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Pédeflous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à l’équipe de recherche LISAA (EA 4120), Université Gustave Eiffel.</w:t>
      </w:r>
    </w:p>
    <w:p>
      <w:pPr/>
      <w:r>
        <w:rPr>
          <w:b w:val="1"/>
          <w:bCs w:val="1"/>
        </w:rPr>
        <w:t xml:space="preserve">Objets de recherche</w:t>
      </w:r>
      <w:r>
        <w:rPr/>
        <w:t xml:space="preserve">Histoire du livre, histoire des collections.Rabelais.Réception de l’Antiquité à la Renaissance.Littérature néo-latine.Histoire litéraire.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Chargé de recherche sur contrat à l’IRAMAT-CEB, CNRS (2018-2020).Ingénieur de recherche sur contrat à l’IRHT, CNRS (2014-2016).Pensionnaire de la Fondation Thiers et chargé de recherche à l’IRHT, CNRS (2011-2014).Lauréat d’une bourse de la Fondation Thiers (2010-2011).Lauréat de deux bourses de l’École française de Rome (2011, 2013).Docteur en langue et littérature françaises (2013) à l’Université Paris-Sorbonne.Allocataire-moniteur, puis A.T.E.R. à l’Université Paris-Sorbonne (2006-2010).Agrégé de Lettres modernes (2005).</w:t>
      </w:r>
    </w:p>
    <w:p>
      <w:pPr/>
      <w:r>
        <w:rPr>
          <w:b w:val="1"/>
          <w:bCs w:val="1"/>
        </w:rPr>
        <w:t xml:space="preserve">Adhésions aux sociétés savantes</w:t>
      </w:r>
      <w:r>
        <w:rPr/>
        <w:t xml:space="preserve">Association V.-L. Saulnier.Société Française d’Études du Seizième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Melanchthon, Rabelais et la médecine grecque. Sur un exemplaire de l'Hippocrate-Galien (Lyon, Gryphe, 1545) conservé à Munich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Rabelais, le cardinal de Richelieu et la bibliothèque de La Rochelle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volume grec de la bibliothèque de Rabelais : Julius Pollux et Étienne de Byzance (Florence, Giunta, 1520-1521)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pp.461-464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les bibliothèques des juristes dans les années 1520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pp.387-404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nouvelles, vieilles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Evelien Chayes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Roger-Puyo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marginales de l’amitié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2012, 74 (1), pp.35-70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pour l’histoire d’un genre éditorial : la feuille classique, en France, aux XVIe et XVIIe siècles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Marie-Dominique Couzinet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Marie-Madeleine Compère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2009, Institutions et pratiques scolaires dans la longue durée (XVIe-XIXe siècles). Hommage à Marie-Madeleine Compère, 124, p. 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halshs-03311325v1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Rémy Roussel (Remigius Rufus Candidus Aquitanus), figure oubliée de l’humanisme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/>
              <w:t xml:space="preserve">Olivier Millet; Luigi-Alberto Sanchi. </w:t>
            </w:r>
            <w:r>
              <w:rPr>
                <w:i w:val="1"/>
                <w:iCs w:val="1"/>
              </w:rPr>
              <w:t xml:space="preserve">Paris, carrefour culturel autour de 1500</w:t>
            </w:r>
            <w:r>
              <w:rPr/>
              <w:t xml:space="preserve">, 33, Presses de l'université Paris-Sorbonne, pp.133-149, 2016, Cahiers V. L. Saulnier, 979-10-231-0523-0.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⟨10.70551/ZHFE1198⟩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“Æsope le François” : autour de dix-sept fables ésopiques éditées par Rabelais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/>
              <w:t xml:space="preserve">Frédéric Calas; Nora Viet. </w:t>
            </w:r>
            <w:r>
              <w:rPr>
                <w:i w:val="1"/>
                <w:iCs w:val="1"/>
              </w:rPr>
              <w:t xml:space="preserve">Séductions de la fable</w:t>
            </w:r>
            <w:r>
              <w:rPr/>
              <w:t xml:space="preserve">, Classiques Garnier, pp.193-222,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 François Juste : Rabelais passeur de la &amp;quot;Batrachomyomachie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</w:p>
          <w:p>
            <w:pPr/>
            <w:r>
              <w:rPr/>
              <w:t xml:space="preserve">Christine Bénévent; Isabelle Diu; Chiara Lastraioli. </w:t>
            </w:r>
            <w:r>
              <w:rPr>
                <w:i w:val="1"/>
                <w:iCs w:val="1"/>
              </w:rPr>
              <w:t xml:space="preserve">Gens du livre et gens de lettres à la Renaissance</w:t>
            </w:r>
            <w:r>
              <w:rPr/>
              <w:t xml:space="preserve">, Brepols, pp.98-117,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livres annotés du XVI e siècle en Val-de-Loire : autour de Pierre Daniel, Colloque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Pédeflous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Roger-Puyo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Renaissance en Centre-Val de Loire(1480-1650)</w:t>
            </w:r>
            <w:r>
              <w:rPr/>
              <w:t xml:space="preserve">, Dec 2019, Hôtel Dupanloup,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hal-03134990v1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734v1" TargetMode="External"/><Relationship Id="rId8" Type="http://schemas.openxmlformats.org/officeDocument/2006/relationships/hyperlink" Target="https://hal.science/search/index/?q=*&amp;authFullName_s=Olivier P&#233;deflous" TargetMode="External"/><Relationship Id="rId9" Type="http://schemas.openxmlformats.org/officeDocument/2006/relationships/hyperlink" Target="https://hal.science/hal-04383804v1" TargetMode="External"/><Relationship Id="rId10" Type="http://schemas.openxmlformats.org/officeDocument/2006/relationships/hyperlink" Target="https://univ-orleans.hal.science/hal-02556827v1" TargetMode="External"/><Relationship Id="rId11" Type="http://schemas.openxmlformats.org/officeDocument/2006/relationships/hyperlink" Target="https://univ-orleans.hal.science/hal-02556807v1" TargetMode="External"/><Relationship Id="rId12" Type="http://schemas.openxmlformats.org/officeDocument/2006/relationships/hyperlink" Target="https://hal.science/hal-02524811v1" TargetMode="External"/><Relationship Id="rId13" Type="http://schemas.openxmlformats.org/officeDocument/2006/relationships/hyperlink" Target="https://hal.science/search/index/?q=*&amp;authFullName_s=Evelien Chayes" TargetMode="External"/><Relationship Id="rId14" Type="http://schemas.openxmlformats.org/officeDocument/2006/relationships/hyperlink" Target="https://hal.science/search/index/?q=*&amp;authFullName_s=Marie-Elisabeth Boutroue" TargetMode="External"/><Relationship Id="rId15" Type="http://schemas.openxmlformats.org/officeDocument/2006/relationships/hyperlink" Target="https://hal.science/search/index/?q=*&amp;authFullName_s=Patricia Roger-Puyo" TargetMode="External"/><Relationship Id="rId16" Type="http://schemas.openxmlformats.org/officeDocument/2006/relationships/hyperlink" Target="https://hal.science/search/index/?q=*&amp;authFullName_s=Arnaud Boucher" TargetMode="External"/><Relationship Id="rId17" Type="http://schemas.openxmlformats.org/officeDocument/2006/relationships/hyperlink" Target="https://hal.science/hal-04386302v1" TargetMode="External"/><Relationship Id="rId18" Type="http://schemas.openxmlformats.org/officeDocument/2006/relationships/hyperlink" Target="https://hal.science/search/index/?q=*&amp;authFullName_s=Romain Menini" TargetMode="External"/><Relationship Id="rId19" Type="http://schemas.openxmlformats.org/officeDocument/2006/relationships/hyperlink" Target="https://shs.hal.science/halshs-03311325v1" TargetMode="External"/><Relationship Id="rId20" Type="http://schemas.openxmlformats.org/officeDocument/2006/relationships/hyperlink" Target="https://hal.science/search/index/?q=*&amp;authFullName_s=Marie-Dominique Couzinet" TargetMode="External"/><Relationship Id="rId21" Type="http://schemas.openxmlformats.org/officeDocument/2006/relationships/hyperlink" Target="https://hal.science/search/index/?q=*&amp;authFullName_s=Marie-Madeleine Comp&#232;re" TargetMode="External"/><Relationship Id="rId22" Type="http://schemas.openxmlformats.org/officeDocument/2006/relationships/hyperlink" Target="https://hal.sorbonne-universite.fr/hal-05100897v1" TargetMode="External"/><Relationship Id="rId23" Type="http://schemas.openxmlformats.org/officeDocument/2006/relationships/hyperlink" Target="https://dx.doi.org/10.70551/ZHFE1198" TargetMode="External"/><Relationship Id="rId24" Type="http://schemas.openxmlformats.org/officeDocument/2006/relationships/hyperlink" Target="https://hal.science/hal-04386316v1" TargetMode="External"/><Relationship Id="rId25" Type="http://schemas.openxmlformats.org/officeDocument/2006/relationships/hyperlink" Target="https://hal.science/hal-04386310v1" TargetMode="External"/><Relationship Id="rId26" Type="http://schemas.openxmlformats.org/officeDocument/2006/relationships/hyperlink" Target="https://hal.science/hal-0313499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Pédeflous</dc:title>
  <dc:description>CV</dc:description>
  <dc:subject/>
  <cp:keywords/>
  <cp:category/>
  <cp:lastModifiedBy/>
  <dcterms:created xsi:type="dcterms:W3CDTF">2026-05-24T08:48:41+02:00</dcterms:created>
  <dcterms:modified xsi:type="dcterms:W3CDTF">2026-05-24T08:48:41+02:00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