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PRAUD </w:t></w:r><w:r><w:rPr><w:color w:val="641e6e"/></w:rPr><w:t xml:space="preserve">Maître de conférences, Theologicum, Faculté de théologie et sciences religieuses, Institut Catholique de Paris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olivier-praud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0009-0002-8722-2206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261629247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Olivier Praud</w:t></w:r></w:p><w:p><w:pPr/><w:r><w:rPr/><w:t xml:space="preserve">Directeur</w:t></w:r><w:r><w:rPr><w:i w:val="1"/><w:iCs w:val="1"/></w:rPr><w:t xml:space="preserve">Institut d'Etudes ReligieusesInstitut Supérieur de Sciences Religieuses</w:t></w:r><w:r><w:rPr/><w:t xml:space="preserve">**Institut Catholique de Paris**</w:t></w:r></w:p><w:p><w:pPr/><w:r><w:rPr><w:b w:val="1"/><w:bCs w:val="1"/></w:rPr><w:t xml:space="preserve">Formations</w:t></w:r></w:p><w:p><w:pPr/><w:r><w:rPr><w:i w:val="1"/><w:iCs w:val="1"/></w:rPr><w:t xml:space="preserve">Institut Catholique de Paris</w:t></w:r></w:p><w:p><w:pPr/><w:r><w:rPr/><w:t xml:space="preserve">- Doctorat canonique en théologie (STD), février 2022, </w:t></w:r><w:r><w:rPr><w:i w:val="1"/><w:iCs w:val="1"/></w:rPr><w:t xml:space="preserve">summa cum laude</w:t></w:r></w:p><w:p><w:pPr/><w:r><w:rPr><w:i w:val="1"/><w:iCs w:val="1"/></w:rPr><w:t xml:space="preserve">Liturgie, culte et acte de foi. Le site cérémoniel dans la théologie de Jean-Yves Hameline</w:t></w:r><w:r><w:rPr/><w:t xml:space="preserve">Prix Jean et Maurice de Pange 2022</w:t></w:r></w:p><w:p><w:pPr/><w:r><w:rPr/><w:t xml:space="preserve">- Licence canonique en théologie – spécialité : théologie dogmatique et fondamentale (Master de recherche MA), octobre 2009, </w:t></w:r><w:r><w:rPr><w:i w:val="1"/><w:iCs w:val="1"/></w:rPr><w:t xml:space="preserve">summa cum laude</w:t></w:r></w:p><w:p><w:pPr/><w:r><w:rPr><w:i w:val="1"/><w:iCs w:val="1"/></w:rPr><w:t xml:space="preserve">Le Mystère pascal comme figure sacramentelle. Enjeux herméneutiques de la théologie du Samedi saint d’Hans Urs von Balthasar en théologie sacramentaire</w:t></w:r></w:p><w:p><w:pPr/><w:r><w:rPr><w:b w:val="1"/><w:bCs w:val="1"/></w:rPr><w:t xml:space="preserve">Enseignements</w:t></w:r></w:p><w:p><w:pPr><w:numPr><w:ilvl w:val="0"/><w:numId w:val="2"/></w:numPr></w:pPr><w:r><w:rPr/><w:t xml:space="preserve">Théologie des sacrementsIER – Institut supérieur de sciences religieuses, ICP, 2022-auj.</w:t></w:r></w:p><w:p><w:pPr><w:numPr><w:ilvl w:val="0"/><w:numId w:val="2"/></w:numPr></w:pPr><w:r><w:rPr/><w:t xml:space="preserve">Anthropologie de la liturgieTheologicum, ISL, ICP, avec Philippe Barras, 2021-2022 (séminaire) & 2022-auj. (cours)</w:t></w:r></w:p><w:p><w:pPr><w:numPr><w:ilvl w:val="0"/><w:numId w:val="2"/></w:numPr></w:pPr><w:r><w:rPr/><w:t xml:space="preserve">Théologie de l’expérience musicaleTheologicum, ISTA, ICP, 2017-2019 & 2021-auj.</w:t></w:r></w:p><w:p><w:pPr><w:numPr><w:ilvl w:val="0"/><w:numId w:val="2"/></w:numPr></w:pPr><w:r><w:rPr/><w:t xml:space="preserve">Symboles, mythes et rites. L’identité narrative des religions.Theologicum, ISTR, ICP, 2022-auj.</w:t></w:r></w:p><w:p><w:pPr><w:numPr><w:ilvl w:val="0"/><w:numId w:val="2"/></w:numPr></w:pPr><w:r><w:rPr/><w:t xml:space="preserve">Anthropologie de l’acte musical en liturgieTheologicum, ISL, ICP, 2017 – auj.</w:t></w:r></w:p><w:p><w:pPr><w:numPr><w:ilvl w:val="0"/><w:numId w:val="2"/></w:numPr></w:pPr><w:r><w:rPr/><w:t xml:space="preserve">Théologie du Chant liturgiqueTheologicum, ISL, ICP, 2017-auj.</w:t></w:r></w:p><w:p><w:pPr><w:numPr><w:ilvl w:val="0"/><w:numId w:val="2"/></w:numPr></w:pPr><w:r><w:rPr/><w:t xml:space="preserve">Théologie de l’EucharistieSéminaire st Paul VI – Groupe de Formation Universitaire, 2018 & 2023</w:t></w:r></w:p><w:p><w:pPr><w:numPr><w:ilvl w:val="0"/><w:numId w:val="2"/></w:numPr></w:pPr><w:r><w:rPr/><w:t xml:space="preserve">Carte Blanche « La liturgie, lieu théologique »Theologicum, Cycle C, ICP, 2021-2022</w:t></w:r></w:p><w:p><w:pPr><w:numPr><w:ilvl w:val="0"/><w:numId w:val="2"/></w:numPr></w:pPr><w:r><w:rPr/><w:t xml:space="preserve">Méthodologie - Atelier Rédaction Mémoire (M1)Theologicum, 2nd cycle, Département Dogmatique, ICP, 2017 – 2022</w:t></w:r></w:p><w:p><w:pPr><w:numPr><w:ilvl w:val="0"/><w:numId w:val="2"/></w:numPr></w:pPr><w:r><w:rPr/><w:t xml:space="preserve">Musique et ritualité à l’époque BaroqueTheologicum, ISL, ICP, avec Dr. P. Gilles Drouin, 2018-2019</w:t></w:r></w:p><w:p><w:pPr><w:numPr><w:ilvl w:val="0"/><w:numId w:val="2"/></w:numPr></w:pPr><w:r><w:rPr/><w:t xml:space="preserve">Théologie sacramentaireSéminaire interdiocésain St Jean (Nantes), 2017-2018</w:t></w:r></w:p><w:p><w:pPr><w:numPr><w:ilvl w:val="0"/><w:numId w:val="2"/></w:numPr></w:pPr><w:r><w:rPr/><w:t xml:space="preserve">Séminaire : « Jean-Yves Hameline, théologien »Theologicum, ISL, ICP, avec Pr. Dr. P. Jean-Louis Souletie, 2016-2017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« De la liturgie au culte, la cérémonialité. Une fondation de la théologie de J.-Y. Hameline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La Maison-Dieu : revue trimestrielle du Centre de pastorale liturgique</w:t></w:r><w:r><w:rPr/><w:t xml:space="preserve">, 2023, 2 (312), pp.123-155</w:t></w:r></w:p><w:p><w:pPr/><w:r><w:rPr/><w:t xml:space="preserve">Article dans une revue</w:t></w:r></w:p><w:p><w:pPr/><w:hyperlink r:id="rId10" w:history="1"><w:r><w:rPr><w:color w:val="#410a8c"/><w:u w:val="single"/></w:rPr><w:t xml:space="preserve">hal-04305357v1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L’impact de la musique dans la formation liturgique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La Maison-Dieu : revue trimestrielle du Centre de pastorale liturgique</w:t></w:r><w:r><w:rPr/><w:t xml:space="preserve">, 2023, 1 (311), pp.9-26</w:t></w:r></w:p><w:p><w:pPr/><w:r><w:rPr/><w:t xml:space="preserve">Article dans une revue</w:t></w:r></w:p><w:p><w:pPr/><w:hyperlink r:id="rId12" w:history="1"><w:r><w:rPr><w:color w:val="#410a8c"/><w:u w:val="single"/></w:rPr><w:t xml:space="preserve">hal-04305374v1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Au service d’un art de célébrer la foi. Accueillir la nouvelle traduction du Missel romain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La Maison-Dieu : revue trimestrielle du Centre de pastorale liturgique</w:t></w:r><w:r><w:rPr/><w:t xml:space="preserve">, 2022, 3 (309), pp.159-178</w:t></w:r></w:p><w:p><w:pPr/><w:r><w:rPr/><w:t xml:space="preserve">Article dans une revue</w:t></w:r></w:p><w:p><w:pPr/><w:hyperlink r:id="rId13" w:history="1"><w:r><w:rPr><w:color w:val="#410a8c"/><w:u w:val="single"/></w:rPr><w:t xml:space="preserve">hal-04305398v1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Au service d’un art de célébrer la foi. Accueillir la nouvelle traduction du Missel romain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Liturgie</w:t></w:r><w:r><w:rPr/><w:t xml:space="preserve">, 2022</w:t></w:r></w:p><w:p><w:pPr/><w:r><w:rPr/><w:t xml:space="preserve">Article dans une revue</w:t></w:r></w:p><w:p><w:pPr/><w:hyperlink r:id="rId14" w:history="1"><w:r><w:rPr><w:color w:val="#410a8c"/><w:u w:val="single"/></w:rPr><w:t xml:space="preserve">hal-04305720v1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Présentation de l’article de J.-Y. Hameline, « L’invention de la musique sacrée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La Maison-Dieu : revue trimestrielle du Centre de pastorale liturgique</w:t></w:r><w:r><w:rPr/><w:t xml:space="preserve">, 2020, 2 (300), pp.209-210</w:t></w:r></w:p><w:p><w:pPr/><w:r><w:rPr/><w:t xml:space="preserve">Article dans une revue</w:t></w:r></w:p><w:p><w:pPr/><w:hyperlink r:id="rId15" w:history="1"><w:r><w:rPr><w:color w:val="#410a8c"/><w:u w:val="single"/></w:rPr><w:t xml:space="preserve">hal-04305742v1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La notion de “site cérémoniel” chez Jean-Yves Hameline, Perspectives pour une formation “par” la liturgie »</w:t></w:r></w:hyperlink></w:p><w:p><w:pPr/><w:hyperlink r:id="rId11" w:history="1"><w:r><w:rPr><w:color w:val="#410a8c"/><w:u w:val="single"/></w:rPr><w:t xml:space="preserve">Olivier Praud</w:t></w:r></w:hyperlink></w:p><w:p><w:pPr/><w:r><w:rPr><w:i w:val="1"/><w:iCs w:val="1"/></w:rPr><w:t xml:space="preserve">La Maison-Dieu : revue trimestrielle du Centre de pastorale liturgique</w:t></w:r><w:r><w:rPr/><w:t xml:space="preserve">, 2016, 2 (284), pp.159-178</w:t></w:r></w:p><w:p><w:pPr/><w:r><w:rPr/><w:t xml:space="preserve">Article dans une revue</w:t></w:r></w:p><w:p><w:pPr/><w:hyperlink r:id="rId16" w:history="1"><w:r><w:rPr><w:color w:val="#410a8c"/><w:u w:val="single"/></w:rPr><w:t xml:space="preserve">hal-04305736v1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La liturgie, source de vie spirituelle</w:t></w:r></w:hyperlink></w:p><w:p><w:pPr/><w:hyperlink r:id="rId11" w:history="1"><w:r><w:rPr><w:color w:val="#410a8c"/><w:u w:val="single"/></w:rPr><w:t xml:space="preserve">Olivier Praud</w:t></w:r></w:hyperlink></w:p><w:p><w:pPr/><w:hyperlink r:id="rId18" w:history="1"><w:r><w:rPr><w:color w:val="#410a8c"/><w:u w:val="single"/></w:rPr><w:t xml:space="preserve">Éditions Mame</w:t></w:r></w:hyperlink><w:r><w:rPr/><w:t xml:space="preserve">, 9, A paraître, Célébrer</w:t></w:r></w:p><w:p><w:pPr/><w:r><w:rPr/><w:t xml:space="preserve">Ouvrages</w:t></w:r></w:p><w:p><w:pPr/><w:hyperlink r:id="rId17" w:history="1"><w:r><w:rPr><w:color w:val="#410a8c"/><w:u w:val="single"/></w:rPr><w:t xml:space="preserve">hal-04305827v1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« Sanctifier l’ordinaire »</w:t></w:r></w:hyperlink></w:p><w:p><w:pPr/><w:hyperlink r:id="rId11" w:history="1"><w:r><w:rPr><w:color w:val="#410a8c"/><w:u w:val="single"/></w:rPr><w:t xml:space="preserve">Olivier Praud</w:t></w:r></w:hyperlink></w:p><w:p><w:pPr/><w:r><w:rPr/><w:t xml:space="preserve">Serge Kerrien. </w:t></w:r><w:r><w:rPr><w:i w:val="1"/><w:iCs w:val="1"/></w:rPr><w:t xml:space="preserve">Les liturgies domestiques</w:t></w:r><w:r><w:rPr/><w:t xml:space="preserve">, 8, </w:t></w:r><w:hyperlink r:id="rId18" w:history="1"><w:r><w:rPr><w:color w:val="#410a8c"/><w:u w:val="single"/></w:rPr><w:t xml:space="preserve">Éditions Mame</w:t></w:r></w:hyperlink><w:r><w:rPr/><w:t xml:space="preserve">, 2023, Célébrer, 9782718910772</w:t></w:r></w:p><w:p><w:pPr/><w:r><w:rPr/><w:t xml:space="preserve">Chapitre d'ouvrage</w:t></w:r></w:p><w:p><w:pPr/><w:hyperlink r:id="rId19" w:history="1"><w:r><w:rPr><w:color w:val="#410a8c"/><w:u w:val="single"/></w:rPr><w:t xml:space="preserve">hal-04305780v1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Art et liturgie : une hospitalité du mystère »</w:t></w:r></w:hyperlink></w:p><w:p><w:pPr/><w:hyperlink r:id="rId11" w:history="1"><w:r><w:rPr><w:color w:val="#410a8c"/><w:u w:val="single"/></w:rPr><w:t xml:space="preserve">Olivier Praud</w:t></w:r></w:hyperlink></w:p><w:p><w:pPr/><w:r><w:rPr/><w:t xml:space="preserve">Serge Kerrien. </w:t></w:r><w:r><w:rPr><w:i w:val="1"/><w:iCs w:val="1"/></w:rPr><w:t xml:space="preserve">Art et liturgie, la grâce d'une alliance</w:t></w:r><w:r><w:rPr/><w:t xml:space="preserve">, 7, </w:t></w:r><w:hyperlink r:id="rId18" w:history="1"><w:r><w:rPr><w:color w:val="#410a8c"/><w:u w:val="single"/></w:rPr><w:t xml:space="preserve">Éditions Mame</w:t></w:r></w:hyperlink><w:r><w:rPr/><w:t xml:space="preserve">, pp.17-29, 2023, Célébrer, 9782718910666</w:t></w:r></w:p><w:p><w:pPr/><w:r><w:rPr/><w:t xml:space="preserve">Chapitre d'ouvrage</w:t></w:r></w:p><w:p><w:pPr/><w:hyperlink r:id="rId20" w:history="1"><w:r><w:rPr><w:color w:val="#410a8c"/><w:u w:val="single"/></w:rPr><w:t xml:space="preserve">hal-04305799v1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Manque de liturgie ou liturgie du manque ? Célébrer à l’heure de la Covid-19 »</w:t></w:r></w:hyperlink></w:p><w:p><w:pPr/><w:hyperlink r:id="rId11" w:history="1"><w:r><w:rPr><w:color w:val="#410a8c"/><w:u w:val="single"/></w:rPr><w:t xml:space="preserve">Olivier Praud</w:t></w:r></w:hyperlink></w:p><w:p><w:pPr/><w:r><w:rPr/><w:t xml:space="preserve">Ludovic Danto. </w:t></w:r><w:r><w:rPr><w:i w:val="1"/><w:iCs w:val="1"/></w:rPr><w:t xml:space="preserve">L’Église en état d’urgence</w:t></w:r><w:r><w:rPr/><w:t xml:space="preserve">, </w:t></w:r><w:hyperlink r:id="rId22" w:history="1"><w:r><w:rPr><w:color w:val="#410a8c"/><w:u w:val="single"/></w:rPr><w:t xml:space="preserve">Éditions du Cerf</w:t></w:r></w:hyperlink><w:r><w:rPr/><w:t xml:space="preserve">, 2021, Cerf Patrimoine, 9782204146876</w:t></w:r></w:p><w:p><w:pPr/><w:r><w:rPr/><w:t xml:space="preserve">Chapitre d'ouvrage</w:t></w:r></w:p><w:p><w:pPr/><w:hyperlink r:id="rId21" w:history="1"><w:r><w:rPr><w:color w:val="#410a8c"/><w:u w:val="single"/></w:rPr><w:t xml:space="preserve">hal-04311051v1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L’assemblée liturgique, esquisse d’une anthropologie liturgique »</w:t></w:r></w:hyperlink></w:p><w:p><w:pPr/><w:hyperlink r:id="rId11" w:history="1"><w:r><w:rPr><w:color w:val="#410a8c"/><w:u w:val="single"/></w:rPr><w:t xml:space="preserve">Olivier Praud</w:t></w:r></w:hyperlink></w:p><w:p><w:pPr/><w:r><w:rPr/><w:t xml:space="preserve">Brigitte Cholvy; David Doat; Tanguy Marie Pouliquen; Nathanaël Wallenhorst. </w:t></w:r><w:r><w:rPr><w:i w:val="1"/><w:iCs w:val="1"/></w:rPr><w:t xml:space="preserve">L’avenir – critique, résistance, utopie</w:t></w:r><w:r><w:rPr/><w:t xml:space="preserve">, Peter Lang, 2021, Anthropocène / Anthropozän / Anthropocène, 9782807616370</w:t></w:r></w:p><w:p><w:pPr/><w:r><w:rPr/><w:t xml:space="preserve">Chapitre d'ouvrage</w:t></w:r></w:p><w:p><w:pPr/><w:hyperlink r:id="rId23" w:history="1"><w:r><w:rPr><w:color w:val="#410a8c"/><w:u w:val="single"/></w:rPr><w:t xml:space="preserve">hal-04305432v1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De la “lex orandi” à la “lex credendi” » & « Des paroles et des gestes pour faire mémoire »</w:t></w:r></w:hyperlink></w:p><w:p><w:pPr/><w:hyperlink r:id="rId11" w:history="1"><w:r><w:rPr><w:color w:val="#410a8c"/><w:u w:val="single"/></w:rPr><w:t xml:space="preserve">Olivier Praud</w:t></w:r></w:hyperlink></w:p><w:p><w:pPr/><w:r><w:rPr/><w:t xml:space="preserve">Jean-Louis Souletie. </w:t></w:r><w:r><w:rPr><w:i w:val="1"/><w:iCs w:val="1"/></w:rPr><w:t xml:space="preserve">Vivre la messe. La nouvelle traduction du Missel romain</w:t></w:r><w:r><w:rPr/><w:t xml:space="preserve">, 4, </w:t></w:r><w:hyperlink r:id="rId18" w:history="1"><w:r><w:rPr><w:color w:val="#410a8c"/><w:u w:val="single"/></w:rPr><w:t xml:space="preserve">Éditions Mame</w:t></w:r></w:hyperlink><w:r><w:rPr/><w:t xml:space="preserve">, 2021, Célébrer, 9782718910611</w:t></w:r></w:p><w:p><w:pPr/><w:r><w:rPr/><w:t xml:space="preserve">Chapitre d'ouvrage</w:t></w:r></w:p><w:p><w:pPr/><w:hyperlink r:id="rId24" w:history="1"><w:r><w:rPr><w:color w:val="#410a8c"/><w:u w:val="single"/></w:rPr><w:t xml:space="preserve">hal-04305812v1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Prier et célébrer au temps du Covid-19 en France. Essai d’analyse et perspectives théologiques »</w:t></w:r></w:hyperlink></w:p><w:p><w:pPr/><w:hyperlink r:id="rId11" w:history="1"><w:r><w:rPr><w:color w:val="#410a8c"/><w:u w:val="single"/></w:rPr><w:t xml:space="preserve">Olivier Praud</w:t></w:r></w:hyperlink></w:p><w:p><w:pPr/><w:r><w:rPr/><w:t xml:space="preserve">Hans-Jürgen FEULNER; Elias HASLWANTER. </w:t></w:r><w:r><w:rPr><w:i w:val="1"/><w:iCs w:val="1"/></w:rPr><w:t xml:space="preserve">Gottesdienst auf eigene gefahr ? Die feier der liturgie in der zeit von Covid-19</w:t></w:r><w:r><w:rPr/><w:t xml:space="preserve">, </w:t></w:r><w:hyperlink r:id="rId26" w:history="1"><w:r><w:rPr><w:color w:val="#410a8c"/><w:u w:val="single"/></w:rPr><w:t xml:space="preserve">Aschendorff Verlag</w:t></w:r></w:hyperlink><w:r><w:rPr/><w:t xml:space="preserve">, pp.339-354, 2020, 9783402247402</w:t></w:r></w:p><w:p><w:pPr/><w:r><w:rPr/><w:t xml:space="preserve">Chapitre d'ouvrage</w:t></w:r></w:p><w:p><w:pPr/><w:hyperlink r:id="rId25" w:history="1"><w:r><w:rPr><w:color w:val="#410a8c"/><w:u w:val="single"/></w:rPr><w:t xml:space="preserve">hal-04311055v1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Le corps, norme principielle en liturgie »</w:t></w:r></w:hyperlink></w:p><w:p><w:pPr/><w:hyperlink r:id="rId11" w:history="1"><w:r><w:rPr><w:color w:val="#410a8c"/><w:u w:val="single"/></w:rPr><w:t xml:space="preserve">Olivier Praud</w:t></w:r></w:hyperlink></w:p><w:p><w:pPr/><w:r><w:rPr/><w:t xml:space="preserve">Hélène BRICOUT. </w:t></w:r><w:r><w:rPr><w:i w:val="1"/><w:iCs w:val="1"/></w:rPr><w:t xml:space="preserve">Du bon usage des normes en liturgie. Approche théologique et spirituelle après Vatican II</w:t></w:r><w:r><w:rPr/><w:t xml:space="preserve">, </w:t></w:r><w:hyperlink r:id="rId28" w:history="1"><w:r><w:rPr><w:color w:val="#410a8c"/><w:u w:val="single"/></w:rPr><w:t xml:space="preserve">Éditions du cerf</w:t></w:r></w:hyperlink><w:r><w:rPr/><w:t xml:space="preserve">, pp.125-152, 2020, Lex Orandi - nouvelle série, 9782204137331</w:t></w:r></w:p><w:p><w:pPr/><w:r><w:rPr/><w:t xml:space="preserve">Chapitre d'ouvrage</w:t></w:r></w:p><w:p><w:pPr/><w:hyperlink r:id="rId27" w:history="1"><w:r><w:rPr><w:color w:val="#410a8c"/><w:u w:val="single"/></w:rPr><w:t xml:space="preserve">hal-04311060v1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L’espace processionnel, initiation à la spatialité de la foi »</w:t></w:r></w:hyperlink></w:p><w:p><w:pPr/><w:hyperlink r:id="rId11" w:history="1"><w:r><w:rPr><w:color w:val="#410a8c"/><w:u w:val="single"/></w:rPr><w:t xml:space="preserve">Olivier Praud</w:t></w:r></w:hyperlink></w:p><w:p><w:pPr/><w:r><w:rPr/><w:t xml:space="preserve">Gilles DROUIN. </w:t></w:r><w:r><w:rPr><w:i w:val="1"/><w:iCs w:val="1"/></w:rPr><w:t xml:space="preserve">L’espace liturgique, un espace d’initiation</w:t></w:r><w:r><w:rPr/><w:t xml:space="preserve">, </w:t></w:r><w:hyperlink r:id="rId30" w:history="1"><w:r><w:rPr><w:color w:val="#410a8c"/><w:u w:val="single"/></w:rPr><w:t xml:space="preserve">Éditions du Cerf</w:t></w:r></w:hyperlink><w:r><w:rPr/><w:t xml:space="preserve">, pp.199-230, 2019, 9782204134828</w:t></w:r></w:p><w:p><w:pPr/><w:r><w:rPr/><w:t xml:space="preserve">Chapitre d'ouvrage</w:t></w:r></w:p><w:p><w:pPr/><w:hyperlink r:id="rId29" w:history="1"><w:r><w:rPr><w:color w:val="#410a8c"/><w:u w:val="single"/></w:rPr><w:t xml:space="preserve">hal-04311067v1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For the theology of celebration. Thinking about ars celebrandi 50 years after Vatican II »</w:t></w:r></w:hyperlink></w:p><w:p><w:pPr/><w:hyperlink r:id="rId11" w:history="1"><w:r><w:rPr><w:color w:val="#410a8c"/><w:u w:val="single"/></w:rPr><w:t xml:space="preserve">Olivier Praud</w:t></w:r></w:hyperlink></w:p><w:p><w:pPr/><w:r><w:rPr/><w:t xml:space="preserve">Janusz MIECZKOWSKI; Przemyslaw NOWAKOWSKI. </w:t></w:r><w:r><w:rPr><w:i w:val="1"/><w:iCs w:val="1"/></w:rPr><w:t xml:space="preserve">W Sluzbie tradycji I odnowy liturgicznej. 50 lat Instytutu Liturgicznego w Krakowie (1968-2018)</w:t></w:r><w:r><w:rPr/><w:t xml:space="preserve">, , pp.243-262, 2019, Ad fontes liturgicos, 9788374388498</w:t></w:r></w:p><w:p><w:pPr/><w:r><w:rPr/><w:t xml:space="preserve">Chapitre d'ouvrage</w:t></w:r></w:p><w:p><w:pPr/><w:hyperlink r:id="rId31" w:history="1"><w:r><w:rPr><w:color w:val="#410a8c"/><w:u w:val="single"/></w:rPr><w:t xml:space="preserve">hal-04311075v1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Les voies de la beauté dans la musique contemporaine »</w:t></w:r></w:hyperlink></w:p><w:p><w:pPr/><w:hyperlink r:id="rId11" w:history="1"><w:r><w:rPr><w:color w:val="#410a8c"/><w:u w:val="single"/></w:rPr><w:t xml:space="preserve">Olivier Praud</w:t></w:r></w:hyperlink></w:p><w:p><w:pPr/><w:r><w:rPr/><w:t xml:space="preserve">Denis HÉTIER; Martine POUGET-GRENIER. </w:t></w:r><w:r><w:rPr><w:i w:val="1"/><w:iCs w:val="1"/></w:rPr><w:t xml:space="preserve">Les voies de la beauté. Approches esthétiques et théologiques</w:t></w:r><w:r><w:rPr/><w:t xml:space="preserve">, </w:t></w:r><w:hyperlink r:id="rId33" w:history="1"><w:r><w:rPr><w:color w:val="#410a8c"/><w:u w:val="single"/></w:rPr><w:t xml:space="preserve">Éditions du Cerf</w:t></w:r></w:hyperlink><w:r><w:rPr/><w:t xml:space="preserve">, pp.103-118, 2019, 9782204134798</w:t></w:r></w:p><w:p><w:pPr/><w:r><w:rPr/><w:t xml:space="preserve">Chapitre d'ouvrage</w:t></w:r></w:p><w:p><w:pPr/><w:hyperlink r:id="rId32" w:history="1"><w:r><w:rPr><w:color w:val="#410a8c"/><w:u w:val="single"/></w:rPr><w:t xml:space="preserve">hal-04311084v1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LITURGIE, CULTE ET ACTE DE FOI</w:t></w:r></w:hyperlink></w:p><w:p><w:pPr/><w:hyperlink r:id="rId11" w:history="1"><w:r><w:rPr><w:color w:val="#410a8c"/><w:u w:val="single"/></w:rPr><w:t xml:space="preserve">Olivier Praud</w:t></w:r></w:hyperlink></w:p><w:p><w:pPr/><w:r><w:rPr/><w:t xml:space="preserve">Religions. Institut catholique de Paris, 2022. Français. </w:t></w:r><w:hyperlink r:id="rId35" w:history="1"><w:r><w:rPr><w:color w:val="#410a8c"/><w:u w:val="single"/></w:rPr><w:t xml:space="preserve">⟨NNT : ⟩</w:t></w:r></w:hyperlink></w:p><w:p><w:pPr/><w:r><w:rPr/><w:t xml:space="preserve">Thèse</w:t></w:r></w:p><w:p><w:pPr/><w:hyperlink r:id="rId34" w:history="1"><w:r><w:rPr><w:color w:val="#410a8c"/><w:u w:val="single"/></w:rPr><w:t xml:space="preserve">tel-04053022v1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2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B9E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praud" TargetMode="External"/><Relationship Id="rId8" Type="http://schemas.openxmlformats.org/officeDocument/2006/relationships/hyperlink" Target="https://orcid.org/0009-0002-8722-2206" TargetMode="External"/><Relationship Id="rId9" Type="http://schemas.openxmlformats.org/officeDocument/2006/relationships/hyperlink" Target="https://www.idref.fr/261629247" TargetMode="External"/><Relationship Id="rId10" Type="http://schemas.openxmlformats.org/officeDocument/2006/relationships/hyperlink" Target="https://hal.science/hal-04305357v1" TargetMode="External"/><Relationship Id="rId11" Type="http://schemas.openxmlformats.org/officeDocument/2006/relationships/hyperlink" Target="https://hal.science/search/index/?q=*&amp;authFullName_s=Olivier Praud" TargetMode="External"/><Relationship Id="rId12" Type="http://schemas.openxmlformats.org/officeDocument/2006/relationships/hyperlink" Target="https://hal.science/hal-04305374v1" TargetMode="External"/><Relationship Id="rId13" Type="http://schemas.openxmlformats.org/officeDocument/2006/relationships/hyperlink" Target="https://hal.science/hal-04305398v1" TargetMode="External"/><Relationship Id="rId14" Type="http://schemas.openxmlformats.org/officeDocument/2006/relationships/hyperlink" Target="https://hal.science/hal-04305720v1" TargetMode="External"/><Relationship Id="rId15" Type="http://schemas.openxmlformats.org/officeDocument/2006/relationships/hyperlink" Target="https://hal.science/hal-04305742v1" TargetMode="External"/><Relationship Id="rId16" Type="http://schemas.openxmlformats.org/officeDocument/2006/relationships/hyperlink" Target="https://hal.science/hal-04305736v1" TargetMode="External"/><Relationship Id="rId17" Type="http://schemas.openxmlformats.org/officeDocument/2006/relationships/hyperlink" Target="https://hal.science/hal-04305827v1" TargetMode="External"/><Relationship Id="rId18" Type="http://schemas.openxmlformats.org/officeDocument/2006/relationships/hyperlink" Target="https://www.mameeditions.com/collection/index/index/id/249" TargetMode="External"/><Relationship Id="rId19" Type="http://schemas.openxmlformats.org/officeDocument/2006/relationships/hyperlink" Target="https://hal.science/hal-04305780v1" TargetMode="External"/><Relationship Id="rId20" Type="http://schemas.openxmlformats.org/officeDocument/2006/relationships/hyperlink" Target="https://hal.science/hal-04305799v1" TargetMode="External"/><Relationship Id="rId21" Type="http://schemas.openxmlformats.org/officeDocument/2006/relationships/hyperlink" Target="https://hal.science/hal-04311051v1" TargetMode="External"/><Relationship Id="rId22" Type="http://schemas.openxmlformats.org/officeDocument/2006/relationships/hyperlink" Target="https://www.editionsducerf.fr/librairie/livre/19249/l-eglise-en-etat-d-urgence" TargetMode="External"/><Relationship Id="rId23" Type="http://schemas.openxmlformats.org/officeDocument/2006/relationships/hyperlink" Target="https://hal.science/hal-04305432v1" TargetMode="External"/><Relationship Id="rId24" Type="http://schemas.openxmlformats.org/officeDocument/2006/relationships/hyperlink" Target="https://hal.science/hal-04305812v1" TargetMode="External"/><Relationship Id="rId25" Type="http://schemas.openxmlformats.org/officeDocument/2006/relationships/hyperlink" Target="https://hal.science/hal-04311055v1" TargetMode="External"/><Relationship Id="rId26" Type="http://schemas.openxmlformats.org/officeDocument/2006/relationships/hyperlink" Target="https://www.aschendorff-buchverlag.de/author/Haslwanter%2C%20Elias/" TargetMode="External"/><Relationship Id="rId27" Type="http://schemas.openxmlformats.org/officeDocument/2006/relationships/hyperlink" Target="https://hal.science/hal-04311060v1" TargetMode="External"/><Relationship Id="rId28" Type="http://schemas.openxmlformats.org/officeDocument/2006/relationships/hyperlink" Target="https://www.editionsducerf.fr/librairie/collections/72/lex-orandi" TargetMode="External"/><Relationship Id="rId29" Type="http://schemas.openxmlformats.org/officeDocument/2006/relationships/hyperlink" Target="https://hal.science/hal-04311067v1" TargetMode="External"/><Relationship Id="rId30" Type="http://schemas.openxmlformats.org/officeDocument/2006/relationships/hyperlink" Target="https://www.editionsducerf.fr/librairie/livre/18907/l-espace-liturgique-un-espace-d-initiation" TargetMode="External"/><Relationship Id="rId31" Type="http://schemas.openxmlformats.org/officeDocument/2006/relationships/hyperlink" Target="https://hal.science/hal-04311075v1" TargetMode="External"/><Relationship Id="rId32" Type="http://schemas.openxmlformats.org/officeDocument/2006/relationships/hyperlink" Target="https://hal.science/hal-04311084v1" TargetMode="External"/><Relationship Id="rId33" Type="http://schemas.openxmlformats.org/officeDocument/2006/relationships/hyperlink" Target="https://www.editionsducerf.fr/librairie/livre/18691/les-voies-de-la-beaute" TargetMode="External"/><Relationship Id="rId34" Type="http://schemas.openxmlformats.org/officeDocument/2006/relationships/hyperlink" Target="https://hal.science/tel-04053022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PRAUD</dc:title>
  <dc:description>CV</dc:description>
  <dc:subject/>
  <cp:keywords/>
  <cp:category/>
  <cp:lastModifiedBy/>
  <dcterms:created xsi:type="dcterms:W3CDTF">2026-05-16T00:17:40+02:00</dcterms:created>
  <dcterms:modified xsi:type="dcterms:W3CDTF">2026-05-16T00:17:40+02:00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