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PULVAR </w:t></w:r><w:r><w:rPr><w:color w:val="641e6e"/></w:rPr><w:t xml:space="preserve">MCF HC, 6ème échelon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olivier-pulvar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0009-0007-3679-7188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Responsable du Master mention Information-Communication, parcours Communications, organisations et cultures numériques (UA-Accréditation MESR 2022-2027)</w:t></w:r></w:p><w:p><w:pPr><w:numPr><w:ilvl w:val="0"/><w:numId w:val="2"/></w:numPr></w:pPr><w:r><w:rPr/><w:t xml:space="preserve">Professeur associé à l’Université du Québec à Trois Rivières (UQTR), département de Lettres et communication sociale</w:t></w:r></w:p><w:p><w:pPr><w:numPr><w:ilvl w:val="0"/><w:numId w:val="2"/></w:numPr></w:pPr><w:r><w:rPr/><w:t xml:space="preserve">Expert scientifique pour l’Agence Nationale de la Recherche (ANR)</w:t></w:r></w:p><w:p><w:pPr><w:numPr><w:ilvl w:val="0"/><w:numId w:val="2"/></w:numPr></w:pPr><w:r><w:rPr/><w:t xml:space="preserve">Membre associé à la Commission Régionale d’Expert de l’Agence Universitaire de la Francophonie-Bureau Caraïbe (AUF)</w:t></w:r></w:p><w:p><w:pPr><w:numPr><w:ilvl w:val="0"/><w:numId w:val="2"/></w:numPr></w:pPr><w:r><w:rPr/><w:t xml:space="preserve">Chercheur statutaire au Laboratoire Pouvoirs, Histoire, Esclavage, Environnement, Atlantique, Caraïbe, PHEEAC-CNRS UMR 8053 (anciennement LC2S), UA</w:t></w:r></w:p><w:p><w:pPr><w:numPr><w:ilvl w:val="0"/><w:numId w:val="2"/></w:numPr></w:pPr><w:r><w:rPr/><w:t xml:space="preserve">Chercheur associé à l'Institut de Recherche Interdisciplinaire en Sciences Sociales - Equipe Laboratoire Communication et Politique (IRISSO-CNRS UMR 7170), Université Paris Dauphine-PSL</w:t></w:r></w:p><w:p><w:pPr><w:numPr><w:ilvl w:val="0"/><w:numId w:val="2"/></w:numPr></w:pPr><w:r><w:rPr/><w:t xml:space="preserve">Chercheur associé au Laboratoire de Recherche sur les Langues et la Communication (LARLANCO), Université Ibh Zohr - Agadir</w:t></w:r></w:p><w:p><w:pPr><w:numPr><w:ilvl w:val="0"/><w:numId w:val="2"/></w:numPr></w:pPr><w:r><w:rPr/><w:t xml:space="preserve">Chercheur invité au Groupe d'Etudes et de Recherches Axées sur la Communication Internationale et Interculturelle (GERACII), Université du Québec à Montréal (UQAM)</w:t></w:r></w:p><w:p><w:pPr><w:numPr><w:ilvl w:val="0"/><w:numId w:val="2"/></w:numPr></w:pPr><w:r><w:rPr/><w:t xml:space="preserve">Chercheur associé au Centre Euro-Africain pour les Sciences Humaines et Sociales (Réseau CEASHS), Université Ibh Zohr - Aït Melloul</w:t></w:r></w:p><w:p><w:pPr><w:numPr><w:ilvl w:val="0"/><w:numId w:val="2"/></w:numPr></w:pPr><w:r><w:rPr/><w:t xml:space="preserve">Membre du comité éditorial des revues académiques:Francophonies d'Amérique, </w:t></w:r><w:hyperlink r:id="rId9" w:history="1"><w:r><w:rPr><w:color w:val="#410a8c"/><w:u w:val="single"/></w:rPr><w:t xml:space="preserve">http://francophoniesdamerique.uottawa.ca/</w:t></w:r></w:hyperlink><w:r><w:rPr/><w:t xml:space="preserve">Cahiers Caribéens d'Egyptologie, </w:t></w:r><w:hyperlink r:id="rId10" w:history="1"><w:r><w:rPr><w:color w:val="#410a8c"/><w:u w:val="single"/></w:rPr><w:t xml:space="preserve">http://www</w:t></w:r></w:hyperlink><w:r><w:rPr/><w:t xml:space="preserve">. culturediff.org/ccde.htmRevue Francophone des Sciences de l'information et de la communication, </w:t></w:r><w:hyperlink r:id="rId11" w:history="1"><w:r><w:rPr><w:color w:val="#410a8c"/><w:u w:val="single"/></w:rPr><w:t xml:space="preserve">http://www.refsicom.org/index.php</w:t></w:r></w:hyperlink><w:r><w:rPr/><w:t xml:space="preserve">Rivages, revue des sciences humaines, </w:t></w:r><w:hyperlink r:id="rId12" w:history="1"><w:r><w:rPr><w:color w:val="#410a8c"/><w:u w:val="single"/></w:rPr><w:t xml:space="preserve">https://revues.imist.ma</w:t></w:r></w:hyperlink><w:r><w:rPr/><w:t xml:space="preserve">Poli – Politiques des Cultural Studies | revue (wordpress.com)</w:t></w:r></w:p><w:p><w:pPr><w:numPr><w:ilvl w:val="0"/><w:numId w:val="2"/></w:numPr></w:pPr><w:r><w:rPr/><w:t xml:space="preserve">Expert-consultant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Penser le numérique comme un fait social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Colloque international "Gouvernance et usages numériques : éthique, justice et droit"</w:t></w:r><w:r><w:rPr/><w:t xml:space="preserve">, départements « Économie et Gestion » et « Enseignements Transversaux » de la Faculté des Sciences Juridiques, Economiques et Sociales de l’Université Ibn Zohr d’Agadir, Nov 2024, Aït Melloul, Maroc</w:t></w:r></w:p><w:p><w:pPr/><w:r><w:rPr/><w:t xml:space="preserve">Communication dans un congrès</w:t></w:r></w:p><w:p><w:pPr/><w:hyperlink r:id="rId13" w:history="1"><w:r><w:rPr><w:color w:val="#410a8c"/><w:u w:val="single"/></w:rPr><w:t xml:space="preserve">hal-05124383v1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fracture numérique dans les outre-mer : état des lieux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Vers un droit opposable face à la fracture numérique ?</w:t></w:r><w:r><w:rPr/><w:t xml:space="preserve">, LC2S-CAGI, Université des Antilles, Pôle Guadeloupe, Jan 2024, Pointe-à-Pitre (97110), France</w:t></w:r></w:p><w:p><w:pPr/><w:r><w:rPr/><w:t xml:space="preserve">Communication dans un congrès</w:t></w:r></w:p><w:p><w:pPr/><w:hyperlink r:id="rId15" w:history="1"><w:r><w:rPr><w:color w:val="#410a8c"/><w:u w:val="single"/></w:rPr><w:t xml:space="preserve">hal-04667129v1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L’invisibilité sociale du handicap acquis ou la politisation des questions de santé : parole de personnes cérébrolésées et de leurs proches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Colloque international et interdisciplinaire: "TRACES : Traumatismes et Lésions Cérébrales, Expérience du handicap et de l’autonomie dans les parcours de vie"</w:t></w:r><w:r><w:rPr/><w:t xml:space="preserve">, LISST, Université Toulouse 2 Jean Jaurès, Oct 2022, Toulouse,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hal-04667357v1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mise en visibilité des métropolitains outre-mer : médiations et médiatisation de migrants singuliers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Migrations, mobilités, frontières : des représentations aux traitements médiatiques</w:t></w:r><w:r><w:rPr/><w:t xml:space="preserve">, 2018, Agadir, France</w:t></w:r></w:p><w:p><w:pPr/><w:r><w:rPr/><w:t xml:space="preserve">Communication dans un congrès</w:t></w:r></w:p><w:p><w:pPr/><w:hyperlink r:id="rId17" w:history="1"><w:r><w:rPr><w:color w:val="#410a8c"/><w:u w:val="single"/></w:rPr><w:t xml:space="preserve">hal-04738213v1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la mise en visibilité des métropolitains outre-mer : médiations et médiatisation de migrants singuliers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Migrations, mobilités, frontières : des représentations aux traitements médiatiques</w:t></w:r><w:r><w:rPr/><w:t xml:space="preserve">, LARLANCO/Université Ibn Zohr, MIGRINTER (UMR 6588) / Université de Poitiers, Apr 2018, Agadir, Maroc. pp.225-236</w:t></w:r></w:p><w:p><w:pPr/><w:r><w:rPr/><w:t xml:space="preserve">Communication dans un congrès</w:t></w:r></w:p><w:p><w:pPr/><w:hyperlink r:id="rId18" w:history="1"><w:r><w:rPr><w:color w:val="#410a8c"/><w:u w:val="single"/></w:rPr><w:t xml:space="preserve">hal-03106553v1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Consommations médiatiques et usages des TIC, quel(s) changement(s) au plan des identités ?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Usages et pratiques des publics dans les pays du sud, Des médias classiques aux TIC</w:t></w:r><w:r><w:rPr/><w:t xml:space="preserve">, LARLANCO/Université Ibn Zohr, MIGRINTER (UMR 6588) / Université de Poitiers, Apr 2012, Agadir, Maroc. pp.305-310</w:t></w:r></w:p><w:p><w:pPr/><w:r><w:rPr/><w:t xml:space="preserve">Communication dans un congrès</w:t></w:r></w:p><w:p><w:pPr/><w:hyperlink r:id="rId19" w:history="1"><w:r><w:rPr><w:color w:val="#410a8c"/><w:u w:val="single"/></w:rPr><w:t xml:space="preserve">hal-03106543v1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Alexander FRAME, Des cultures à l'inculturation, Penser le changement culturel médiatisé à l'ère de la mondialisation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Questions de communication</w:t></w:r><w:r><w:rPr/><w:t xml:space="preserve">, A paraître, 47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hal-04669906v1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Bouyahia Malek, Freitas-Ekué Franck et Karima Ramdani (dir.). Penser avec Stuart Hall : Précédé de deux textes inédits de Stuart Hall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Revue française des sciences de l'information et de la communication</w:t></w:r><w:r><w:rPr/><w:t xml:space="preserve">, 2023, 26, </w:t></w:r><w:hyperlink r:id="rId22" w:history="1"><w:r><w:rPr><w:color w:val="#410a8c"/><w:u w:val="single"/></w:rPr><w:t xml:space="preserve">⟨10.4000/rfsic.14471⟩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hal-04667353v1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Passard Cédric & Ramond Denis (dir.). De quoi se moque-t-on? Satire et liberté d'expression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Revue française des sciences de l'information et de la communication</w:t></w:r><w:r><w:rPr/><w:t xml:space="preserve">, 2023, 27, </w:t></w:r><w:hyperlink r:id="rId24" w:history="1"><w:r><w:rPr><w:color w:val="#410a8c"/><w:u w:val="single"/></w:rPr><w:t xml:space="preserve">⟨10.4000/rfsic.15224⟩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hal-04667354v1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Eva Sandri, Les Imaginaires numériques au musée ? Débats sur les injonctions à l’innovation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Questions de communication</w:t></w:r><w:r><w:rPr/><w:t xml:space="preserve">, 2021, 40, pp.505-507. </w:t></w:r><w:hyperlink r:id="rId26" w:history="1"><w:r><w:rPr><w:color w:val="#410a8c"/><w:u w:val="single"/></w:rPr><w:t xml:space="preserve">⟨10.4000/questionsdecommunication.27533⟩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hal-04667351v1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VIALLON, Philippe et TRESTINI, Marc, 2019. Cultures numériques : cultures paradoxales ?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Communication &amp; Organisation</w:t></w:r><w:r><w:rPr/><w:t xml:space="preserve">, 2020, 58, pp.129-131. </w:t></w:r><w:hyperlink r:id="rId28" w:history="1"><w:r><w:rPr><w:color w:val="#410a8c"/><w:u w:val="single"/></w:rPr><w:t xml:space="preserve">⟨10.4000/communicationorganisation.9473⟩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hal-03096086v1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Construire un territoire, entre made in local et made in mondial : l’exemple du label régional PIL en Martinique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Revue de recherches francophones en sciences de l'information et de la communication</w:t></w:r><w:r><w:rPr/><w:t xml:space="preserve">, 2017, 4</w:t></w:r></w:p><w:p><w:pPr/><w:r><w:rPr/><w:t xml:space="preserve">Article dans une revue</w:t></w:r></w:p><w:p><w:pPr/><w:hyperlink r:id="rId29" w:history="1"><w:r><w:rPr><w:color w:val="#410a8c"/><w:u w:val="single"/></w:rPr><w:t xml:space="preserve">hal-03104283v1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L’Institut Caribéen d’Études Francophones et Interculturelles (ICEFI)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Revue française des sciences de l'information et de la communication</w:t></w:r><w:r><w:rPr/><w:t xml:space="preserve">, 2016, 8, </w:t></w:r><w:hyperlink r:id="rId31" w:history="1"><w:r><w:rPr><w:color w:val="#410a8c"/><w:u w:val="single"/></w:rPr><w:t xml:space="preserve">⟨10.4000/rfsic.1920⟩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hal-03096171v1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ICT uses and media appropriations in social crisis</w:t></w:r></w:hyperlink></w:p><w:p><w:pPr/><w:hyperlink r:id="rId33" w:history="1"><w:r><w:rPr><w:color w:val="#410a8c"/><w:u w:val="single"/></w:rPr><w:t xml:space="preserve">Farrah Bérubé</w:t></w:r></w:hyperlink><w:r><w:rPr/><w:t xml:space="preserve">,</w:t></w:r><w:hyperlink r:id="rId14" w:history="1"><w:r><w:rPr><w:color w:val="#410a8c"/><w:u w:val="single"/></w:rPr><w:t xml:space="preserve">Olivier Pulvar</w:t></w:r></w:hyperlink></w:p><w:p><w:pPr/><w:r><w:rPr><w:i w:val="1"/><w:iCs w:val="1"/></w:rPr><w:t xml:space="preserve">Communication, Technologies et Développement</w:t></w:r><w:r><w:rPr/><w:t xml:space="preserve">, 2015, 2, </w:t></w:r><w:hyperlink r:id="rId34" w:history="1"><w:r><w:rPr><w:color w:val="#410a8c"/><w:u w:val="single"/></w:rPr><w:t xml:space="preserve">⟨10.4000/ctd.1904⟩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hal-03096168v1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Institution psychiatrique, médias et espace médiatique : de l’injonction de communiquer à l’extérieur à l’urgence de communiquer à l’intérieur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Dirassat</w:t></w:r><w:r><w:rPr/><w:t xml:space="preserve">, 2014, 17, pp.201-219</w:t></w:r></w:p><w:p><w:pPr/><w:r><w:rPr/><w:t xml:space="preserve">Article dans une revue</w:t></w:r></w:p><w:p><w:pPr/><w:hyperlink r:id="rId35" w:history="1"><w:r><w:rPr><w:color w:val="#410a8c"/><w:u w:val="single"/></w:rPr><w:t xml:space="preserve">hal-03104313v1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Global, la revista de la Fundacion Global y Desarrollo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Les Cahiers de la SFSIC</w:t></w:r><w:r><w:rPr/><w:t xml:space="preserve">, 2013, pp.122-123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hal-03107404v1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Montrer différemment pour se regarder autrement : la TOM un média éphémère dans le mouvement social de 2009 en Martinique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Asylon(s)</w:t></w:r><w:r><w:rPr/><w:t xml:space="preserve">, 2013, Quel colonialisme dans la France d’outre-mer ?, 11</w:t></w:r></w:p><w:p><w:pPr/><w:r><w:rPr/><w:t xml:space="preserve">Article dans une revue</w:t></w:r></w:p><w:p><w:pPr/><w:hyperlink r:id="rId37" w:history="1"><w:r><w:rPr><w:color w:val="#410a8c"/><w:u w:val="single"/></w:rPr><w:t xml:space="preserve">hal-03104315v1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Journal of Latin American Communication Research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Les Cahiers de la SFSIC</w:t></w:r><w:r><w:rPr/><w:t xml:space="preserve">, 2012, pp.114-116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hal-03107409v1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Médias et publics au Maroc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40" w:history="1"><w:r><w:rPr><w:color w:val="#410a8c"/><w:u w:val="single"/></w:rPr><w:t xml:space="preserve">Fathallah Daghmi</w:t></w:r></w:hyperlink><w:r><w:rPr/><w:t xml:space="preserve">,</w:t></w:r><w:hyperlink r:id="rId41" w:history="1"><w:r><w:rPr><w:color w:val="#410a8c"/><w:u w:val="single"/></w:rPr><w:t xml:space="preserve">Farid Toumi</w:t></w:r></w:hyperlink></w:p><w:p><w:pPr/><w:r><w:rPr><w:i w:val="1"/><w:iCs w:val="1"/></w:rPr><w:t xml:space="preserve">Les Enjeux de l'information et de la communication</w:t></w:r><w:r><w:rPr/><w:t xml:space="preserve">, 2012</w:t></w:r></w:p><w:p><w:pPr/><w:r><w:rPr/><w:t xml:space="preserve">Article dans une revue</w:t></w:r></w:p><w:p><w:pPr/><w:hyperlink r:id="rId39" w:history="1"><w:r><w:rPr><w:color w:val="#410a8c"/><w:u w:val="single"/></w:rPr><w:t xml:space="preserve">hal-03104318v1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Communication et développement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Les Enjeux de l'information et de la communication</w:t></w:r><w:r><w:rPr/><w:t xml:space="preserve">, 2009, Communication et changement social en Afrique et dans les Caraïbes : bilan et perspectives, supplément 2009, pp.107-113</w:t></w:r></w:p><w:p><w:pPr/><w:r><w:rPr/><w:t xml:space="preserve">Article dans une revue</w:t></w:r></w:p><w:p><w:pPr/><w:hyperlink r:id="rId42" w:history="1"><w:r><w:rPr><w:color w:val="#410a8c"/><w:u w:val="single"/></w:rPr><w:t xml:space="preserve">hal-03104325v1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Mémoire, médiatisation et construction des identités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Études Caribéennes</w:t></w:r><w:r><w:rPr/><w:t xml:space="preserve">, 2006, 5, </w:t></w:r><w:hyperlink r:id="rId44" w:history="1"><w:r><w:rPr><w:color w:val="#410a8c"/><w:u w:val="single"/></w:rPr><w:t xml:space="preserve">⟨10.4000/etudescaribeennes.390⟩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hal-03096155v1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Créole et scène publique aux Antilles-Guyane françaises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Études Caribéennes</w:t></w:r><w:r><w:rPr/><w:t xml:space="preserve">, 2005, pp.85-89</w:t></w:r></w:p><w:p><w:pPr/><w:r><w:rPr/><w:t xml:space="preserve">Article dans une revue</w:t></w:r></w:p><w:p><w:pPr/><w:hyperlink r:id="rId45" w:history="1"><w:r><w:rPr><w:color w:val="#410a8c"/><w:u w:val="single"/></w:rPr><w:t xml:space="preserve">hal-03104332v1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Contribution à la problématique des langues dans les Outre-mers français créolophones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Études Caribéennes</w:t></w:r><w:r><w:rPr/><w:t xml:space="preserve">, 2005, pp.75-83</w:t></w:r></w:p><w:p><w:pPr/><w:r><w:rPr/><w:t xml:space="preserve">Article dans une revue</w:t></w:r></w:p><w:p><w:pPr/><w:hyperlink r:id="rId46" w:history="1"><w:r><w:rPr><w:color w:val="#410a8c"/><w:u w:val="single"/></w:rPr><w:t xml:space="preserve">hal-03104330v1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35 ans âpres la disparition des facultés : les universités françaises à l’heure de la coexistence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48" w:history="1"><w:r><w:rPr><w:color w:val="#410a8c"/><w:u w:val="single"/></w:rPr><w:t xml:space="preserve">Bruno Ollivier</w:t></w:r></w:hyperlink></w:p><w:p><w:pPr/><w:r><w:rPr><w:i w:val="1"/><w:iCs w:val="1"/></w:rPr><w:t xml:space="preserve">Communication &amp; Organisation</w:t></w:r><w:r><w:rPr/><w:t xml:space="preserve">, 2004, 24, </w:t></w:r><w:hyperlink r:id="rId49" w:history="1"><w:r><w:rPr><w:color w:val="#410a8c"/><w:u w:val="single"/></w:rPr><w:t xml:space="preserve">⟨10.4000/communicationorganisation.2926⟩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hal-03096141v1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Créolité : affirmation identitaire et dialogue interculturel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Les Essentiels d'Hermès</w:t></w:r><w:r><w:rPr/><w:t xml:space="preserve">, 2004, n° 40 (3), pp.71. </w:t></w:r><w:hyperlink r:id="rId51" w:history="1"><w:r><w:rPr><w:color w:val="#410a8c"/><w:u w:val="single"/></w:rPr><w:t xml:space="preserve">⟨10.4267/2042/9503⟩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hal-03096146v1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Communication et enjeux de développement à l'Université des Antilles et de la Guyane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Espace créole</w:t></w:r><w:r><w:rPr/><w:t xml:space="preserve">, 2003, 12</w:t></w:r></w:p><w:p><w:pPr/><w:r><w:rPr/><w:t xml:space="preserve">Article dans une revue</w:t></w:r></w:p><w:p><w:pPr/><w:hyperlink r:id="rId52" w:history="1"><w:r><w:rPr><w:color w:val="#410a8c"/><w:u w:val="single"/></w:rPr><w:t xml:space="preserve">hal-03104339v1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Communication et enjeux de développement à l'Université des Antilles et de la Guyane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Espace créole</w:t></w:r><w:r><w:rPr/><w:t xml:space="preserve">, 2002, 11, pp.17-27</w:t></w:r></w:p><w:p><w:pPr/><w:r><w:rPr/><w:t xml:space="preserve">Article dans une revue</w:t></w:r></w:p><w:p><w:pPr/><w:hyperlink r:id="rId53" w:history="1"><w:r><w:rPr><w:color w:val="#410a8c"/><w:u w:val="single"/></w:rPr><w:t xml:space="preserve">hal-03104343v1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recherche en communication organisationnelle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Études Caribéennes</w:t></w:r><w:r><w:rPr/><w:t xml:space="preserve">, 2000, 10, pp.31-41</w:t></w:r></w:p><w:p><w:pPr/><w:r><w:rPr/><w:t xml:space="preserve">Article dans une revue</w:t></w:r></w:p><w:p><w:pPr/><w:hyperlink r:id="rId54" w:history="1"><w:r><w:rPr><w:color w:val="#410a8c"/><w:u w:val="single"/></w:rPr><w:t xml:space="preserve">hal-03104346v1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Image de l’Université des Antilles et de la Guyane et communication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Pouvoirs dans la Caraïbe </w:t></w:r><w:r><w:rPr/><w:t xml:space="preserve">, 1997, Spécial, pp.201-202. </w:t></w:r><w:hyperlink r:id="rId56" w:history="1"><w:r><w:rPr><w:color w:val="#410a8c"/><w:u w:val="single"/></w:rPr><w:t xml:space="preserve">⟨10.4000/plc.778⟩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hal-03096122v1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Une chute rédemptrice. Une vie au service des Martiniquais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58" w:history="1"><w:r><w:rPr><w:color w:val="#410a8c"/><w:u w:val="single"/></w:rPr><w:t xml:space="preserve">Guy Lordinot</w:t></w:r></w:hyperlink></w:p><w:p><w:pPr/><w:r><w:rPr/><w:t xml:space="preserve">2024</w:t></w:r></w:p><w:p><w:pPr/><w:r><w:rPr/><w:t xml:space="preserve">Autre publication scientifique</w:t></w:r></w:p><w:p><w:pPr/><w:hyperlink r:id="rId57" w:history="1"><w:r><w:rPr><w:color w:val="#410a8c"/><w:u w:val="single"/></w:rPr><w:t xml:space="preserve">hal-04667115v1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médias, des journalistes et des identités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40" w:history="1"><w:r><w:rPr><w:color w:val="#410a8c"/><w:u w:val="single"/></w:rPr><w:t xml:space="preserve">Fathallah Daghmi</w:t></w:r></w:hyperlink></w:p><w:p><w:pPr/><w:r><w:rPr/><w:t xml:space="preserve">2011, pp.77-80</w:t></w:r></w:p><w:p><w:pPr/><w:r><w:rPr/><w:t xml:space="preserve">Autre publication scientifique</w:t></w:r></w:p><w:p><w:pPr/><w:hyperlink r:id="rId59" w:history="1"><w:r><w:rPr><w:color w:val="#410a8c"/><w:u w:val="single"/></w:rPr><w:t xml:space="preserve">hal-03107415v1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métropolitains à la Martinique. Une migration de confort.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61" w:history="1"><w:r><w:rPr><w:color w:val="#410a8c"/><w:u w:val="single"/></w:rPr><w:t xml:space="preserve">Patrick Bruneteaux</w:t></w:r></w:hyperlink></w:p><w:p><w:pPr/><w:r><w:rPr/><w:t xml:space="preserve">K Edition. </w:t></w:r><w:hyperlink r:id="rId62" w:history="1"><w:r><w:rPr><w:color w:val="#410a8c"/><w:u w:val="single"/></w:rPr><w:t xml:space="preserve">K éditions</w:t></w:r></w:hyperlink><w:r><w:rPr/><w:t xml:space="preserve">, 2022, Le teneur sociologie, 978-2-38347-007-6</w:t></w:r></w:p><w:p><w:pPr/><w:r><w:rPr/><w:t xml:space="preserve">Ouvrages</w:t></w:r><w:r><w:rPr/><w:t xml:space="preserve"> (édition critique)</w:t></w:r></w:p><w:p><w:pPr/><w:hyperlink r:id="rId60" w:history="1"><w:r><w:rPr><w:color w:val="#410a8c"/><w:u w:val="single"/></w:rPr><w:t xml:space="preserve">hal-04667379v1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Modèles de communication et paradigmes de développement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Th. Atenga, G. Madiba (dir.) Les questions de développement dans les sciences de l’information et de la communication en Afrique. Mélanges offerts à Misse Misse</w:t></w:r><w:r><w:rPr/><w:t xml:space="preserve">, Academia/L’Harmattan, 2020, 978-2-8061-0498-4</w:t></w:r></w:p><w:p><w:pPr/><w:r><w:rPr/><w:t xml:space="preserve">Chapitre d'ouvrage</w:t></w:r></w:p><w:p><w:pPr/><w:hyperlink r:id="rId63" w:history="1"><w:r><w:rPr><w:color w:val="#410a8c"/><w:u w:val="single"/></w:rPr><w:t xml:space="preserve">hal-03100648v1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défi du postcolonialisme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A.-M. Laulan (dir.) Le retour du territoire. L’identité à l’épreuve de la mondialisation</w:t></w:r><w:r><w:rPr/><w:t xml:space="preserve">, l'Harmattan, pp.101-113, 2018, 978-2-343-15402-2</w:t></w:r></w:p><w:p><w:pPr/><w:r><w:rPr/><w:t xml:space="preserve">Chapitre d'ouvrage</w:t></w:r></w:p><w:p><w:pPr/><w:hyperlink r:id="rId64" w:history="1"><w:r><w:rPr><w:color w:val="#410a8c"/><w:u w:val="single"/></w:rPr><w:t xml:space="preserve">hal-03100585v1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Communications et identités diasporiques des Antillais en France</w:t></w:r></w:hyperlink></w:p><w:p><w:pPr/><w:hyperlink r:id="rId14" w:history="1"><w:r><w:rPr><w:color w:val="#410a8c"/><w:u w:val="single"/></w:rPr><w:t xml:space="preserve">Olivier Pulvar</w:t></w:r></w:hyperlink></w:p><w:p><w:pPr/><w:r><w:rPr/><w:t xml:space="preserve">Presses de l’Université du Québec. </w:t></w:r><w:r><w:rPr><w:i w:val="1"/><w:iCs w:val="1"/></w:rPr><w:t xml:space="preserve">C. Agbobli, O. Kane, G. Hsab (dir.) Identités diasporiques et communication</w:t></w:r><w:r><w:rPr/><w:t xml:space="preserve">, pp.71-86, 2013, 978-2-7605-3908-2</w:t></w:r></w:p><w:p><w:pPr/><w:r><w:rPr/><w:t xml:space="preserve">Chapitre d'ouvrage</w:t></w:r></w:p><w:p><w:pPr/><w:hyperlink r:id="rId65" w:history="1"><w:r><w:rPr><w:color w:val="#410a8c"/><w:u w:val="single"/></w:rPr><w:t xml:space="preserve">hal-03100671v1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liberté d’oppression des médias en démocratie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C. Benavides, N. Féjic, C. Palmiste (dir.) Libertés et oppressions. Approches disciplinaires</w:t></w:r><w:r><w:rPr/><w:t xml:space="preserve">, l'Harmattan, pp.77-91, 2013, 978-2-336-00182-1</w:t></w:r></w:p><w:p><w:pPr/><w:r><w:rPr/><w:t xml:space="preserve">Chapitre d'ouvrage</w:t></w:r></w:p><w:p><w:pPr/><w:hyperlink r:id="rId66" w:history="1"><w:r><w:rPr><w:color w:val="#410a8c"/><w:u w:val="single"/></w:rPr><w:t xml:space="preserve">hal-03100701v1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Télévision Otonom Mawon (février-mars 2009)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F. Alvarez, F. Réno, J.-C. William (dir.) La Mobilisation sociale aux Antilles, les événements de 2009 dans tous leurs sens</w:t></w:r><w:r><w:rPr/><w:t xml:space="preserve">, Karthala, pp.243-258, 2012, 978-2811106508</w:t></w:r></w:p><w:p><w:pPr/><w:r><w:rPr/><w:t xml:space="preserve">Chapitre d'ouvrage</w:t></w:r></w:p><w:p><w:pPr/><w:hyperlink r:id="rId67" w:history="1"><w:r><w:rPr><w:color w:val="#410a8c"/><w:u w:val="single"/></w:rPr><w:t xml:space="preserve">hal-03100728v1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Hybridation culturelle en espace insulaire créolophone et francophone</w:t></w:r></w:hyperlink></w:p><w:p><w:pPr/><w:hyperlink r:id="rId14" w:history="1"><w:r><w:rPr><w:color w:val="#410a8c"/><w:u w:val="single"/></w:rPr><w:t xml:space="preserve">Olivier Pulvar</w:t></w:r></w:hyperlink></w:p><w:p><w:pPr/><w:r><w:rPr/><w:t xml:space="preserve">Presses de l’Université du Québec. </w:t></w:r><w:r><w:rPr><w:i w:val="1"/><w:iCs w:val="1"/></w:rPr><w:t xml:space="preserve">C. Agbobli (dir.) Quelle communication pour quel changement : les dessous du changement social</w:t></w:r><w:r><w:rPr/><w:t xml:space="preserve">, pp.205-217, 2009, 978-2-7605-2448-4</w:t></w:r></w:p><w:p><w:pPr/><w:r><w:rPr/><w:t xml:space="preserve">Chapitre d'ouvrage</w:t></w:r></w:p><w:p><w:pPr/><w:hyperlink r:id="rId68" w:history="1"><w:r><w:rPr><w:color w:val="#410a8c"/><w:u w:val="single"/></w:rPr><w:t xml:space="preserve">hal-03100751v1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Médias et identités collectives : quand les journalistes disent le « nous »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40" w:history="1"><w:r><w:rPr><w:color w:val="#410a8c"/><w:u w:val="single"/></w:rPr><w:t xml:space="preserve">Fathallah Daghmi</w:t></w:r></w:hyperlink></w:p><w:p><w:pPr/><w:r><w:rPr><w:i w:val="1"/><w:iCs w:val="1"/></w:rPr><w:t xml:space="preserve">Images de soi dans les sociétés post-coloniales</w:t></w:r><w:r><w:rPr/><w:t xml:space="preserve">, Editions Le Manuscrit, pp.293-313, 2006, 978-2-7481-7480-9</w:t></w:r></w:p><w:p><w:pPr/><w:r><w:rPr/><w:t xml:space="preserve">Chapitre d'ouvrage</w:t></w:r></w:p><w:p><w:pPr/><w:hyperlink r:id="rId69" w:history="1"><w:r><w:rPr><w:color w:val="#410a8c"/><w:u w:val="single"/></w:rPr><w:t xml:space="preserve">hal-03106534v1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Éléments pour une problématique de recherche en Sciences de l'Information et de la Communication dans les Départements Français d'Amérique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48" w:history="1"><w:r><w:rPr><w:color w:val="#410a8c"/><w:u w:val="single"/></w:rPr><w:t xml:space="preserve">Bruno Ollivier</w:t></w:r></w:hyperlink></w:p><w:p><w:pPr/><w:r><w:rPr><w:i w:val="1"/><w:iCs w:val="1"/></w:rPr><w:t xml:space="preserve">M. Watin (dir.) Communication et espace public : Univers créole 1</w:t></w:r><w:r><w:rPr/><w:t xml:space="preserve">, Economica, pp.233-254, 2001, 978-2717843262</w:t></w:r></w:p><w:p><w:pPr/><w:r><w:rPr/><w:t xml:space="preserve">Chapitre d'ouvrage</w:t></w:r></w:p><w:p><w:pPr/><w:hyperlink r:id="rId70" w:history="1"><w:r><w:rPr><w:color w:val="#410a8c"/><w:u w:val="single"/></w:rPr><w:t xml:space="preserve">hal-03100772v1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radio du Campus universitaire de Schoelcher en Martinique : Antenne ouverte et silence radio (1992-2019)</w:t></w:r></w:hyperlink></w:p><w:p><w:pPr/><w:hyperlink r:id="rId14" w:history="1"><w:r><w:rPr><w:color w:val="#410a8c"/><w:u w:val="single"/></w:rPr><w:t xml:space="preserve">Olivier Pulvar</w:t></w:r></w:hyperlink></w:p><w:p><w:pPr/><w:r><w:rPr/><w:t xml:space="preserve">2025</w:t></w:r></w:p><w:p><w:pPr/><w:r><w:rPr/><w:t xml:space="preserve">Pré-publication, Document de travail</w:t></w:r></w:p><w:p><w:pPr/><w:hyperlink r:id="rId71" w:history="1"><w:r><w:rPr><w:color w:val="#410a8c"/><w:u w:val="single"/></w:rPr><w:t xml:space="preserve">hal-05127871v1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métropolitains à la Martinique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61" w:history="1"><w:r><w:rPr><w:color w:val="#410a8c"/><w:u w:val="single"/></w:rPr><w:t xml:space="preserve">Patrick Bruneteaux</w:t></w:r></w:hyperlink></w:p><w:p><w:pPr/><w:r><w:rPr/><w:t xml:space="preserve">[Rapport de recherche] CRPLC-CNRS UMR 8053, Université des Antilles. 2015, 127 p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hal-03107218v1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15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F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pulvar" TargetMode="External"/><Relationship Id="rId8" Type="http://schemas.openxmlformats.org/officeDocument/2006/relationships/hyperlink" Target="https://orcid.org/0009-0007-3679-7188" TargetMode="External"/><Relationship Id="rId9" Type="http://schemas.openxmlformats.org/officeDocument/2006/relationships/hyperlink" Target="http://francophoniesdamerique.uottawa.ca/" TargetMode="External"/><Relationship Id="rId10" Type="http://schemas.openxmlformats.org/officeDocument/2006/relationships/hyperlink" Target="http://www" TargetMode="External"/><Relationship Id="rId11" Type="http://schemas.openxmlformats.org/officeDocument/2006/relationships/hyperlink" Target="http://www.refsicom.org/index.php" TargetMode="External"/><Relationship Id="rId12" Type="http://schemas.openxmlformats.org/officeDocument/2006/relationships/hyperlink" Target="https://revues.imist.ma" TargetMode="External"/><Relationship Id="rId13" Type="http://schemas.openxmlformats.org/officeDocument/2006/relationships/hyperlink" Target="https://hal.science/hal-05124383v1" TargetMode="External"/><Relationship Id="rId14" Type="http://schemas.openxmlformats.org/officeDocument/2006/relationships/hyperlink" Target="https://hal.science/search/index/?q=*&amp;authFullName_s=Olivier Pulvar" TargetMode="External"/><Relationship Id="rId15" Type="http://schemas.openxmlformats.org/officeDocument/2006/relationships/hyperlink" Target="https://hal.science/hal-04667129v1" TargetMode="External"/><Relationship Id="rId16" Type="http://schemas.openxmlformats.org/officeDocument/2006/relationships/hyperlink" Target="https://hal.science/hal-04667357v1" TargetMode="External"/><Relationship Id="rId17" Type="http://schemas.openxmlformats.org/officeDocument/2006/relationships/hyperlink" Target="https://hal.science/hal-04738213v1" TargetMode="External"/><Relationship Id="rId18" Type="http://schemas.openxmlformats.org/officeDocument/2006/relationships/hyperlink" Target="https://hal.science/hal-03106553v1" TargetMode="External"/><Relationship Id="rId19" Type="http://schemas.openxmlformats.org/officeDocument/2006/relationships/hyperlink" Target="https://hal.science/hal-03106543v1" TargetMode="External"/><Relationship Id="rId20" Type="http://schemas.openxmlformats.org/officeDocument/2006/relationships/hyperlink" Target="https://hal.science/hal-04669906v1" TargetMode="External"/><Relationship Id="rId21" Type="http://schemas.openxmlformats.org/officeDocument/2006/relationships/hyperlink" Target="https://hal.science/hal-04667353v1" TargetMode="External"/><Relationship Id="rId22" Type="http://schemas.openxmlformats.org/officeDocument/2006/relationships/hyperlink" Target="https://dx.doi.org/10.4000/rfsic.14471" TargetMode="External"/><Relationship Id="rId23" Type="http://schemas.openxmlformats.org/officeDocument/2006/relationships/hyperlink" Target="https://hal.science/hal-04667354v1" TargetMode="External"/><Relationship Id="rId24" Type="http://schemas.openxmlformats.org/officeDocument/2006/relationships/hyperlink" Target="https://dx.doi.org/10.4000/rfsic.15224" TargetMode="External"/><Relationship Id="rId25" Type="http://schemas.openxmlformats.org/officeDocument/2006/relationships/hyperlink" Target="https://hal.science/hal-04667351v1" TargetMode="External"/><Relationship Id="rId26" Type="http://schemas.openxmlformats.org/officeDocument/2006/relationships/hyperlink" Target="https://dx.doi.org/10.4000/questionsdecommunication.27533" TargetMode="External"/><Relationship Id="rId27" Type="http://schemas.openxmlformats.org/officeDocument/2006/relationships/hyperlink" Target="https://hal.science/hal-03096086v1" TargetMode="External"/><Relationship Id="rId28" Type="http://schemas.openxmlformats.org/officeDocument/2006/relationships/hyperlink" Target="https://dx.doi.org/10.4000/communicationorganisation.9473" TargetMode="External"/><Relationship Id="rId29" Type="http://schemas.openxmlformats.org/officeDocument/2006/relationships/hyperlink" Target="https://hal.science/hal-03104283v1" TargetMode="External"/><Relationship Id="rId30" Type="http://schemas.openxmlformats.org/officeDocument/2006/relationships/hyperlink" Target="https://hal.science/hal-03096171v1" TargetMode="External"/><Relationship Id="rId31" Type="http://schemas.openxmlformats.org/officeDocument/2006/relationships/hyperlink" Target="https://dx.doi.org/10.4000/rfsic.1920" TargetMode="External"/><Relationship Id="rId32" Type="http://schemas.openxmlformats.org/officeDocument/2006/relationships/hyperlink" Target="https://hal.science/hal-03096168v1" TargetMode="External"/><Relationship Id="rId33" Type="http://schemas.openxmlformats.org/officeDocument/2006/relationships/hyperlink" Target="https://hal.science/search/index/?q=*&amp;authFullName_s=Farrah B&#233;rub&#233;" TargetMode="External"/><Relationship Id="rId34" Type="http://schemas.openxmlformats.org/officeDocument/2006/relationships/hyperlink" Target="https://dx.doi.org/10.4000/ctd.1904" TargetMode="External"/><Relationship Id="rId35" Type="http://schemas.openxmlformats.org/officeDocument/2006/relationships/hyperlink" Target="https://hal.science/hal-03104313v1" TargetMode="External"/><Relationship Id="rId36" Type="http://schemas.openxmlformats.org/officeDocument/2006/relationships/hyperlink" Target="https://hal.science/hal-03107404v1" TargetMode="External"/><Relationship Id="rId37" Type="http://schemas.openxmlformats.org/officeDocument/2006/relationships/hyperlink" Target="https://hal.science/hal-03104315v1" TargetMode="External"/><Relationship Id="rId38" Type="http://schemas.openxmlformats.org/officeDocument/2006/relationships/hyperlink" Target="https://hal.science/hal-03107409v1" TargetMode="External"/><Relationship Id="rId39" Type="http://schemas.openxmlformats.org/officeDocument/2006/relationships/hyperlink" Target="https://hal.science/hal-03104318v1" TargetMode="External"/><Relationship Id="rId40" Type="http://schemas.openxmlformats.org/officeDocument/2006/relationships/hyperlink" Target="https://hal.science/search/index/?q=*&amp;authFullName_s=Fathallah Daghmi" TargetMode="External"/><Relationship Id="rId41" Type="http://schemas.openxmlformats.org/officeDocument/2006/relationships/hyperlink" Target="https://hal.science/search/index/?q=*&amp;authFullName_s=Farid Toumi" TargetMode="External"/><Relationship Id="rId42" Type="http://schemas.openxmlformats.org/officeDocument/2006/relationships/hyperlink" Target="https://hal.science/hal-03104325v1" TargetMode="External"/><Relationship Id="rId43" Type="http://schemas.openxmlformats.org/officeDocument/2006/relationships/hyperlink" Target="https://hal.science/hal-03096155v1" TargetMode="External"/><Relationship Id="rId44" Type="http://schemas.openxmlformats.org/officeDocument/2006/relationships/hyperlink" Target="https://dx.doi.org/10.4000/etudescaribeennes.390" TargetMode="External"/><Relationship Id="rId45" Type="http://schemas.openxmlformats.org/officeDocument/2006/relationships/hyperlink" Target="https://hal.science/hal-03104332v1" TargetMode="External"/><Relationship Id="rId46" Type="http://schemas.openxmlformats.org/officeDocument/2006/relationships/hyperlink" Target="https://hal.science/hal-03104330v1" TargetMode="External"/><Relationship Id="rId47" Type="http://schemas.openxmlformats.org/officeDocument/2006/relationships/hyperlink" Target="https://hal.science/hal-03096141v1" TargetMode="External"/><Relationship Id="rId48" Type="http://schemas.openxmlformats.org/officeDocument/2006/relationships/hyperlink" Target="https://hal.science/search/index/?q=*&amp;authFullName_s=Bruno Ollivier" TargetMode="External"/><Relationship Id="rId49" Type="http://schemas.openxmlformats.org/officeDocument/2006/relationships/hyperlink" Target="https://dx.doi.org/10.4000/communicationorganisation.2926" TargetMode="External"/><Relationship Id="rId50" Type="http://schemas.openxmlformats.org/officeDocument/2006/relationships/hyperlink" Target="https://hal.science/hal-03096146v1" TargetMode="External"/><Relationship Id="rId51" Type="http://schemas.openxmlformats.org/officeDocument/2006/relationships/hyperlink" Target="https://dx.doi.org/10.4267/2042/9503" TargetMode="External"/><Relationship Id="rId52" Type="http://schemas.openxmlformats.org/officeDocument/2006/relationships/hyperlink" Target="https://hal.science/hal-03104339v1" TargetMode="External"/><Relationship Id="rId53" Type="http://schemas.openxmlformats.org/officeDocument/2006/relationships/hyperlink" Target="https://hal.science/hal-03104343v1" TargetMode="External"/><Relationship Id="rId54" Type="http://schemas.openxmlformats.org/officeDocument/2006/relationships/hyperlink" Target="https://hal.science/hal-03104346v1" TargetMode="External"/><Relationship Id="rId55" Type="http://schemas.openxmlformats.org/officeDocument/2006/relationships/hyperlink" Target="https://hal.science/hal-03096122v1" TargetMode="External"/><Relationship Id="rId56" Type="http://schemas.openxmlformats.org/officeDocument/2006/relationships/hyperlink" Target="https://dx.doi.org/10.4000/plc.778" TargetMode="External"/><Relationship Id="rId57" Type="http://schemas.openxmlformats.org/officeDocument/2006/relationships/hyperlink" Target="https://hal.science/hal-04667115v1" TargetMode="External"/><Relationship Id="rId58" Type="http://schemas.openxmlformats.org/officeDocument/2006/relationships/hyperlink" Target="https://hal.science/search/index/?q=*&amp;authFullName_s=Guy Lordinot" TargetMode="External"/><Relationship Id="rId59" Type="http://schemas.openxmlformats.org/officeDocument/2006/relationships/hyperlink" Target="https://hal.science/hal-03107415v1" TargetMode="External"/><Relationship Id="rId60" Type="http://schemas.openxmlformats.org/officeDocument/2006/relationships/hyperlink" Target="https://hal.science/hal-04667379v1" TargetMode="External"/><Relationship Id="rId61" Type="http://schemas.openxmlformats.org/officeDocument/2006/relationships/hyperlink" Target="https://hal.science/search/index/?q=*&amp;authFullName_s=Patrick Bruneteaux" TargetMode="External"/><Relationship Id="rId62" Type="http://schemas.openxmlformats.org/officeDocument/2006/relationships/hyperlink" Target="https://keditions.com/" TargetMode="External"/><Relationship Id="rId63" Type="http://schemas.openxmlformats.org/officeDocument/2006/relationships/hyperlink" Target="https://hal.science/hal-03100648v1" TargetMode="External"/><Relationship Id="rId64" Type="http://schemas.openxmlformats.org/officeDocument/2006/relationships/hyperlink" Target="https://hal.science/hal-03100585v1" TargetMode="External"/><Relationship Id="rId65" Type="http://schemas.openxmlformats.org/officeDocument/2006/relationships/hyperlink" Target="https://hal.science/hal-03100671v1" TargetMode="External"/><Relationship Id="rId66" Type="http://schemas.openxmlformats.org/officeDocument/2006/relationships/hyperlink" Target="https://hal.science/hal-03100701v1" TargetMode="External"/><Relationship Id="rId67" Type="http://schemas.openxmlformats.org/officeDocument/2006/relationships/hyperlink" Target="https://hal.science/hal-03100728v1" TargetMode="External"/><Relationship Id="rId68" Type="http://schemas.openxmlformats.org/officeDocument/2006/relationships/hyperlink" Target="https://hal.science/hal-03100751v1" TargetMode="External"/><Relationship Id="rId69" Type="http://schemas.openxmlformats.org/officeDocument/2006/relationships/hyperlink" Target="https://hal.science/hal-03106534v1" TargetMode="External"/><Relationship Id="rId70" Type="http://schemas.openxmlformats.org/officeDocument/2006/relationships/hyperlink" Target="https://hal.science/hal-03100772v1" TargetMode="External"/><Relationship Id="rId71" Type="http://schemas.openxmlformats.org/officeDocument/2006/relationships/hyperlink" Target="https://hal.science/hal-05127871v1" TargetMode="External"/><Relationship Id="rId72" Type="http://schemas.openxmlformats.org/officeDocument/2006/relationships/hyperlink" Target="https://hal.science/hal-0310721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PULVAR</dc:title>
  <dc:description>CV</dc:description>
  <dc:subject/>
  <cp:keywords/>
  <cp:category/>
  <cp:lastModifiedBy/>
  <dcterms:created xsi:type="dcterms:W3CDTF">2026-04-05T14:35:34+02:00</dcterms:created>
  <dcterms:modified xsi:type="dcterms:W3CDTF">2026-04-05T14:35:34+02:00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