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Zerbib </w:t>
      </w:r>
      <w:r>
        <w:rPr>
          <w:color w:val="641e6e"/>
        </w:rPr>
        <w:t xml:space="preserve">Olivier ZerbibMaître de Conférences en SociologieUniversité Grenoble Alpes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(qualifié en 19e et 71e sections) à l'Université Grenoble Alpes (Département de Sociologie / UMR PACTE Equipe Régulations)</w:t>
      </w:r>
      <w:br/>
      <w:r>
        <w:rPr/>
        <w:t xml:space="preserve">Sociologie de l'innovation, de la culture et des médias</w:t>
      </w:r>
    </w:p>
    <w:p>
      <w:pPr/>
      <w:r>
        <w:rPr/>
        <w:t xml:space="preserve">Mes travaux de recherche en cours portent sur les formes culturelles et communicationnelles de réflexivité, les effets de l’éclectisme culturel sur les pratiques numériques, l’hybridation des formes culturelles et les remédiations observables notamment dans le secteur de la lecture publique, des sites de rencontre et du jeu vidéo.</w:t>
      </w:r>
    </w:p>
    <w:p>
      <w:pPr/>
      <w:r>
        <w:rPr/>
        <w:t xml:space="preserve">Par l’analyse de différents dispositifs numériques, il s’agit de mieux comprendre les processus d’innovation, de réception et de partage d’objets et d’œuvres numériques.</w:t>
      </w:r>
    </w:p>
    <w:p>
      <w:pPr/>
      <w:r>
        <w:rPr/>
        <w:t xml:space="preserve">Les travaux de recherche actuellement en cours portent sur le terrain des bibliothèques (réactualisation et retour réflexif sur un travail conduit durant les années 2000 sur l’introduction du numérique dans les offres et les pratiques documentaires) ainsi que sur les dynamiques identitaires observables dans les usages des sites de rencontres (co-construction des dispositifs, expression de formes de réflexivité culturelle de la part des éditeurs comme des utilisateurs).</w:t>
      </w:r>
    </w:p>
    <w:p>
      <w:pPr/>
      <w:r>
        <w:rPr/>
        <w:t xml:space="preserve">Responsable du Master Métiers du Livre et de l'Edition, parcours Information, Documentation, Bibliothèque.Co-directeur du département de Sociologie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festivals de cinéma comme agences d’appariement : distribuer, exploiter, programmer. Les festivals de cinéma comme agences d’appariement</w:t>
              </w:r>
            </w:hyperlink>
          </w:p>
          <w:p>
            <w:pPr/>
            <w:hyperlink r:id="rId9" w:history="1">
              <w:r>
                <w:rPr>
                  <w:color w:val="#410a8c"/>
                  <w:u w:val="single"/>
                </w:rPr>
                <w:t xml:space="preserve">Olivier Zerbib</w:t>
              </w:r>
            </w:hyperlink>
          </w:p>
          <w:p>
            <w:pPr/>
            <w:r>
              <w:rPr>
                <w:i w:val="1"/>
                <w:iCs w:val="1"/>
              </w:rPr>
              <w:t xml:space="preserve">Terrains et Travaux : Revue de Sciences Sociales</w:t>
            </w:r>
            <w:r>
              <w:rPr/>
              <w:t xml:space="preserve">, 2024, 44 (1), pp.79-97. </w:t>
            </w:r>
            <w:hyperlink r:id="rId10" w:history="1">
              <w:r>
                <w:rPr>
                  <w:color w:val="#410a8c"/>
                  <w:u w:val="single"/>
                </w:rPr>
                <w:t xml:space="preserve">⟨10.3917/tt.044.0079⟩</w:t>
              </w:r>
            </w:hyperlink>
          </w:p>
          <w:p>
            <w:pPr/>
            <w:r>
              <w:rPr/>
              <w:t xml:space="preserve">Article dans une revue</w:t>
            </w:r>
          </w:p>
          <w:p>
            <w:pPr/>
            <w:hyperlink r:id="rId8" w:history="1">
              <w:r>
                <w:rPr>
                  <w:color w:val="#410a8c"/>
                  <w:u w:val="single"/>
                </w:rPr>
                <w:t xml:space="preserve">halshs-04698711v1</w:t>
              </w:r>
            </w:hyperlink>
          </w:p>
        </w:tc>
      </w:tr>
      <w:tr>
        <w:trPr/>
        <w:tc>
          <w:tcPr>
            <w:noWrap/>
          </w:tcPr>
          <w:p>
            <w:pPr>
              <w:spacing w:after="200"/>
            </w:pPr>
            <w:hyperlink r:id="rId11" w:history="1">
              <w:r>
                <w:rPr>
                  <w:color w:val="1e198e"/>
                  <w:b w:val="1"/>
                  <w:bCs w:val="1"/>
                  <w:u w:val="single"/>
                </w:rPr>
                <w:t xml:space="preserve">« Musiquer » en bibliothèque, des applis au live. Les offres et usages sonores de lecture publique, entre processus de numérisation et de rematérialisation</w:t>
              </w:r>
            </w:hyperlink>
          </w:p>
          <w:p>
            <w:pPr/>
            <w:hyperlink r:id="rId9" w:history="1">
              <w:r>
                <w:rPr>
                  <w:color w:val="#410a8c"/>
                  <w:u w:val="single"/>
                </w:rPr>
                <w:t xml:space="preserve">Olivier Zerbib</w:t>
              </w:r>
            </w:hyperlink>
            <w:r>
              <w:rPr/>
              <w:t xml:space="preserve">,</w:t>
            </w:r>
            <w:hyperlink r:id="rId12" w:history="1">
              <w:r>
                <w:rPr>
                  <w:color w:val="#410a8c"/>
                  <w:u w:val="single"/>
                </w:rPr>
                <w:t xml:space="preserve">Pierre Le Quéau</w:t>
              </w:r>
            </w:hyperlink>
          </w:p>
          <w:p>
            <w:pPr/>
            <w:r>
              <w:rPr>
                <w:i w:val="1"/>
                <w:iCs w:val="1"/>
              </w:rPr>
              <w:t xml:space="preserve">Bulletin des Bibliothèques de France</w:t>
            </w:r>
            <w:r>
              <w:rPr/>
              <w:t xml:space="preserve">, 2022, 2022-2, pp.1-8</w:t>
            </w:r>
          </w:p>
          <w:p>
            <w:pPr/>
            <w:r>
              <w:rPr/>
              <w:t xml:space="preserve">Article dans une revue</w:t>
            </w:r>
          </w:p>
          <w:p>
            <w:pPr/>
            <w:hyperlink r:id="rId11" w:history="1">
              <w:r>
                <w:rPr>
                  <w:color w:val="#410a8c"/>
                  <w:u w:val="single"/>
                </w:rPr>
                <w:t xml:space="preserve">halshs-03909921v1</w:t>
              </w:r>
            </w:hyperlink>
          </w:p>
        </w:tc>
      </w:tr>
      <w:tr>
        <w:trPr/>
        <w:tc>
          <w:tcPr>
            <w:noWrap/>
          </w:tcPr>
          <w:p>
            <w:pPr>
              <w:spacing w:after="200"/>
            </w:pPr>
            <w:hyperlink r:id="rId13" w:history="1">
              <w:r>
                <w:rPr>
                  <w:color w:val="1e198e"/>
                  <w:b w:val="1"/>
                  <w:bCs w:val="1"/>
                  <w:u w:val="single"/>
                </w:rPr>
                <w:t xml:space="preserve">Expérimenter le prêt de livres numériques dans les bibliothèques de Grenoble</w:t>
              </w:r>
            </w:hyperlink>
          </w:p>
          <w:p>
            <w:pPr/>
            <w:hyperlink r:id="rId14" w:history="1">
              <w:r>
                <w:rPr>
                  <w:color w:val="#410a8c"/>
                  <w:u w:val="single"/>
                </w:rPr>
                <w:t xml:space="preserve">Marie Doga</w:t>
              </w:r>
            </w:hyperlink>
            <w:r>
              <w:rPr/>
              <w:t xml:space="preserve">,</w:t>
            </w:r>
            <w:hyperlink r:id="rId9" w:history="1">
              <w:r>
                <w:rPr>
                  <w:color w:val="#410a8c"/>
                  <w:u w:val="single"/>
                </w:rPr>
                <w:t xml:space="preserve">Olivier Zerbib</w:t>
              </w:r>
            </w:hyperlink>
          </w:p>
          <w:p>
            <w:pPr/>
            <w:r>
              <w:rPr>
                <w:i w:val="1"/>
                <w:iCs w:val="1"/>
              </w:rPr>
              <w:t xml:space="preserve">Culture et recherche</w:t>
            </w:r>
            <w:r>
              <w:rPr/>
              <w:t xml:space="preserve">, 2017, Les publics in situ et en ligne, 134, pp.87-89</w:t>
            </w:r>
          </w:p>
          <w:p>
            <w:pPr/>
            <w:r>
              <w:rPr/>
              <w:t xml:space="preserve">Article dans une revue</w:t>
            </w:r>
          </w:p>
          <w:p>
            <w:pPr/>
            <w:hyperlink r:id="rId13" w:history="1">
              <w:r>
                <w:rPr>
                  <w:color w:val="#410a8c"/>
                  <w:u w:val="single"/>
                </w:rPr>
                <w:t xml:space="preserve">halshs-01505440v1</w:t>
              </w:r>
            </w:hyperlink>
          </w:p>
        </w:tc>
      </w:tr>
      <w:tr>
        <w:trPr/>
        <w:tc>
          <w:tcPr>
            <w:noWrap/>
          </w:tcPr>
          <w:p>
            <w:pPr>
              <w:spacing w:after="200"/>
            </w:pPr>
            <w:hyperlink r:id="rId15" w:history="1">
              <w:r>
                <w:rPr>
                  <w:color w:val="1e198e"/>
                  <w:b w:val="1"/>
                  <w:bCs w:val="1"/>
                  <w:u w:val="single"/>
                </w:rPr>
                <w:t xml:space="preserve">Le livre numérique en bibliothèques, entre absences et attentions. Études des formes de rematérialisation d’offres réputées immatérielles</w:t>
              </w:r>
            </w:hyperlink>
          </w:p>
          <w:p>
            <w:pPr/>
            <w:hyperlink r:id="rId14" w:history="1">
              <w:r>
                <w:rPr>
                  <w:color w:val="#410a8c"/>
                  <w:u w:val="single"/>
                </w:rPr>
                <w:t xml:space="preserve">Marie Doga</w:t>
              </w:r>
            </w:hyperlink>
            <w:r>
              <w:rPr/>
              <w:t xml:space="preserve">,</w:t>
            </w:r>
            <w:hyperlink r:id="rId9" w:history="1">
              <w:r>
                <w:rPr>
                  <w:color w:val="#410a8c"/>
                  <w:u w:val="single"/>
                </w:rPr>
                <w:t xml:space="preserve">Olivier Zerbib</w:t>
              </w:r>
            </w:hyperlink>
          </w:p>
          <w:p>
            <w:pPr/>
            <w:r>
              <w:rPr>
                <w:i w:val="1"/>
                <w:iCs w:val="1"/>
              </w:rPr>
              <w:t xml:space="preserve">Revue de l'Enssib</w:t>
            </w:r>
            <w:r>
              <w:rPr/>
              <w:t xml:space="preserve">, 2016, 4</w:t>
            </w:r>
          </w:p>
          <w:p>
            <w:pPr/>
            <w:r>
              <w:rPr/>
              <w:t xml:space="preserve">Article dans une revue</w:t>
            </w:r>
          </w:p>
          <w:p>
            <w:pPr/>
            <w:hyperlink r:id="rId15" w:history="1">
              <w:r>
                <w:rPr>
                  <w:color w:val="#410a8c"/>
                  <w:u w:val="single"/>
                </w:rPr>
                <w:t xml:space="preserve">hal-01492516v1</w:t>
              </w:r>
            </w:hyperlink>
          </w:p>
        </w:tc>
      </w:tr>
      <w:tr>
        <w:trPr/>
        <w:tc>
          <w:tcPr>
            <w:noWrap/>
          </w:tcPr>
          <w:p>
            <w:pPr>
              <w:spacing w:after="200"/>
            </w:pPr>
            <w:hyperlink r:id="rId16" w:history="1">
              <w:r>
                <w:rPr>
                  <w:color w:val="1e198e"/>
                  <w:b w:val="1"/>
                  <w:bCs w:val="1"/>
                  <w:u w:val="single"/>
                </w:rPr>
                <w:t xml:space="preserve">Le livre numérique, une offre documentaire en voie d’apparition : Interrogations, anticipations et innovations dans les bibliothèques publiques de l’Isère</w:t>
              </w:r>
            </w:hyperlink>
          </w:p>
          <w:p>
            <w:pPr/>
            <w:hyperlink r:id="rId9" w:history="1">
              <w:r>
                <w:rPr>
                  <w:color w:val="#410a8c"/>
                  <w:u w:val="single"/>
                </w:rPr>
                <w:t xml:space="preserve">Olivier Zerbib</w:t>
              </w:r>
            </w:hyperlink>
          </w:p>
          <w:p>
            <w:pPr/>
            <w:r>
              <w:rPr>
                <w:i w:val="1"/>
                <w:iCs w:val="1"/>
              </w:rPr>
              <w:t xml:space="preserve">Études de communication - Langages, information, médiations</w:t>
            </w:r>
            <w:r>
              <w:rPr/>
              <w:t xml:space="preserve">, 2014, Le livre numérique en questions., 43, pp.91-106</w:t>
            </w:r>
          </w:p>
          <w:p>
            <w:pPr/>
            <w:r>
              <w:rPr/>
              <w:t xml:space="preserve">Article dans une revue</w:t>
            </w:r>
          </w:p>
          <w:p>
            <w:pPr/>
            <w:hyperlink r:id="rId16" w:history="1">
              <w:r>
                <w:rPr>
                  <w:color w:val="#410a8c"/>
                  <w:u w:val="single"/>
                </w:rPr>
                <w:t xml:space="preserve">halshs-01095904v1</w:t>
              </w:r>
            </w:hyperlink>
          </w:p>
        </w:tc>
      </w:tr>
      <w:tr>
        <w:trPr/>
        <w:tc>
          <w:tcPr>
            <w:noWrap/>
          </w:tcPr>
          <w:p>
            <w:pPr>
              <w:spacing w:after="200"/>
            </w:pPr>
            <w:hyperlink r:id="rId17" w:history="1">
              <w:r>
                <w:rPr>
                  <w:color w:val="1e198e"/>
                  <w:b w:val="1"/>
                  <w:bCs w:val="1"/>
                  <w:u w:val="single"/>
                </w:rPr>
                <w:t xml:space="preserve">Split screen 2.0. Croisements narratifs et partages réflexifs des séries télévisées aux jeux vidéo... et inversement.</w:t>
              </w:r>
            </w:hyperlink>
          </w:p>
          <w:p>
            <w:pPr/>
            <w:hyperlink r:id="rId9" w:history="1">
              <w:r>
                <w:rPr>
                  <w:color w:val="#410a8c"/>
                  <w:u w:val="single"/>
                </w:rPr>
                <w:t xml:space="preserve">Olivier Zerbib</w:t>
              </w:r>
            </w:hyperlink>
          </w:p>
          <w:p>
            <w:pPr/>
            <w:r>
              <w:rPr>
                <w:i w:val="1"/>
                <w:iCs w:val="1"/>
              </w:rPr>
              <w:t xml:space="preserve">Télévision</w:t>
            </w:r>
            <w:r>
              <w:rPr/>
              <w:t xml:space="preserve">, 2014, 1 (5), pp.61-77</w:t>
            </w:r>
          </w:p>
          <w:p>
            <w:pPr/>
            <w:r>
              <w:rPr/>
              <w:t xml:space="preserve">Article dans une revue</w:t>
            </w:r>
          </w:p>
          <w:p>
            <w:pPr/>
            <w:hyperlink r:id="rId17" w:history="1">
              <w:r>
                <w:rPr>
                  <w:color w:val="#410a8c"/>
                  <w:u w:val="single"/>
                </w:rPr>
                <w:t xml:space="preserve">halshs-00975779v1</w:t>
              </w:r>
            </w:hyperlink>
          </w:p>
        </w:tc>
      </w:tr>
      <w:tr>
        <w:trPr/>
        <w:tc>
          <w:tcPr>
            <w:noWrap/>
          </w:tcPr>
          <w:p>
            <w:pPr>
              <w:spacing w:after="200"/>
            </w:pPr>
            <w:hyperlink r:id="rId18" w:history="1">
              <w:r>
                <w:rPr>
                  <w:color w:val="1e198e"/>
                  <w:b w:val="1"/>
                  <w:bCs w:val="1"/>
                  <w:u w:val="single"/>
                </w:rPr>
                <w:t xml:space="preserve">Écris-moi et tu te diras qui tu es</w:t>
              </w:r>
            </w:hyperlink>
          </w:p>
          <w:p>
            <w:pPr/>
            <w:hyperlink r:id="rId9" w:history="1">
              <w:r>
                <w:rPr>
                  <w:color w:val="#410a8c"/>
                  <w:u w:val="single"/>
                </w:rPr>
                <w:t xml:space="preserve">Olivier Zerbib</w:t>
              </w:r>
            </w:hyperlink>
          </w:p>
          <w:p>
            <w:pPr/>
            <w:r>
              <w:rPr>
                <w:i w:val="1"/>
                <w:iCs w:val="1"/>
              </w:rPr>
              <w:t xml:space="preserve">Le Temps des médias. Revue d’histoire</w:t>
            </w:r>
            <w:r>
              <w:rPr/>
              <w:t xml:space="preserve">, 2012, 2 (19), pp.66-86. </w:t>
            </w:r>
            <w:hyperlink r:id="rId19" w:history="1">
              <w:r>
                <w:rPr>
                  <w:color w:val="#410a8c"/>
                  <w:u w:val="single"/>
                </w:rPr>
                <w:t xml:space="preserve">⟨10.3917/tdm.019.0066⟩</w:t>
              </w:r>
            </w:hyperlink>
          </w:p>
          <w:p>
            <w:pPr/>
            <w:r>
              <w:rPr/>
              <w:t xml:space="preserve">Article dans une revue</w:t>
            </w:r>
          </w:p>
          <w:p>
            <w:pPr/>
            <w:hyperlink r:id="rId18" w:history="1">
              <w:r>
                <w:rPr>
                  <w:color w:val="#410a8c"/>
                  <w:u w:val="single"/>
                </w:rPr>
                <w:t xml:space="preserve">halshs-00807464v1</w:t>
              </w:r>
            </w:hyperlink>
          </w:p>
        </w:tc>
      </w:tr>
      <w:tr>
        <w:trPr/>
        <w:tc>
          <w:tcPr>
            <w:noWrap/>
          </w:tcPr>
          <w:p>
            <w:pPr>
              <w:spacing w:after="200"/>
            </w:pPr>
            <w:hyperlink r:id="rId20" w:history="1">
              <w:r>
                <w:rPr>
                  <w:color w:val="1e198e"/>
                  <w:b w:val="1"/>
                  <w:bCs w:val="1"/>
                  <w:u w:val="single"/>
                </w:rPr>
                <w:t xml:space="preserve">Du mode d'existence des jeux informatisés à l'hybridation culturelle</w:t>
              </w:r>
            </w:hyperlink>
          </w:p>
          <w:p>
            <w:pPr/>
            <w:hyperlink r:id="rId9" w:history="1">
              <w:r>
                <w:rPr>
                  <w:color w:val="#410a8c"/>
                  <w:u w:val="single"/>
                </w:rPr>
                <w:t xml:space="preserve">Olivier Zerbib</w:t>
              </w:r>
            </w:hyperlink>
          </w:p>
          <w:p>
            <w:pPr/>
            <w:r>
              <w:rPr>
                <w:i w:val="1"/>
                <w:iCs w:val="1"/>
              </w:rPr>
              <w:t xml:space="preserve">Les Enjeux de l'information et de la communication</w:t>
            </w:r>
            <w:r>
              <w:rPr/>
              <w:t xml:space="preserve">, 2007</w:t>
            </w:r>
          </w:p>
          <w:p>
            <w:pPr/>
            <w:r>
              <w:rPr/>
              <w:t xml:space="preserve">Article dans une revue</w:t>
            </w:r>
          </w:p>
          <w:p>
            <w:pPr/>
            <w:hyperlink r:id="rId20" w:history="1">
              <w:r>
                <w:rPr>
                  <w:color w:val="#410a8c"/>
                  <w:u w:val="single"/>
                </w:rPr>
                <w:t xml:space="preserve">halshs-00952543v1</w:t>
              </w:r>
            </w:hyperlink>
          </w:p>
        </w:tc>
      </w:tr>
      <w:tr>
        <w:trPr/>
        <w:tc>
          <w:tcPr>
            <w:noWrap/>
          </w:tcPr>
          <w:p>
            <w:pPr>
              <w:spacing w:after="200"/>
            </w:pPr>
            <w:hyperlink r:id="rId21" w:history="1">
              <w:r>
                <w:rPr>
                  <w:color w:val="1e198e"/>
                  <w:b w:val="1"/>
                  <w:bCs w:val="1"/>
                  <w:u w:val="single"/>
                </w:rPr>
                <w:t xml:space="preserve">Les cicatrices cinéma(pho)tographiques des spectateurs cannois</w:t>
              </w:r>
            </w:hyperlink>
          </w:p>
          <w:p>
            <w:pPr/>
            <w:hyperlink r:id="rId22" w:history="1">
              <w:r>
                <w:rPr>
                  <w:color w:val="#410a8c"/>
                  <w:u w:val="single"/>
                </w:rPr>
                <w:t xml:space="preserve">Damien Malinas</w:t>
              </w:r>
            </w:hyperlink>
            <w:r>
              <w:rPr/>
              <w:t xml:space="preserve">,</w:t>
            </w:r>
            <w:hyperlink r:id="rId9" w:history="1">
              <w:r>
                <w:rPr>
                  <w:color w:val="#410a8c"/>
                  <w:u w:val="single"/>
                </w:rPr>
                <w:t xml:space="preserve">Olivier Zerbib</w:t>
              </w:r>
            </w:hyperlink>
          </w:p>
          <w:p>
            <w:pPr/>
            <w:r>
              <w:rPr>
                <w:i w:val="1"/>
                <w:iCs w:val="1"/>
              </w:rPr>
              <w:t xml:space="preserve">Protée. Revue internationale de théories et de pratiques sémiotiques</w:t>
            </w:r>
            <w:r>
              <w:rPr/>
              <w:t xml:space="preserve">, 2003, 31 (2), pp.63-71. </w:t>
            </w:r>
            <w:hyperlink r:id="rId23" w:history="1">
              <w:r>
                <w:rPr>
                  <w:color w:val="#410a8c"/>
                  <w:u w:val="single"/>
                </w:rPr>
                <w:t xml:space="preserve">⟨10.7202/008755ar⟩</w:t>
              </w:r>
            </w:hyperlink>
          </w:p>
          <w:p>
            <w:pPr/>
            <w:r>
              <w:rPr/>
              <w:t xml:space="preserve">Article dans une revue</w:t>
            </w:r>
          </w:p>
          <w:p>
            <w:pPr/>
            <w:hyperlink r:id="rId21" w:history="1">
              <w:r>
                <w:rPr>
                  <w:color w:val="#410a8c"/>
                  <w:u w:val="single"/>
                </w:rPr>
                <w:t xml:space="preserve">halshs-00816387v1</w:t>
              </w:r>
            </w:hyperlink>
          </w:p>
        </w:tc>
      </w:tr>
      <w:tr>
        <w:trPr/>
        <w:tc>
          <w:tcPr>
            <w:noWrap/>
          </w:tcPr>
          <w:p>
            <w:pPr>
              <w:spacing w:after="200"/>
            </w:pPr>
            <w:hyperlink r:id="rId24" w:history="1">
              <w:r>
                <w:rPr>
                  <w:color w:val="1e198e"/>
                  <w:b w:val="1"/>
                  <w:bCs w:val="1"/>
                  <w:u w:val="single"/>
                </w:rPr>
                <w:t xml:space="preserve">De Wolfenstein à Half-life : les canons du jeu de combats</w:t>
              </w:r>
            </w:hyperlink>
          </w:p>
          <w:p>
            <w:pPr/>
            <w:hyperlink r:id="rId9" w:history="1">
              <w:r>
                <w:rPr>
                  <w:color w:val="#410a8c"/>
                  <w:u w:val="single"/>
                </w:rPr>
                <w:t xml:space="preserve">Olivier Zerbib</w:t>
              </w:r>
            </w:hyperlink>
          </w:p>
          <w:p>
            <w:pPr/>
            <w:r>
              <w:rPr>
                <w:i w:val="1"/>
                <w:iCs w:val="1"/>
              </w:rPr>
              <w:t xml:space="preserve">Protée. Revue internationale de théories et de pratiques sémiotiques</w:t>
            </w:r>
            <w:r>
              <w:rPr/>
              <w:t xml:space="preserve">, 2002, 30 (1), pp.29-37. </w:t>
            </w:r>
            <w:hyperlink r:id="rId25" w:history="1">
              <w:r>
                <w:rPr>
                  <w:color w:val="#410a8c"/>
                  <w:u w:val="single"/>
                </w:rPr>
                <w:t xml:space="preserve">⟨10.7202/006696ar⟩</w:t>
              </w:r>
            </w:hyperlink>
          </w:p>
          <w:p>
            <w:pPr/>
            <w:r>
              <w:rPr/>
              <w:t xml:space="preserve">Article dans une revue</w:t>
            </w:r>
          </w:p>
          <w:p>
            <w:pPr/>
            <w:hyperlink r:id="rId24" w:history="1">
              <w:r>
                <w:rPr>
                  <w:color w:val="#410a8c"/>
                  <w:u w:val="single"/>
                </w:rPr>
                <w:t xml:space="preserve">halshs-00816380v1</w:t>
              </w:r>
            </w:hyperlink>
          </w:p>
        </w:tc>
      </w:tr>
      <w:tr>
        <w:trPr/>
        <w:tc>
          <w:tcPr>
            <w:noWrap/>
          </w:tcPr>
          <w:p>
            <w:pPr>
              <w:spacing w:after="200"/>
            </w:pPr>
            <w:hyperlink r:id="rId26" w:history="1">
              <w:r>
                <w:rPr>
                  <w:color w:val="1e198e"/>
                  <w:b w:val="1"/>
                  <w:bCs w:val="1"/>
                  <w:u w:val="single"/>
                </w:rPr>
                <w:t xml:space="preserve">Les nouvelles technologies et leurs utilisateurs.</w:t>
              </w:r>
            </w:hyperlink>
          </w:p>
          <w:p>
            <w:pPr/>
            <w:hyperlink r:id="rId27" w:history="1">
              <w:r>
                <w:rPr>
                  <w:color w:val="#410a8c"/>
                  <w:u w:val="single"/>
                </w:rPr>
                <w:t xml:space="preserve">Emmanuel Pedler</w:t>
              </w:r>
            </w:hyperlink>
            <w:r>
              <w:rPr/>
              <w:t xml:space="preserve">,</w:t>
            </w:r>
            <w:hyperlink r:id="rId9" w:history="1">
              <w:r>
                <w:rPr>
                  <w:color w:val="#410a8c"/>
                  <w:u w:val="single"/>
                </w:rPr>
                <w:t xml:space="preserve">Olivier Zerbib</w:t>
              </w:r>
            </w:hyperlink>
          </w:p>
          <w:p>
            <w:pPr/>
            <w:r>
              <w:rPr>
                <w:i w:val="1"/>
                <w:iCs w:val="1"/>
              </w:rPr>
              <w:t xml:space="preserve">Bulletin des Bibliothèques de France</w:t>
            </w:r>
            <w:r>
              <w:rPr/>
              <w:t xml:space="preserve">, 1999, pp.24-29</w:t>
            </w:r>
          </w:p>
          <w:p>
            <w:pPr/>
            <w:r>
              <w:rPr/>
              <w:t xml:space="preserve">Article dans une revue</w:t>
            </w:r>
          </w:p>
          <w:p>
            <w:pPr/>
            <w:hyperlink r:id="rId26" w:history="1">
              <w:r>
                <w:rPr>
                  <w:color w:val="#410a8c"/>
                  <w:u w:val="single"/>
                </w:rPr>
                <w:t xml:space="preserve">halshs-00952549v1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concept d’acceptabilité : polysémie et polymorphie des enjeux de recherche sur les usages en innovation</w:t>
              </w:r>
            </w:hyperlink>
          </w:p>
          <w:p>
            <w:pPr/>
            <w:hyperlink r:id="rId9" w:history="1">
              <w:r>
                <w:rPr>
                  <w:color w:val="#410a8c"/>
                  <w:u w:val="single"/>
                </w:rPr>
                <w:t xml:space="preserve">Olivier Zerbib</w:t>
              </w:r>
            </w:hyperlink>
          </w:p>
          <w:p>
            <w:pPr/>
            <w:r>
              <w:rPr>
                <w:i w:val="1"/>
                <w:iCs w:val="1"/>
              </w:rPr>
              <w:t xml:space="preserve">Acceptabilité. "Polymorphie des enjeux de recherche en innovation"</w:t>
            </w:r>
            <w:r>
              <w:rPr/>
              <w:t xml:space="preserve">, Innovacs, Fédération de recherche Innovation, connaissances et société, May 2022, Grenoble, France</w:t>
            </w:r>
          </w:p>
          <w:p>
            <w:pPr/>
            <w:r>
              <w:rPr/>
              <w:t xml:space="preserve">Communication dans un congrès</w:t>
            </w:r>
          </w:p>
          <w:p>
            <w:pPr/>
            <w:hyperlink r:id="rId28" w:history="1">
              <w:r>
                <w:rPr>
                  <w:color w:val="#410a8c"/>
                  <w:u w:val="single"/>
                </w:rPr>
                <w:t xml:space="preserve">halshs-03909986v1</w:t>
              </w:r>
            </w:hyperlink>
          </w:p>
        </w:tc>
      </w:tr>
      <w:tr>
        <w:trPr/>
        <w:tc>
          <w:tcPr>
            <w:noWrap/>
          </w:tcPr>
          <w:p>
            <w:pPr>
              <w:spacing w:after="200"/>
            </w:pPr>
            <w:hyperlink r:id="rId29" w:history="1">
              <w:r>
                <w:rPr>
                  <w:color w:val="1e198e"/>
                  <w:b w:val="1"/>
                  <w:bCs w:val="1"/>
                  <w:u w:val="single"/>
                </w:rPr>
                <w:t xml:space="preserve">Les bibliothèques et les pratiques culturelles musicales font-elles encore « écosystème » ?</w:t>
              </w:r>
            </w:hyperlink>
          </w:p>
          <w:p>
            <w:pPr/>
            <w:hyperlink r:id="rId9" w:history="1">
              <w:r>
                <w:rPr>
                  <w:color w:val="#410a8c"/>
                  <w:u w:val="single"/>
                </w:rPr>
                <w:t xml:space="preserve">Olivier Zerbib</w:t>
              </w:r>
            </w:hyperlink>
          </w:p>
          <w:p>
            <w:pPr/>
            <w:r>
              <w:rPr>
                <w:i w:val="1"/>
                <w:iCs w:val="1"/>
              </w:rPr>
              <w:t xml:space="preserve">Actualité de la recherche dans les bibliothèques</w:t>
            </w:r>
            <w:r>
              <w:rPr/>
              <w:t xml:space="preserve">, Bibliothèque publique d’information (Bpi); Ecole Nationale Supérieure des Sciences de l’Information et des Bibliothèques (Enssib), Jun 2022, Paris, France</w:t>
            </w:r>
          </w:p>
          <w:p>
            <w:pPr/>
            <w:r>
              <w:rPr/>
              <w:t xml:space="preserve">Communication dans un congrès</w:t>
            </w:r>
          </w:p>
          <w:p>
            <w:pPr/>
            <w:hyperlink r:id="rId29" w:history="1">
              <w:r>
                <w:rPr>
                  <w:color w:val="#410a8c"/>
                  <w:u w:val="single"/>
                </w:rPr>
                <w:t xml:space="preserve">halshs-03909981v1</w:t>
              </w:r>
            </w:hyperlink>
          </w:p>
        </w:tc>
      </w:tr>
      <w:tr>
        <w:trPr/>
        <w:tc>
          <w:tcPr>
            <w:noWrap/>
          </w:tcPr>
          <w:p>
            <w:pPr>
              <w:spacing w:after="200"/>
            </w:pPr>
            <w:hyperlink r:id="rId30" w:history="1">
              <w:r>
                <w:rPr>
                  <w:color w:val="1e198e"/>
                  <w:b w:val="1"/>
                  <w:bCs w:val="1"/>
                  <w:u w:val="single"/>
                </w:rPr>
                <w:t xml:space="preserve">Quels logiciels pour enseigner le quanti ? L’espace des outils disponibles, au prisme des objectifs pédagogiques et des contextes d’apprentissage</w:t>
              </w:r>
            </w:hyperlink>
          </w:p>
          <w:p>
            <w:pPr/>
            <w:hyperlink r:id="rId9" w:history="1">
              <w:r>
                <w:rPr>
                  <w:color w:val="#410a8c"/>
                  <w:u w:val="single"/>
                </w:rPr>
                <w:t xml:space="preserve">Olivier Zerbib</w:t>
              </w:r>
            </w:hyperlink>
            <w:r>
              <w:rPr/>
              <w:t xml:space="preserve">,</w:t>
            </w:r>
            <w:hyperlink r:id="rId31" w:history="1">
              <w:r>
                <w:rPr>
                  <w:color w:val="#410a8c"/>
                  <w:u w:val="single"/>
                </w:rPr>
                <w:t xml:space="preserve">Antoine Machut</w:t>
              </w:r>
            </w:hyperlink>
            <w:r>
              <w:rPr/>
              <w:t xml:space="preserve">,</w:t>
            </w:r>
            <w:hyperlink r:id="rId32" w:history="1">
              <w:r>
                <w:rPr>
                  <w:color w:val="#410a8c"/>
                  <w:u w:val="single"/>
                </w:rPr>
                <w:t xml:space="preserve">Sofia Aouani</w:t>
              </w:r>
            </w:hyperlink>
            <w:r>
              <w:rPr/>
              <w:t xml:space="preserve">,</w:t>
            </w:r>
            <w:hyperlink r:id="rId33" w:history="1">
              <w:r>
                <w:rPr>
                  <w:color w:val="#410a8c"/>
                  <w:u w:val="single"/>
                </w:rPr>
                <w:t xml:space="preserve">Pierre Mercklé</w:t>
              </w:r>
            </w:hyperlink>
          </w:p>
          <w:p>
            <w:pPr/>
            <w:r>
              <w:rPr>
                <w:i w:val="1"/>
                <w:iCs w:val="1"/>
              </w:rPr>
              <w:t xml:space="preserve">Compter, mesurer, calculer… raisonner ? Enseigner le quanti en sciences sociales dans le supérieur : pratiques et défis</w:t>
            </w:r>
            <w:r>
              <w:rPr/>
              <w:t xml:space="preserve">, Jun 2021, Nantes, France</w:t>
            </w:r>
          </w:p>
          <w:p>
            <w:pPr/>
            <w:r>
              <w:rPr/>
              <w:t xml:space="preserve">Communication dans un congrès</w:t>
            </w:r>
          </w:p>
          <w:p>
            <w:pPr/>
            <w:hyperlink r:id="rId30" w:history="1">
              <w:r>
                <w:rPr>
                  <w:color w:val="#410a8c"/>
                  <w:u w:val="single"/>
                </w:rPr>
                <w:t xml:space="preserve">halshs-03910015v1</w:t>
              </w:r>
            </w:hyperlink>
          </w:p>
        </w:tc>
      </w:tr>
      <w:tr>
        <w:trPr/>
        <w:tc>
          <w:tcPr>
            <w:noWrap/>
          </w:tcPr>
          <w:p>
            <w:pPr>
              <w:spacing w:after="200"/>
            </w:pPr>
            <w:hyperlink r:id="rId34" w:history="1">
              <w:r>
                <w:rPr>
                  <w:color w:val="1e198e"/>
                  <w:b w:val="1"/>
                  <w:bCs w:val="1"/>
                  <w:u w:val="single"/>
                </w:rPr>
                <w:t xml:space="preserve">Étudier les usages étudiants du numérique en temps de COVID : apports et limites d'une enquête à distance</w:t>
              </w:r>
            </w:hyperlink>
          </w:p>
          <w:p>
            <w:pPr/>
            <w:hyperlink r:id="rId9" w:history="1">
              <w:r>
                <w:rPr>
                  <w:color w:val="#410a8c"/>
                  <w:u w:val="single"/>
                </w:rPr>
                <w:t xml:space="preserve">Olivier Zerbib</w:t>
              </w:r>
            </w:hyperlink>
            <w:r>
              <w:rPr/>
              <w:t xml:space="preserve">,</w:t>
            </w:r>
            <w:hyperlink r:id="rId31" w:history="1">
              <w:r>
                <w:rPr>
                  <w:color w:val="#410a8c"/>
                  <w:u w:val="single"/>
                </w:rPr>
                <w:t xml:space="preserve">Antoine Machut</w:t>
              </w:r>
            </w:hyperlink>
            <w:r>
              <w:rPr/>
              <w:t xml:space="preserve">,</w:t>
            </w:r>
            <w:hyperlink r:id="rId32" w:history="1">
              <w:r>
                <w:rPr>
                  <w:color w:val="#410a8c"/>
                  <w:u w:val="single"/>
                </w:rPr>
                <w:t xml:space="preserve">Sofia Aouani</w:t>
              </w:r>
            </w:hyperlink>
          </w:p>
          <w:p>
            <w:pPr/>
            <w:r>
              <w:rPr>
                <w:i w:val="1"/>
                <w:iCs w:val="1"/>
              </w:rPr>
              <w:t xml:space="preserve">Les rencontres du CERAG - 1ère édition - Des Hommes, des techniques et des organisations face à la crise COVID-19</w:t>
            </w:r>
            <w:r>
              <w:rPr/>
              <w:t xml:space="preserve">, Apr 2021, Grenoble, France</w:t>
            </w:r>
          </w:p>
          <w:p>
            <w:pPr/>
            <w:r>
              <w:rPr/>
              <w:t xml:space="preserve">Communication dans un congrès</w:t>
            </w:r>
          </w:p>
          <w:p>
            <w:pPr/>
            <w:hyperlink r:id="rId34" w:history="1">
              <w:r>
                <w:rPr>
                  <w:color w:val="#410a8c"/>
                  <w:u w:val="single"/>
                </w:rPr>
                <w:t xml:space="preserve">halshs-03910423v1</w:t>
              </w:r>
            </w:hyperlink>
          </w:p>
        </w:tc>
      </w:tr>
      <w:tr>
        <w:trPr/>
        <w:tc>
          <w:tcPr>
            <w:noWrap/>
          </w:tcPr>
          <w:p>
            <w:pPr>
              <w:spacing w:after="200"/>
            </w:pPr>
            <w:hyperlink r:id="rId35" w:history="1">
              <w:r>
                <w:rPr>
                  <w:color w:val="1e198e"/>
                  <w:b w:val="1"/>
                  <w:bCs w:val="1"/>
                  <w:u w:val="single"/>
                </w:rPr>
                <w:t xml:space="preserve">L’impact des bibliothèques : qualifier l’action des bibliothèques publiques sur leurs territoires</w:t>
              </w:r>
            </w:hyperlink>
          </w:p>
          <w:p>
            <w:pPr/>
            <w:hyperlink r:id="rId9" w:history="1">
              <w:r>
                <w:rPr>
                  <w:color w:val="#410a8c"/>
                  <w:u w:val="single"/>
                </w:rPr>
                <w:t xml:space="preserve">Olivier Zerbib</w:t>
              </w:r>
            </w:hyperlink>
          </w:p>
          <w:p>
            <w:pPr/>
            <w:r>
              <w:rPr>
                <w:i w:val="1"/>
                <w:iCs w:val="1"/>
              </w:rPr>
              <w:t xml:space="preserve">Les bibliothèques à l’épreuve de la crise… et après ?</w:t>
            </w:r>
            <w:r>
              <w:rPr/>
              <w:t xml:space="preserve">, Normandie Livre &amp; Lecture; Livre et Lecture en Bretagne, Oct 2021, Paris, France</w:t>
            </w:r>
          </w:p>
          <w:p>
            <w:pPr/>
            <w:r>
              <w:rPr/>
              <w:t xml:space="preserve">Communication dans un congrès</w:t>
            </w:r>
          </w:p>
          <w:p>
            <w:pPr/>
            <w:hyperlink r:id="rId35" w:history="1">
              <w:r>
                <w:rPr>
                  <w:color w:val="#410a8c"/>
                  <w:u w:val="single"/>
                </w:rPr>
                <w:t xml:space="preserve">halshs-03909990v1</w:t>
              </w:r>
            </w:hyperlink>
          </w:p>
        </w:tc>
      </w:tr>
      <w:tr>
        <w:trPr/>
        <w:tc>
          <w:tcPr>
            <w:noWrap/>
          </w:tcPr>
          <w:p>
            <w:pPr>
              <w:spacing w:after="200"/>
            </w:pPr>
            <w:hyperlink r:id="rId36" w:history="1">
              <w:r>
                <w:rPr>
                  <w:color w:val="1e198e"/>
                  <w:b w:val="1"/>
                  <w:bCs w:val="1"/>
                  <w:u w:val="single"/>
                </w:rPr>
                <w:t xml:space="preserve">Advocacy : faut-il encore une offre de musique dans les médiathèques ?</w:t>
              </w:r>
            </w:hyperlink>
          </w:p>
          <w:p>
            <w:pPr/>
            <w:hyperlink r:id="rId9" w:history="1">
              <w:r>
                <w:rPr>
                  <w:color w:val="#410a8c"/>
                  <w:u w:val="single"/>
                </w:rPr>
                <w:t xml:space="preserve">Olivier Zerbib</w:t>
              </w:r>
            </w:hyperlink>
          </w:p>
          <w:p>
            <w:pPr/>
            <w:r>
              <w:rPr>
                <w:i w:val="1"/>
                <w:iCs w:val="1"/>
              </w:rPr>
              <w:t xml:space="preserve">Rencontres Nationales des Bibliothécaires Musicaux en ligne</w:t>
            </w:r>
            <w:r>
              <w:rPr/>
              <w:t xml:space="preserve">, Mar 2021, Paris, France</w:t>
            </w:r>
          </w:p>
          <w:p>
            <w:pPr/>
            <w:r>
              <w:rPr/>
              <w:t xml:space="preserve">Communication dans un congrès</w:t>
            </w:r>
          </w:p>
          <w:p>
            <w:pPr/>
            <w:hyperlink r:id="rId36" w:history="1">
              <w:r>
                <w:rPr>
                  <w:color w:val="#410a8c"/>
                  <w:u w:val="single"/>
                </w:rPr>
                <w:t xml:space="preserve">halshs-03222233v1</w:t>
              </w:r>
            </w:hyperlink>
          </w:p>
        </w:tc>
      </w:tr>
      <w:tr>
        <w:trPr/>
        <w:tc>
          <w:tcPr>
            <w:noWrap/>
          </w:tcPr>
          <w:p>
            <w:pPr>
              <w:spacing w:after="200"/>
            </w:pPr>
            <w:hyperlink r:id="rId37" w:history="1">
              <w:r>
                <w:rPr>
                  <w:color w:val="1e198e"/>
                  <w:b w:val="1"/>
                  <w:bCs w:val="1"/>
                  <w:u w:val="single"/>
                </w:rPr>
                <w:t xml:space="preserve">Étude sur les bibliothèques en période de confinement : pratiques et formes de présence</w:t>
              </w:r>
            </w:hyperlink>
          </w:p>
          <w:p>
            <w:pPr/>
            <w:hyperlink r:id="rId9" w:history="1">
              <w:r>
                <w:rPr>
                  <w:color w:val="#410a8c"/>
                  <w:u w:val="single"/>
                </w:rPr>
                <w:t xml:space="preserve">Olivier Zerbib</w:t>
              </w:r>
            </w:hyperlink>
          </w:p>
          <w:p>
            <w:pPr/>
            <w:r>
              <w:rPr>
                <w:i w:val="1"/>
                <w:iCs w:val="1"/>
              </w:rPr>
              <w:t xml:space="preserve">Assises du livre numérique 2020</w:t>
            </w:r>
            <w:r>
              <w:rPr/>
              <w:t xml:space="preserve">, Syndicat national de l'édition (SNE), Dec 2020, Paris, France</w:t>
            </w:r>
          </w:p>
          <w:p>
            <w:pPr/>
            <w:r>
              <w:rPr/>
              <w:t xml:space="preserve">Communication dans un congrès</w:t>
            </w:r>
          </w:p>
          <w:p>
            <w:pPr/>
            <w:hyperlink r:id="rId37" w:history="1">
              <w:r>
                <w:rPr>
                  <w:color w:val="#410a8c"/>
                  <w:u w:val="single"/>
                </w:rPr>
                <w:t xml:space="preserve">halshs-03910010v1</w:t>
              </w:r>
            </w:hyperlink>
          </w:p>
        </w:tc>
      </w:tr>
      <w:tr>
        <w:trPr/>
        <w:tc>
          <w:tcPr>
            <w:noWrap/>
          </w:tcPr>
          <w:p>
            <w:pPr>
              <w:spacing w:after="200"/>
            </w:pPr>
            <w:hyperlink r:id="rId38" w:history="1">
              <w:r>
                <w:rPr>
                  <w:color w:val="1e198e"/>
                  <w:b w:val="1"/>
                  <w:bCs w:val="1"/>
                  <w:u w:val="single"/>
                </w:rPr>
                <w:t xml:space="preserve">Social participations against public policies ?</w:t>
              </w:r>
            </w:hyperlink>
          </w:p>
          <w:p>
            <w:pPr/>
            <w:hyperlink r:id="rId12" w:history="1">
              <w:r>
                <w:rPr>
                  <w:color w:val="#410a8c"/>
                  <w:u w:val="single"/>
                </w:rPr>
                <w:t xml:space="preserve">Pierre Le Quéau</w:t>
              </w:r>
            </w:hyperlink>
            <w:r>
              <w:rPr/>
              <w:t xml:space="preserve">,</w:t>
            </w:r>
            <w:hyperlink r:id="rId39" w:history="1">
              <w:r>
                <w:rPr>
                  <w:color w:val="#410a8c"/>
                  <w:u w:val="single"/>
                </w:rPr>
                <w:t xml:space="preserve">Anne-Sophie Béliard</w:t>
              </w:r>
            </w:hyperlink>
            <w:r>
              <w:rPr/>
              <w:t xml:space="preserve">,</w:t>
            </w:r>
            <w:hyperlink r:id="rId9" w:history="1">
              <w:r>
                <w:rPr>
                  <w:color w:val="#410a8c"/>
                  <w:u w:val="single"/>
                </w:rPr>
                <w:t xml:space="preserve">Olivier Zerbib</w:t>
              </w:r>
            </w:hyperlink>
          </w:p>
          <w:p>
            <w:pPr/>
            <w:r>
              <w:rPr>
                <w:i w:val="1"/>
                <w:iCs w:val="1"/>
              </w:rPr>
              <w:t xml:space="preserve">XXXth annual SASE conference. Global Reordering: Prospects for Equality, Democracy and Justice</w:t>
            </w:r>
            <w:r>
              <w:rPr/>
              <w:t xml:space="preserve">, Society for Advancement of Socio-Economics, Doshisha University (Imadegawa campus), Jun 2018, Kyoto, Japan</w:t>
            </w:r>
          </w:p>
          <w:p>
            <w:pPr/>
            <w:r>
              <w:rPr/>
              <w:t xml:space="preserve">Communication dans un congrès</w:t>
            </w:r>
          </w:p>
          <w:p>
            <w:pPr/>
            <w:hyperlink r:id="rId38" w:history="1">
              <w:r>
                <w:rPr>
                  <w:color w:val="#410a8c"/>
                  <w:u w:val="single"/>
                </w:rPr>
                <w:t xml:space="preserve">halshs-02056787v1</w:t>
              </w:r>
            </w:hyperlink>
          </w:p>
        </w:tc>
      </w:tr>
      <w:tr>
        <w:trPr/>
        <w:tc>
          <w:tcPr>
            <w:noWrap/>
          </w:tcPr>
          <w:p>
            <w:pPr>
              <w:spacing w:after="200"/>
            </w:pPr>
            <w:hyperlink r:id="rId40" w:history="1">
              <w:r>
                <w:rPr>
                  <w:color w:val="1e198e"/>
                  <w:b w:val="1"/>
                  <w:bCs w:val="1"/>
                  <w:u w:val="single"/>
                </w:rPr>
                <w:t xml:space="preserve">Etude d’aide à la qualification et d’énumération des impacts des bibliothèques de lecture publique</w:t>
              </w:r>
            </w:hyperlink>
          </w:p>
          <w:p>
            <w:pPr/>
            <w:hyperlink r:id="rId9" w:history="1">
              <w:r>
                <w:rPr>
                  <w:color w:val="#410a8c"/>
                  <w:u w:val="single"/>
                </w:rPr>
                <w:t xml:space="preserve">Olivier Zerbib</w:t>
              </w:r>
            </w:hyperlink>
          </w:p>
          <w:p>
            <w:pPr/>
            <w:r>
              <w:rPr>
                <w:i w:val="1"/>
                <w:iCs w:val="1"/>
              </w:rPr>
              <w:t xml:space="preserve">Attractivité des territoires, quelle place pour les bibliothèques?</w:t>
            </w:r>
            <w:r>
              <w:rPr/>
              <w:t xml:space="preserve">, Sep 2018, Rodez, France</w:t>
            </w:r>
          </w:p>
          <w:p>
            <w:pPr/>
            <w:r>
              <w:rPr/>
              <w:t xml:space="preserve">Communication dans un congrès</w:t>
            </w:r>
          </w:p>
          <w:p>
            <w:pPr/>
            <w:hyperlink r:id="rId40" w:history="1">
              <w:r>
                <w:rPr>
                  <w:color w:val="#410a8c"/>
                  <w:u w:val="single"/>
                </w:rPr>
                <w:t xml:space="preserve">halshs-03222284v1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(Re)construire l'expérience musicale. Enquête sur les formes et les effets de la présence de la musique en bibliothèque</w:t>
              </w:r>
            </w:hyperlink>
          </w:p>
          <w:p>
            <w:pPr/>
            <w:hyperlink r:id="rId12" w:history="1">
              <w:r>
                <w:rPr>
                  <w:color w:val="#410a8c"/>
                  <w:u w:val="single"/>
                </w:rPr>
                <w:t xml:space="preserve">Pierre Le Quéau</w:t>
              </w:r>
            </w:hyperlink>
            <w:r>
              <w:rPr/>
              <w:t xml:space="preserve">,</w:t>
            </w:r>
            <w:hyperlink r:id="rId9" w:history="1">
              <w:r>
                <w:rPr>
                  <w:color w:val="#410a8c"/>
                  <w:u w:val="single"/>
                </w:rPr>
                <w:t xml:space="preserve">Olivier Zerbib</w:t>
              </w:r>
            </w:hyperlink>
          </w:p>
          <w:p>
            <w:pPr/>
            <w:r>
              <w:rPr/>
              <w:t xml:space="preserve">Presses de l'Enssib, 160 p., 2025, 978-2-37546-149-5</w:t>
            </w:r>
          </w:p>
          <w:p>
            <w:pPr/>
            <w:r>
              <w:rPr/>
              <w:t xml:space="preserve">Ouvrages</w:t>
            </w:r>
          </w:p>
          <w:p>
            <w:pPr/>
            <w:hyperlink r:id="rId41" w:history="1">
              <w:r>
                <w:rPr>
                  <w:color w:val="#410a8c"/>
                  <w:u w:val="single"/>
                </w:rPr>
                <w:t xml:space="preserve">hal-05046530v1</w:t>
              </w:r>
            </w:hyperlink>
          </w:p>
        </w:tc>
      </w:tr>
      <w:tr>
        <w:trPr/>
        <w:tc>
          <w:tcPr>
            <w:noWrap/>
          </w:tcPr>
          <w:p>
            <w:pPr>
              <w:spacing w:after="200"/>
            </w:pPr>
            <w:hyperlink r:id="rId42" w:history="1">
              <w:r>
                <w:rPr>
                  <w:color w:val="1e198e"/>
                  <w:b w:val="1"/>
                  <w:bCs w:val="1"/>
                  <w:u w:val="single"/>
                </w:rPr>
                <w:t xml:space="preserve">Sociologie de Grenoble</w:t>
              </w:r>
            </w:hyperlink>
          </w:p>
          <w:p>
            <w:pPr/>
            <w:hyperlink r:id="rId32" w:history="1">
              <w:r>
                <w:rPr>
                  <w:color w:val="#410a8c"/>
                  <w:u w:val="single"/>
                </w:rPr>
                <w:t xml:space="preserve">Sofia Aouani</w:t>
              </w:r>
            </w:hyperlink>
            <w:r>
              <w:rPr/>
              <w:t xml:space="preserve">,</w:t>
            </w:r>
            <w:hyperlink r:id="rId39" w:history="1">
              <w:r>
                <w:rPr>
                  <w:color w:val="#410a8c"/>
                  <w:u w:val="single"/>
                </w:rPr>
                <w:t xml:space="preserve">Anne-Sophie Béliard</w:t>
              </w:r>
            </w:hyperlink>
            <w:r>
              <w:rPr/>
              <w:t xml:space="preserve">,</w:t>
            </w:r>
            <w:hyperlink r:id="rId43" w:history="1">
              <w:r>
                <w:rPr>
                  <w:color w:val="#410a8c"/>
                  <w:u w:val="single"/>
                </w:rPr>
                <w:t xml:space="preserve">Julien Bertrand</w:t>
              </w:r>
            </w:hyperlink>
            <w:r>
              <w:rPr/>
              <w:t xml:space="preserve">,</w:t>
            </w:r>
            <w:hyperlink r:id="rId44" w:history="1">
              <w:r>
                <w:rPr>
                  <w:color w:val="#410a8c"/>
                  <w:u w:val="single"/>
                </w:rPr>
                <w:t xml:space="preserve">Solène Billaud</w:t>
              </w:r>
            </w:hyperlink>
            <w:r>
              <w:rPr/>
              <w:t xml:space="preserve">,</w:t>
            </w:r>
            <w:hyperlink r:id="rId45" w:history="1">
              <w:r>
                <w:rPr>
                  <w:color w:val="#410a8c"/>
                  <w:u w:val="single"/>
                </w:rPr>
                <w:t xml:space="preserve">Grégory Busquet</w:t>
              </w:r>
            </w:hyperlink>
            <w:r>
              <w:rPr/>
              <w:t xml:space="preserve">et al.</w:t>
            </w:r>
          </w:p>
          <w:p>
            <w:pPr/>
            <w:r>
              <w:rPr/>
              <w:t xml:space="preserve">Collectif Isaure Perrier. </w:t>
            </w:r>
            <w:hyperlink r:id="rId46" w:history="1">
              <w:r>
                <w:rPr>
                  <w:color w:val="#410a8c"/>
                  <w:u w:val="single"/>
                </w:rPr>
                <w:t xml:space="preserve">La Découverte</w:t>
              </w:r>
            </w:hyperlink>
            <w:r>
              <w:rPr/>
              <w:t xml:space="preserve">, 128 p., 2025, 978-2-348-08945-9</w:t>
            </w:r>
          </w:p>
          <w:p>
            <w:pPr/>
            <w:r>
              <w:rPr/>
              <w:t xml:space="preserve">Ouvrages</w:t>
            </w:r>
          </w:p>
          <w:p>
            <w:pPr/>
            <w:hyperlink r:id="rId42" w:history="1">
              <w:r>
                <w:rPr>
                  <w:color w:val="#410a8c"/>
                  <w:u w:val="single"/>
                </w:rPr>
                <w:t xml:space="preserve">halshs-05238718v1</w:t>
              </w:r>
            </w:hyperlink>
          </w:p>
        </w:tc>
      </w:tr>
      <w:tr>
        <w:trPr/>
        <w:tc>
          <w:tcPr>
            <w:noWrap/>
          </w:tcPr>
          <w:p>
            <w:pPr>
              <w:spacing w:after="200"/>
            </w:pPr>
            <w:hyperlink r:id="rId47" w:history="1">
              <w:r>
                <w:rPr>
                  <w:color w:val="1e198e"/>
                  <w:b w:val="1"/>
                  <w:bCs w:val="1"/>
                  <w:u w:val="single"/>
                </w:rPr>
                <w:t xml:space="preserve">Les Nouvelles technologies à l'épreuve des bibliothèques</w:t>
              </w:r>
            </w:hyperlink>
          </w:p>
          <w:p>
            <w:pPr/>
            <w:hyperlink r:id="rId27" w:history="1">
              <w:r>
                <w:rPr>
                  <w:color w:val="#410a8c"/>
                  <w:u w:val="single"/>
                </w:rPr>
                <w:t xml:space="preserve">Emmanuel Pedler</w:t>
              </w:r>
            </w:hyperlink>
            <w:r>
              <w:rPr/>
              <w:t xml:space="preserve">,</w:t>
            </w:r>
            <w:hyperlink r:id="rId9" w:history="1">
              <w:r>
                <w:rPr>
                  <w:color w:val="#410a8c"/>
                  <w:u w:val="single"/>
                </w:rPr>
                <w:t xml:space="preserve">Olivier Zerbib</w:t>
              </w:r>
            </w:hyperlink>
          </w:p>
          <w:p>
            <w:pPr/>
            <w:hyperlink r:id="rId48" w:history="1">
              <w:r>
                <w:rPr>
                  <w:color w:val="#410a8c"/>
                  <w:u w:val="single"/>
                </w:rPr>
                <w:t xml:space="preserve">Edition de la BPI</w:t>
              </w:r>
            </w:hyperlink>
            <w:r>
              <w:rPr/>
              <w:t xml:space="preserve">, pp.215, 2001, Études et recherche, 9782842461669. </w:t>
            </w:r>
            <w:hyperlink r:id="rId49" w:history="1">
              <w:r>
                <w:rPr>
                  <w:color w:val="#410a8c"/>
                  <w:u w:val="single"/>
                </w:rPr>
                <w:t xml:space="preserve">⟨10.4000/books.bibpompidou.292⟩</w:t>
              </w:r>
            </w:hyperlink>
          </w:p>
          <w:p>
            <w:pPr/>
            <w:r>
              <w:rPr/>
              <w:t xml:space="preserve">Ouvrages</w:t>
            </w:r>
          </w:p>
          <w:p>
            <w:pPr/>
            <w:hyperlink r:id="rId47" w:history="1">
              <w:r>
                <w:rPr>
                  <w:color w:val="#410a8c"/>
                  <w:u w:val="single"/>
                </w:rPr>
                <w:t xml:space="preserve">halshs-00004677v1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Place your bets, all bets are off! Film festivals as devices for the construction and management of uncertainty for distributors and arthouse cinemas</w:t>
              </w:r>
            </w:hyperlink>
          </w:p>
          <w:p>
            <w:pPr/>
            <w:hyperlink r:id="rId9" w:history="1">
              <w:r>
                <w:rPr>
                  <w:color w:val="#410a8c"/>
                  <w:u w:val="single"/>
                </w:rPr>
                <w:t xml:space="preserve">Olivier Zerbib</w:t>
              </w:r>
            </w:hyperlink>
          </w:p>
          <w:p>
            <w:pPr/>
            <w:r>
              <w:rPr/>
              <w:t xml:space="preserve">Anne-Sophie Béliard; Sidonie Naulin. </w:t>
            </w:r>
            <w:r>
              <w:rPr>
                <w:i w:val="1"/>
                <w:iCs w:val="1"/>
              </w:rPr>
              <w:t xml:space="preserve">Trade Shows in the 21st Century</w:t>
            </w:r>
            <w:r>
              <w:rPr/>
              <w:t xml:space="preserve">, Edward Elgar Publishing, pp.122-138, 2022, Sociology, Social Policy and Education 2022, 978-1-80088-603-2. </w:t>
            </w:r>
            <w:hyperlink r:id="rId51" w:history="1">
              <w:r>
                <w:rPr>
                  <w:color w:val="#410a8c"/>
                  <w:u w:val="single"/>
                </w:rPr>
                <w:t xml:space="preserve">⟨10.4337/9781800886049.00016⟩</w:t>
              </w:r>
            </w:hyperlink>
          </w:p>
          <w:p>
            <w:pPr/>
            <w:r>
              <w:rPr/>
              <w:t xml:space="preserve">Chapitre d'ouvrage</w:t>
            </w:r>
          </w:p>
          <w:p>
            <w:pPr/>
            <w:hyperlink r:id="rId50" w:history="1">
              <w:r>
                <w:rPr>
                  <w:color w:val="#410a8c"/>
                  <w:u w:val="single"/>
                </w:rPr>
                <w:t xml:space="preserve">halshs-03909939v1</w:t>
              </w:r>
            </w:hyperlink>
          </w:p>
        </w:tc>
      </w:tr>
      <w:tr>
        <w:trPr/>
        <w:tc>
          <w:tcPr>
            <w:noWrap/>
          </w:tcPr>
          <w:p>
            <w:pPr>
              <w:spacing w:after="200"/>
            </w:pPr>
            <w:hyperlink r:id="rId52" w:history="1">
              <w:r>
                <w:rPr>
                  <w:color w:val="1e198e"/>
                  <w:b w:val="1"/>
                  <w:bCs w:val="1"/>
                  <w:u w:val="single"/>
                </w:rPr>
                <w:t xml:space="preserve">Le foyer familial est-il un cocon protecteur ?</w:t>
              </w:r>
            </w:hyperlink>
          </w:p>
          <w:p>
            <w:pPr/>
            <w:hyperlink r:id="rId9" w:history="1">
              <w:r>
                <w:rPr>
                  <w:color w:val="#410a8c"/>
                  <w:u w:val="single"/>
                </w:rPr>
                <w:t xml:space="preserve">Olivier Zerbib</w:t>
              </w:r>
            </w:hyperlink>
          </w:p>
          <w:p>
            <w:pPr/>
            <w:r>
              <w:rPr/>
              <w:t xml:space="preserve">Nicolas Mariot; Pierre Mercklé; Anton Perdoncin. </w:t>
            </w:r>
            <w:r>
              <w:rPr>
                <w:i w:val="1"/>
                <w:iCs w:val="1"/>
              </w:rPr>
              <w:t xml:space="preserve">Personne ne bouge. Une enquête sur le confinement du printemps 2020</w:t>
            </w:r>
            <w:r>
              <w:rPr/>
              <w:t xml:space="preserve">, UGA Editions, pp.189-198, 2021, Carrefours des idées, 978-2-37747-243-7. </w:t>
            </w:r>
            <w:hyperlink r:id="rId53" w:history="1">
              <w:r>
                <w:rPr>
                  <w:color w:val="#410a8c"/>
                  <w:u w:val="single"/>
                </w:rPr>
                <w:t xml:space="preserve">⟨10.4000/books.ugaeditions.18757⟩</w:t>
              </w:r>
            </w:hyperlink>
          </w:p>
          <w:p>
            <w:pPr/>
            <w:r>
              <w:rPr/>
              <w:t xml:space="preserve">Chapitre d'ouvrage</w:t>
            </w:r>
          </w:p>
          <w:p>
            <w:pPr/>
            <w:hyperlink r:id="rId52" w:history="1">
              <w:r>
                <w:rPr>
                  <w:color w:val="#410a8c"/>
                  <w:u w:val="single"/>
                </w:rPr>
                <w:t xml:space="preserve">halshs-03165339v1</w:t>
              </w:r>
            </w:hyperlink>
          </w:p>
        </w:tc>
      </w:tr>
      <w:tr>
        <w:trPr/>
        <w:tc>
          <w:tcPr>
            <w:noWrap/>
          </w:tcPr>
          <w:p>
            <w:pPr>
              <w:spacing w:after="200"/>
            </w:pPr>
            <w:hyperlink r:id="rId54" w:history="1">
              <w:r>
                <w:rPr>
                  <w:color w:val="1e198e"/>
                  <w:b w:val="1"/>
                  <w:bCs w:val="1"/>
                  <w:u w:val="single"/>
                </w:rPr>
                <w:t xml:space="preserve">L’expérience de travail en bibliothèque moderne. Lles effets des dispositifs institutionnels et technologiques</w:t>
              </w:r>
            </w:hyperlink>
          </w:p>
          <w:p>
            <w:pPr/>
            <w:hyperlink r:id="rId9" w:history="1">
              <w:r>
                <w:rPr>
                  <w:color w:val="#410a8c"/>
                  <w:u w:val="single"/>
                </w:rPr>
                <w:t xml:space="preserve">Olivier Zerbib</w:t>
              </w:r>
            </w:hyperlink>
          </w:p>
          <w:p>
            <w:pPr/>
            <w:r>
              <w:rPr>
                <w:i w:val="1"/>
                <w:iCs w:val="1"/>
              </w:rPr>
              <w:t xml:space="preserve">Chercheurs à l’écoute : méthodes qualitatives pour saisir les effets d’une expérience culturelle</w:t>
            </w:r>
            <w:r>
              <w:rPr/>
              <w:t xml:space="preserve">, 2020</w:t>
            </w:r>
          </w:p>
          <w:p>
            <w:pPr/>
            <w:r>
              <w:rPr/>
              <w:t xml:space="preserve">Chapitre d'ouvrage</w:t>
            </w:r>
          </w:p>
          <w:p>
            <w:pPr/>
            <w:hyperlink r:id="rId54" w:history="1">
              <w:r>
                <w:rPr>
                  <w:color w:val="#410a8c"/>
                  <w:u w:val="single"/>
                </w:rPr>
                <w:t xml:space="preserve">hal-03038624v1</w:t>
              </w:r>
            </w:hyperlink>
          </w:p>
        </w:tc>
      </w:tr>
      <w:tr>
        <w:trPr/>
        <w:tc>
          <w:tcPr>
            <w:noWrap/>
          </w:tcPr>
          <w:p>
            <w:pPr>
              <w:spacing w:after="200"/>
            </w:pPr>
            <w:hyperlink r:id="rId55" w:history="1">
              <w:r>
                <w:rPr>
                  <w:color w:val="1e198e"/>
                  <w:b w:val="1"/>
                  <w:bCs w:val="1"/>
                  <w:u w:val="single"/>
                </w:rPr>
                <w:t xml:space="preserve">La culture, la valorisation et l'encouragement de l'expression</w:t>
              </w:r>
            </w:hyperlink>
          </w:p>
          <w:p>
            <w:pPr/>
            <w:hyperlink r:id="rId9" w:history="1">
              <w:r>
                <w:rPr>
                  <w:color w:val="#410a8c"/>
                  <w:u w:val="single"/>
                </w:rPr>
                <w:t xml:space="preserve">Olivier Zerbib</w:t>
              </w:r>
            </w:hyperlink>
          </w:p>
          <w:p>
            <w:pPr/>
            <w:r>
              <w:rPr/>
              <w:t xml:space="preserve">Daniel Jacobi. </w:t>
            </w:r>
            <w:r>
              <w:rPr>
                <w:i w:val="1"/>
                <w:iCs w:val="1"/>
              </w:rPr>
              <w:t xml:space="preserve">Culture et éducation non formelle</w:t>
            </w:r>
            <w:r>
              <w:rPr/>
              <w:t xml:space="preserve">, Presses de l'Université du Québec, 2018, Culture et publics, 978-2-7605-4454-3</w:t>
            </w:r>
          </w:p>
          <w:p>
            <w:pPr/>
            <w:r>
              <w:rPr/>
              <w:t xml:space="preserve">Chapitre d'ouvrage</w:t>
            </w:r>
          </w:p>
          <w:p>
            <w:pPr/>
            <w:hyperlink r:id="rId55" w:history="1">
              <w:r>
                <w:rPr>
                  <w:color w:val="#410a8c"/>
                  <w:u w:val="single"/>
                </w:rPr>
                <w:t xml:space="preserve">halshs-01711498v1</w:t>
              </w:r>
            </w:hyperlink>
          </w:p>
        </w:tc>
      </w:tr>
      <w:tr>
        <w:trPr/>
        <w:tc>
          <w:tcPr>
            <w:noWrap/>
          </w:tcPr>
          <w:p>
            <w:pPr>
              <w:spacing w:after="200"/>
            </w:pPr>
            <w:hyperlink r:id="rId56" w:history="1">
              <w:r>
                <w:rPr>
                  <w:color w:val="1e198e"/>
                  <w:b w:val="1"/>
                  <w:bCs w:val="1"/>
                  <w:u w:val="single"/>
                </w:rPr>
                <w:t xml:space="preserve">La fabrique du livre numérique en bibliothèques. Mobilisation des publics, médiations numériques et enjeux professionnels</w:t>
              </w:r>
            </w:hyperlink>
          </w:p>
          <w:p>
            <w:pPr/>
            <w:hyperlink r:id="rId9" w:history="1">
              <w:r>
                <w:rPr>
                  <w:color w:val="#410a8c"/>
                  <w:u w:val="single"/>
                </w:rPr>
                <w:t xml:space="preserve">Olivier Zerbib</w:t>
              </w:r>
            </w:hyperlink>
            <w:r>
              <w:rPr/>
              <w:t xml:space="preserve">,</w:t>
            </w:r>
            <w:hyperlink r:id="rId14" w:history="1">
              <w:r>
                <w:rPr>
                  <w:color w:val="#410a8c"/>
                  <w:u w:val="single"/>
                </w:rPr>
                <w:t xml:space="preserve">Marie Doga</w:t>
              </w:r>
            </w:hyperlink>
          </w:p>
          <w:p>
            <w:pPr/>
            <w:r>
              <w:rPr/>
              <w:t xml:space="preserve">Stéphane Vial; Marie-Julie Catoir-Brisson. </w:t>
            </w:r>
            <w:r>
              <w:rPr>
                <w:i w:val="1"/>
                <w:iCs w:val="1"/>
              </w:rPr>
              <w:t xml:space="preserve">Design et innovation dans la chaîne du livre. Ecrire, éditer, lire à l'époque du numérique</w:t>
            </w:r>
            <w:r>
              <w:rPr/>
              <w:t xml:space="preserve">, Presses Universitaires de France, pp.219-238, 2017, 978-2-13-078883-6. </w:t>
            </w:r>
            <w:hyperlink r:id="rId57" w:history="1">
              <w:r>
                <w:rPr>
                  <w:color w:val="#410a8c"/>
                  <w:u w:val="single"/>
                </w:rPr>
                <w:t xml:space="preserve">⟨10.3917/puf.vials.2017.03.0219⟩</w:t>
              </w:r>
            </w:hyperlink>
          </w:p>
          <w:p>
            <w:pPr/>
            <w:r>
              <w:rPr/>
              <w:t xml:space="preserve">Chapitre d'ouvrage</w:t>
            </w:r>
          </w:p>
          <w:p>
            <w:pPr/>
            <w:hyperlink r:id="rId56" w:history="1">
              <w:r>
                <w:rPr>
                  <w:color w:val="#410a8c"/>
                  <w:u w:val="single"/>
                </w:rPr>
                <w:t xml:space="preserve">halshs-01505351v1</w:t>
              </w:r>
            </w:hyperlink>
          </w:p>
        </w:tc>
      </w:tr>
      <w:tr>
        <w:trPr/>
        <w:tc>
          <w:tcPr>
            <w:noWrap/>
          </w:tcPr>
          <w:p>
            <w:pPr>
              <w:spacing w:after="200"/>
            </w:pPr>
            <w:hyperlink r:id="rId58" w:history="1">
              <w:r>
                <w:rPr>
                  <w:color w:val="1e198e"/>
                  <w:b w:val="1"/>
                  <w:bCs w:val="1"/>
                  <w:u w:val="single"/>
                </w:rPr>
                <w:t xml:space="preserve">Un hypertexte sentimental : dispositifs et partages réflexifs sur les sites de rencontre</w:t>
              </w:r>
            </w:hyperlink>
          </w:p>
          <w:p>
            <w:pPr/>
            <w:hyperlink r:id="rId9" w:history="1">
              <w:r>
                <w:rPr>
                  <w:color w:val="#410a8c"/>
                  <w:u w:val="single"/>
                </w:rPr>
                <w:t xml:space="preserve">Olivier Zerbib</w:t>
              </w:r>
            </w:hyperlink>
          </w:p>
          <w:p>
            <w:pPr/>
            <w:r>
              <w:rPr>
                <w:i w:val="1"/>
                <w:iCs w:val="1"/>
              </w:rPr>
              <w:t xml:space="preserve">Les objets hypertextuels. Pratiques et usages hypermédiatiques</w:t>
            </w:r>
            <w:r>
              <w:rPr/>
              <w:t xml:space="preserve">, </w:t>
            </w:r>
            <w:hyperlink r:id="rId59" w:history="1">
              <w:r>
                <w:rPr>
                  <w:color w:val="#410a8c"/>
                  <w:u w:val="single"/>
                </w:rPr>
                <w:t xml:space="preserve">Iste Editions</w:t>
              </w:r>
            </w:hyperlink>
            <w:r>
              <w:rPr/>
              <w:t xml:space="preserve">, pp.189-207, 2015, Collection systèmes d'information, web et société, 978-1-78405-096-2</w:t>
            </w:r>
          </w:p>
          <w:p>
            <w:pPr/>
            <w:r>
              <w:rPr/>
              <w:t xml:space="preserve">Chapitre d'ouvrage</w:t>
            </w:r>
          </w:p>
          <w:p>
            <w:pPr/>
            <w:hyperlink r:id="rId58" w:history="1">
              <w:r>
                <w:rPr>
                  <w:color w:val="#410a8c"/>
                  <w:u w:val="single"/>
                </w:rPr>
                <w:t xml:space="preserve">halshs-01235852v1</w:t>
              </w:r>
            </w:hyperlink>
          </w:p>
        </w:tc>
      </w:tr>
      <w:tr>
        <w:trPr/>
        <w:tc>
          <w:tcPr>
            <w:noWrap/>
          </w:tcPr>
          <w:p>
            <w:pPr>
              <w:spacing w:after="200"/>
            </w:pPr>
            <w:hyperlink r:id="rId60" w:history="1">
              <w:r>
                <w:rPr>
                  <w:color w:val="1e198e"/>
                  <w:b w:val="1"/>
                  <w:bCs w:val="1"/>
                  <w:u w:val="single"/>
                </w:rPr>
                <w:t xml:space="preserve">Les jeux vidéo au miroir de la télévision. Vers une reconfiguration des stéréotypes de genres ?</w:t>
              </w:r>
            </w:hyperlink>
          </w:p>
          <w:p>
            <w:pPr/>
            <w:hyperlink r:id="rId9" w:history="1">
              <w:r>
                <w:rPr>
                  <w:color w:val="#410a8c"/>
                  <w:u w:val="single"/>
                </w:rPr>
                <w:t xml:space="preserve">Olivier Zerbib</w:t>
              </w:r>
            </w:hyperlink>
            <w:r>
              <w:rPr/>
              <w:t xml:space="preserve">,</w:t>
            </w:r>
            <w:hyperlink r:id="rId61" w:history="1">
              <w:r>
                <w:rPr>
                  <w:color w:val="#410a8c"/>
                  <w:u w:val="single"/>
                </w:rPr>
                <w:t xml:space="preserve">Virginie Spies</w:t>
              </w:r>
            </w:hyperlink>
          </w:p>
          <w:p>
            <w:pPr/>
            <w:r>
              <w:rPr/>
              <w:t xml:space="preserve">Fanny Lignon. </w:t>
            </w:r>
            <w:r>
              <w:rPr>
                <w:i w:val="1"/>
                <w:iCs w:val="1"/>
              </w:rPr>
              <w:t xml:space="preserve">Genre et Jeux Vidéo</w:t>
            </w:r>
            <w:r>
              <w:rPr/>
              <w:t xml:space="preserve">, Presses Universitaires Mirail, 2015, 978-2-8107-0363-0</w:t>
            </w:r>
          </w:p>
          <w:p>
            <w:pPr/>
            <w:r>
              <w:rPr/>
              <w:t xml:space="preserve">Chapitre d'ouvrage</w:t>
            </w:r>
          </w:p>
          <w:p>
            <w:pPr/>
            <w:hyperlink r:id="rId60" w:history="1">
              <w:r>
                <w:rPr>
                  <w:color w:val="#410a8c"/>
                  <w:u w:val="single"/>
                </w:rPr>
                <w:t xml:space="preserve">halshs-01430145v1</w:t>
              </w:r>
            </w:hyperlink>
          </w:p>
        </w:tc>
      </w:tr>
      <w:tr>
        <w:trPr/>
        <w:tc>
          <w:tcPr>
            <w:noWrap/>
          </w:tcPr>
          <w:p>
            <w:pPr>
              <w:spacing w:after="200"/>
            </w:pPr>
            <w:hyperlink r:id="rId62" w:history="1">
              <w:r>
                <w:rPr>
                  <w:color w:val="1e198e"/>
                  <w:b w:val="1"/>
                  <w:bCs w:val="1"/>
                  <w:u w:val="single"/>
                </w:rPr>
                <w:t xml:space="preserve">Du jeu immersif au « je » réflexif : illusions vidéoludiques et compétences interprétatives.</w:t>
              </w:r>
            </w:hyperlink>
          </w:p>
          <w:p>
            <w:pPr/>
            <w:hyperlink r:id="rId9" w:history="1">
              <w:r>
                <w:rPr>
                  <w:color w:val="#410a8c"/>
                  <w:u w:val="single"/>
                </w:rPr>
                <w:t xml:space="preserve">Olivier Zerbib</w:t>
              </w:r>
            </w:hyperlink>
          </w:p>
          <w:p>
            <w:pPr/>
            <w:r>
              <w:rPr>
                <w:i w:val="1"/>
                <w:iCs w:val="1"/>
              </w:rPr>
              <w:t xml:space="preserve">Technologies de l’enchantement. Pour une histoire multidisciplinaire de l’illusion.</w:t>
            </w:r>
            <w:r>
              <w:rPr/>
              <w:t xml:space="preserve">, UGA Éditions; Savoirs littéraires et imaginaires scientifiques, 2014, Savoirs littéraires et imaginaires scientifiques, 2843102774</w:t>
            </w:r>
          </w:p>
          <w:p>
            <w:pPr/>
            <w:r>
              <w:rPr/>
              <w:t xml:space="preserve">Chapitre d'ouvrage</w:t>
            </w:r>
          </w:p>
          <w:p>
            <w:pPr/>
            <w:hyperlink r:id="rId62" w:history="1">
              <w:r>
                <w:rPr>
                  <w:color w:val="#410a8c"/>
                  <w:u w:val="single"/>
                </w:rPr>
                <w:t xml:space="preserve">halshs-01430165v1</w:t>
              </w:r>
            </w:hyperlink>
          </w:p>
        </w:tc>
      </w:tr>
      <w:tr>
        <w:trPr/>
        <w:tc>
          <w:tcPr>
            <w:noWrap/>
          </w:tcPr>
          <w:p>
            <w:pPr>
              <w:spacing w:after="200"/>
            </w:pPr>
            <w:hyperlink r:id="rId63" w:history="1">
              <w:r>
                <w:rPr>
                  <w:color w:val="1e198e"/>
                  <w:b w:val="1"/>
                  <w:bCs w:val="1"/>
                  <w:u w:val="single"/>
                </w:rPr>
                <w:t xml:space="preserve">Paysages cinématographiques de l'Université d'Avignon</w:t>
              </w:r>
            </w:hyperlink>
          </w:p>
          <w:p>
            <w:pPr/>
            <w:hyperlink r:id="rId9" w:history="1">
              <w:r>
                <w:rPr>
                  <w:color w:val="#410a8c"/>
                  <w:u w:val="single"/>
                </w:rPr>
                <w:t xml:space="preserve">Olivier Zerbib</w:t>
              </w:r>
            </w:hyperlink>
            <w:r>
              <w:rPr/>
              <w:t xml:space="preserve">,</w:t>
            </w:r>
            <w:hyperlink r:id="rId64" w:history="1">
              <w:r>
                <w:rPr>
                  <w:color w:val="#410a8c"/>
                  <w:u w:val="single"/>
                </w:rPr>
                <w:t xml:space="preserve">Emmanuel Ethis</w:t>
              </w:r>
            </w:hyperlink>
            <w:r>
              <w:rPr/>
              <w:t xml:space="preserve">,</w:t>
            </w:r>
            <w:hyperlink r:id="rId22" w:history="1">
              <w:r>
                <w:rPr>
                  <w:color w:val="#410a8c"/>
                  <w:u w:val="single"/>
                </w:rPr>
                <w:t xml:space="preserve">Damien Malinas</w:t>
              </w:r>
            </w:hyperlink>
          </w:p>
          <w:p>
            <w:pPr/>
            <w:r>
              <w:rPr/>
              <w:t xml:space="preserve">Presses Universitaires de Dijon. </w:t>
            </w:r>
            <w:r>
              <w:rPr>
                <w:i w:val="1"/>
                <w:iCs w:val="1"/>
              </w:rPr>
              <w:t xml:space="preserve">Paysages des campus. Urbanisme, architecture et patrimoine</w:t>
            </w:r>
            <w:r>
              <w:rPr/>
              <w:t xml:space="preserve">, Presses Universitaires de Dijon, pp.187, 2009, U-Culture(s), 2915611289</w:t>
            </w:r>
          </w:p>
          <w:p>
            <w:pPr/>
            <w:r>
              <w:rPr/>
              <w:t xml:space="preserve">Chapitre d'ouvrage</w:t>
            </w:r>
          </w:p>
          <w:p>
            <w:pPr/>
            <w:hyperlink r:id="rId63" w:history="1">
              <w:r>
                <w:rPr>
                  <w:color w:val="#410a8c"/>
                  <w:u w:val="single"/>
                </w:rPr>
                <w:t xml:space="preserve">halshs-00943285v1</w:t>
              </w:r>
            </w:hyperlink>
          </w:p>
        </w:tc>
      </w:tr>
      <w:tr>
        <w:trPr/>
        <w:tc>
          <w:tcPr>
            <w:noWrap/>
          </w:tcPr>
          <w:p>
            <w:pPr>
              <w:spacing w:after="200"/>
            </w:pPr>
            <w:hyperlink r:id="rId65" w:history="1">
              <w:r>
                <w:rPr>
                  <w:color w:val="1e198e"/>
                  <w:b w:val="1"/>
                  <w:bCs w:val="1"/>
                  <w:u w:val="single"/>
                </w:rPr>
                <w:t xml:space="preserve">Happy together : le festival de Cannes en Photographies.</w:t>
              </w:r>
            </w:hyperlink>
          </w:p>
          <w:p>
            <w:pPr/>
            <w:hyperlink r:id="rId9" w:history="1">
              <w:r>
                <w:rPr>
                  <w:color w:val="#410a8c"/>
                  <w:u w:val="single"/>
                </w:rPr>
                <w:t xml:space="preserve">Olivier Zerbib</w:t>
              </w:r>
            </w:hyperlink>
            <w:r>
              <w:rPr/>
              <w:t xml:space="preserve">,</w:t>
            </w:r>
            <w:hyperlink r:id="rId22" w:history="1">
              <w:r>
                <w:rPr>
                  <w:color w:val="#410a8c"/>
                  <w:u w:val="single"/>
                </w:rPr>
                <w:t xml:space="preserve">Damien Malinas</w:t>
              </w:r>
            </w:hyperlink>
          </w:p>
          <w:p>
            <w:pPr/>
            <w:r>
              <w:rPr>
                <w:i w:val="1"/>
                <w:iCs w:val="1"/>
              </w:rPr>
              <w:t xml:space="preserve">20 ans de sociologie de l'art : bilan et perspectives : Tome 1</w:t>
            </w:r>
            <w:r>
              <w:rPr/>
              <w:t xml:space="preserve">, L'harmattan, pp.308, 2007, Logiques sociales, 2296044115</w:t>
            </w:r>
          </w:p>
          <w:p>
            <w:pPr/>
            <w:r>
              <w:rPr/>
              <w:t xml:space="preserve">Chapitre d'ouvrage</w:t>
            </w:r>
          </w:p>
          <w:p>
            <w:pPr/>
            <w:hyperlink r:id="rId65" w:history="1">
              <w:r>
                <w:rPr>
                  <w:color w:val="#410a8c"/>
                  <w:u w:val="single"/>
                </w:rPr>
                <w:t xml:space="preserve">halshs-00943289v1</w:t>
              </w:r>
            </w:hyperlink>
          </w:p>
        </w:tc>
      </w:tr>
      <w:tr>
        <w:trPr/>
        <w:tc>
          <w:tcPr>
            <w:noWrap/>
          </w:tcPr>
          <w:p>
            <w:pPr>
              <w:spacing w:after="200"/>
            </w:pPr>
            <w:hyperlink r:id="rId66" w:history="1">
              <w:r>
                <w:rPr>
                  <w:color w:val="1e198e"/>
                  <w:b w:val="1"/>
                  <w:bCs w:val="1"/>
                  <w:u w:val="single"/>
                </w:rPr>
                <w:t xml:space="preserve">Le dessous des cartes. Le Festival comme révélateur d'un territoire culturel</w:t>
              </w:r>
            </w:hyperlink>
          </w:p>
          <w:p>
            <w:pPr/>
            <w:hyperlink r:id="rId9" w:history="1">
              <w:r>
                <w:rPr>
                  <w:color w:val="#410a8c"/>
                  <w:u w:val="single"/>
                </w:rPr>
                <w:t xml:space="preserve">Olivier Zerbib</w:t>
              </w:r>
            </w:hyperlink>
            <w:r>
              <w:rPr/>
              <w:t xml:space="preserve">,</w:t>
            </w:r>
            <w:hyperlink r:id="rId27" w:history="1">
              <w:r>
                <w:rPr>
                  <w:color w:val="#410a8c"/>
                  <w:u w:val="single"/>
                </w:rPr>
                <w:t xml:space="preserve">Emmanuel Pedler</w:t>
              </w:r>
            </w:hyperlink>
          </w:p>
          <w:p>
            <w:pPr/>
            <w:r>
              <w:rPr>
                <w:i w:val="1"/>
                <w:iCs w:val="1"/>
              </w:rPr>
              <w:t xml:space="preserve">Avignon, le public réinventé. Le festival sous le regard des sciences sociales.</w:t>
            </w:r>
            <w:r>
              <w:rPr/>
              <w:t xml:space="preserve">, Documentation française, pp.387, 2002, Questions de Culture, 2110052031</w:t>
            </w:r>
          </w:p>
          <w:p>
            <w:pPr/>
            <w:r>
              <w:rPr/>
              <w:t xml:space="preserve">Chapitre d'ouvrage</w:t>
            </w:r>
          </w:p>
          <w:p>
            <w:pPr/>
            <w:hyperlink r:id="rId66" w:history="1">
              <w:r>
                <w:rPr>
                  <w:color w:val="#410a8c"/>
                  <w:u w:val="single"/>
                </w:rPr>
                <w:t xml:space="preserve">halshs-00943292v1</w:t>
              </w:r>
            </w:hyperlink>
          </w:p>
        </w:tc>
      </w:tr>
      <w:tr>
        <w:trPr/>
        <w:tc>
          <w:tcPr>
            <w:noWrap/>
          </w:tcPr>
          <w:p>
            <w:pPr>
              <w:spacing w:after="200"/>
            </w:pPr>
            <w:hyperlink r:id="rId67" w:history="1">
              <w:r>
                <w:rPr>
                  <w:color w:val="1e198e"/>
                  <w:b w:val="1"/>
                  <w:bCs w:val="1"/>
                  <w:u w:val="single"/>
                </w:rPr>
                <w:t xml:space="preserve">Petite socio morphologie des festivaliers ordinaires (1)</w:t>
              </w:r>
            </w:hyperlink>
          </w:p>
          <w:p>
            <w:pPr/>
            <w:hyperlink r:id="rId9" w:history="1">
              <w:r>
                <w:rPr>
                  <w:color w:val="#410a8c"/>
                  <w:u w:val="single"/>
                </w:rPr>
                <w:t xml:space="preserve">Olivier Zerbib</w:t>
              </w:r>
            </w:hyperlink>
            <w:r>
              <w:rPr/>
              <w:t xml:space="preserve">,</w:t>
            </w:r>
            <w:hyperlink r:id="rId64" w:history="1">
              <w:r>
                <w:rPr>
                  <w:color w:val="#410a8c"/>
                  <w:u w:val="single"/>
                </w:rPr>
                <w:t xml:space="preserve">Emmanuel Ethis</w:t>
              </w:r>
            </w:hyperlink>
            <w:r>
              <w:rPr/>
              <w:t xml:space="preserve">,</w:t>
            </w:r>
            <w:hyperlink r:id="rId22" w:history="1">
              <w:r>
                <w:rPr>
                  <w:color w:val="#410a8c"/>
                  <w:u w:val="single"/>
                </w:rPr>
                <w:t xml:space="preserve">Damien Malinas</w:t>
              </w:r>
            </w:hyperlink>
          </w:p>
          <w:p>
            <w:pPr/>
            <w:r>
              <w:rPr>
                <w:i w:val="1"/>
                <w:iCs w:val="1"/>
              </w:rPr>
              <w:t xml:space="preserve">Avignon, le public réinventé - Le Festival sous le regard des sciences sociales</w:t>
            </w:r>
            <w:r>
              <w:rPr/>
              <w:t xml:space="preserve">, La documentation française, pp.387, 2002, Questions de Culture, 2110052031</w:t>
            </w:r>
          </w:p>
          <w:p>
            <w:pPr/>
            <w:r>
              <w:rPr/>
              <w:t xml:space="preserve">Chapitre d'ouvrage</w:t>
            </w:r>
          </w:p>
          <w:p>
            <w:pPr/>
            <w:hyperlink r:id="rId67" w:history="1">
              <w:r>
                <w:rPr>
                  <w:color w:val="#410a8c"/>
                  <w:u w:val="single"/>
                </w:rPr>
                <w:t xml:space="preserve">halshs-00943315v1</w:t>
              </w:r>
            </w:hyperlink>
          </w:p>
        </w:tc>
      </w:tr>
      <w:tr>
        <w:trPr/>
        <w:tc>
          <w:tcPr>
            <w:noWrap/>
          </w:tcPr>
          <w:p>
            <w:pPr>
              <w:spacing w:after="200"/>
            </w:pPr>
            <w:hyperlink r:id="rId68" w:history="1">
              <w:r>
                <w:rPr>
                  <w:color w:val="1e198e"/>
                  <w:b w:val="1"/>
                  <w:bCs w:val="1"/>
                  <w:u w:val="single"/>
                </w:rPr>
                <w:t xml:space="preserve">La forme festivale à l'œuvre</w:t>
              </w:r>
            </w:hyperlink>
          </w:p>
          <w:p>
            <w:pPr/>
            <w:hyperlink r:id="rId9" w:history="1">
              <w:r>
                <w:rPr>
                  <w:color w:val="#410a8c"/>
                  <w:u w:val="single"/>
                </w:rPr>
                <w:t xml:space="preserve">Olivier Zerbib</w:t>
              </w:r>
            </w:hyperlink>
            <w:r>
              <w:rPr/>
              <w:t xml:space="preserve">,</w:t>
            </w:r>
            <w:hyperlink r:id="rId27" w:history="1">
              <w:r>
                <w:rPr>
                  <w:color w:val="#410a8c"/>
                  <w:u w:val="single"/>
                </w:rPr>
                <w:t xml:space="preserve">Emmanuel Pedler</w:t>
              </w:r>
            </w:hyperlink>
          </w:p>
          <w:p>
            <w:pPr/>
            <w:r>
              <w:rPr>
                <w:i w:val="1"/>
                <w:iCs w:val="1"/>
              </w:rPr>
              <w:t xml:space="preserve">Aux Marches du Palais - Le Festival de Cannes sous le regard des sciences sociales</w:t>
            </w:r>
            <w:r>
              <w:rPr/>
              <w:t xml:space="preserve">, La documentation française, pp.259, 2001, Questions de Culture, 2110048328</w:t>
            </w:r>
          </w:p>
          <w:p>
            <w:pPr/>
            <w:r>
              <w:rPr/>
              <w:t xml:space="preserve">Chapitre d'ouvrage</w:t>
            </w:r>
          </w:p>
          <w:p>
            <w:pPr/>
            <w:hyperlink r:id="rId68" w:history="1">
              <w:r>
                <w:rPr>
                  <w:color w:val="#410a8c"/>
                  <w:u w:val="single"/>
                </w:rPr>
                <w:t xml:space="preserve">halshs-00943316v1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impacts des bibliothèques</w:t>
              </w:r>
            </w:hyperlink>
          </w:p>
          <w:p>
            <w:pPr/>
            <w:hyperlink r:id="rId12" w:history="1">
              <w:r>
                <w:rPr>
                  <w:color w:val="#410a8c"/>
                  <w:u w:val="single"/>
                </w:rPr>
                <w:t xml:space="preserve">Pierre Le Quéau</w:t>
              </w:r>
            </w:hyperlink>
            <w:r>
              <w:rPr/>
              <w:t xml:space="preserve">,</w:t>
            </w:r>
            <w:hyperlink r:id="rId9" w:history="1">
              <w:r>
                <w:rPr>
                  <w:color w:val="#410a8c"/>
                  <w:u w:val="single"/>
                </w:rPr>
                <w:t xml:space="preserve">Olivier Zerbib</w:t>
              </w:r>
            </w:hyperlink>
          </w:p>
          <w:p>
            <w:pPr/>
            <w:r>
              <w:rPr/>
              <w:t xml:space="preserve">[Rapport de recherche] Observatoire des politiques culturelles; Ministère de la Culture. 2019</w:t>
            </w:r>
          </w:p>
          <w:p>
            <w:pPr/>
            <w:r>
              <w:rPr/>
              <w:t xml:space="preserve">Rapport</w:t>
            </w:r>
            <w:r>
              <w:rPr/>
              <w:t xml:space="preserve"> (rapport de recherche)</w:t>
            </w:r>
          </w:p>
          <w:p>
            <w:pPr/>
            <w:hyperlink r:id="rId69" w:history="1">
              <w:r>
                <w:rPr>
                  <w:color w:val="#410a8c"/>
                  <w:u w:val="single"/>
                </w:rPr>
                <w:t xml:space="preserve">halshs-02056810v1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Je(ux) en ligne : pour une approche socio-communicationnelle des technologies numériques et des formes de réflexivités culturelles</w:t>
              </w:r>
            </w:hyperlink>
          </w:p>
          <w:p>
            <w:pPr/>
            <w:hyperlink r:id="rId9" w:history="1">
              <w:r>
                <w:rPr>
                  <w:color w:val="#410a8c"/>
                  <w:u w:val="single"/>
                </w:rPr>
                <w:t xml:space="preserve">Olivier Zerbib</w:t>
              </w:r>
            </w:hyperlink>
          </w:p>
          <w:p>
            <w:pPr/>
            <w:r>
              <w:rPr/>
              <w:t xml:space="preserve">Sociologie. Université d'Avignon, 2011. Français. </w:t>
            </w:r>
            <w:hyperlink r:id="rId71" w:history="1">
              <w:r>
                <w:rPr>
                  <w:color w:val="#410a8c"/>
                  <w:u w:val="single"/>
                </w:rPr>
                <w:t xml:space="preserve">⟨NNT : 2011AVIG1100⟩</w:t>
              </w:r>
            </w:hyperlink>
          </w:p>
          <w:p>
            <w:pPr/>
            <w:r>
              <w:rPr/>
              <w:t xml:space="preserve">Thèse</w:t>
            </w:r>
          </w:p>
          <w:p>
            <w:pPr/>
            <w:hyperlink r:id="rId70" w:history="1">
              <w:r>
                <w:rPr>
                  <w:color w:val="#410a8c"/>
                  <w:u w:val="single"/>
                </w:rPr>
                <w:t xml:space="preserve">tel-00674659v1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98711v1" TargetMode="External"/><Relationship Id="rId9" Type="http://schemas.openxmlformats.org/officeDocument/2006/relationships/hyperlink" Target="https://hal.science/search/index/?q=*&amp;authFullName_s=Olivier Zerbib" TargetMode="External"/><Relationship Id="rId10" Type="http://schemas.openxmlformats.org/officeDocument/2006/relationships/hyperlink" Target="https://dx.doi.org/10.3917/tt.044.0079" TargetMode="External"/><Relationship Id="rId11" Type="http://schemas.openxmlformats.org/officeDocument/2006/relationships/hyperlink" Target="https://shs.hal.science/halshs-03909921v1" TargetMode="External"/><Relationship Id="rId12" Type="http://schemas.openxmlformats.org/officeDocument/2006/relationships/hyperlink" Target="https://hal.science/search/index/?q=*&amp;authFullName_s=Pierre Le Qu&#233;au" TargetMode="External"/><Relationship Id="rId13" Type="http://schemas.openxmlformats.org/officeDocument/2006/relationships/hyperlink" Target="https://shs.hal.science/halshs-01505440v1" TargetMode="External"/><Relationship Id="rId14" Type="http://schemas.openxmlformats.org/officeDocument/2006/relationships/hyperlink" Target="https://hal.science/search/index/?q=*&amp;authFullName_s=Marie Doga" TargetMode="External"/><Relationship Id="rId15" Type="http://schemas.openxmlformats.org/officeDocument/2006/relationships/hyperlink" Target="https://hal.science/hal-01492516v1" TargetMode="External"/><Relationship Id="rId16" Type="http://schemas.openxmlformats.org/officeDocument/2006/relationships/hyperlink" Target="https://shs.hal.science/halshs-01095904v1" TargetMode="External"/><Relationship Id="rId17" Type="http://schemas.openxmlformats.org/officeDocument/2006/relationships/hyperlink" Target="https://shs.hal.science/halshs-00975779v1" TargetMode="External"/><Relationship Id="rId18" Type="http://schemas.openxmlformats.org/officeDocument/2006/relationships/hyperlink" Target="https://shs.hal.science/halshs-00807464v1" TargetMode="External"/><Relationship Id="rId19" Type="http://schemas.openxmlformats.org/officeDocument/2006/relationships/hyperlink" Target="https://dx.doi.org/10.3917/tdm.019.0066" TargetMode="External"/><Relationship Id="rId20" Type="http://schemas.openxmlformats.org/officeDocument/2006/relationships/hyperlink" Target="https://shs.hal.science/halshs-00952543v1" TargetMode="External"/><Relationship Id="rId21" Type="http://schemas.openxmlformats.org/officeDocument/2006/relationships/hyperlink" Target="https://shs.hal.science/halshs-00816387v1" TargetMode="External"/><Relationship Id="rId22" Type="http://schemas.openxmlformats.org/officeDocument/2006/relationships/hyperlink" Target="https://hal.science/search/index/?q=*&amp;authFullName_s=Damien Malinas" TargetMode="External"/><Relationship Id="rId23" Type="http://schemas.openxmlformats.org/officeDocument/2006/relationships/hyperlink" Target="https://dx.doi.org/10.7202/008755ar" TargetMode="External"/><Relationship Id="rId24" Type="http://schemas.openxmlformats.org/officeDocument/2006/relationships/hyperlink" Target="https://shs.hal.science/halshs-00816380v1" TargetMode="External"/><Relationship Id="rId25" Type="http://schemas.openxmlformats.org/officeDocument/2006/relationships/hyperlink" Target="https://dx.doi.org/10.7202/006696ar" TargetMode="External"/><Relationship Id="rId26" Type="http://schemas.openxmlformats.org/officeDocument/2006/relationships/hyperlink" Target="https://shs.hal.science/halshs-00952549v1" TargetMode="External"/><Relationship Id="rId27" Type="http://schemas.openxmlformats.org/officeDocument/2006/relationships/hyperlink" Target="https://hal.science/search/index/?q=*&amp;authFullName_s=Emmanuel Pedler" TargetMode="External"/><Relationship Id="rId28" Type="http://schemas.openxmlformats.org/officeDocument/2006/relationships/hyperlink" Target="https://shs.hal.science/halshs-03909986v1" TargetMode="External"/><Relationship Id="rId29" Type="http://schemas.openxmlformats.org/officeDocument/2006/relationships/hyperlink" Target="https://shs.hal.science/halshs-03909981v1" TargetMode="External"/><Relationship Id="rId30" Type="http://schemas.openxmlformats.org/officeDocument/2006/relationships/hyperlink" Target="https://shs.hal.science/halshs-03910015v1" TargetMode="External"/><Relationship Id="rId31" Type="http://schemas.openxmlformats.org/officeDocument/2006/relationships/hyperlink" Target="https://hal.science/search/index/?q=*&amp;authFullName_s=Antoine Machut" TargetMode="External"/><Relationship Id="rId32" Type="http://schemas.openxmlformats.org/officeDocument/2006/relationships/hyperlink" Target="https://hal.science/search/index/?q=*&amp;authFullName_s=Sofia Aouani" TargetMode="External"/><Relationship Id="rId33" Type="http://schemas.openxmlformats.org/officeDocument/2006/relationships/hyperlink" Target="https://hal.science/search/index/?q=*&amp;authFullName_s=Pierre Merckl&#233;" TargetMode="External"/><Relationship Id="rId34" Type="http://schemas.openxmlformats.org/officeDocument/2006/relationships/hyperlink" Target="https://shs.hal.science/halshs-03910423v1" TargetMode="External"/><Relationship Id="rId35" Type="http://schemas.openxmlformats.org/officeDocument/2006/relationships/hyperlink" Target="https://shs.hal.science/halshs-03909990v1" TargetMode="External"/><Relationship Id="rId36" Type="http://schemas.openxmlformats.org/officeDocument/2006/relationships/hyperlink" Target="https://shs.hal.science/halshs-03222233v1" TargetMode="External"/><Relationship Id="rId37" Type="http://schemas.openxmlformats.org/officeDocument/2006/relationships/hyperlink" Target="https://shs.hal.science/halshs-03910010v1" TargetMode="External"/><Relationship Id="rId38" Type="http://schemas.openxmlformats.org/officeDocument/2006/relationships/hyperlink" Target="https://shs.hal.science/halshs-02056787v1" TargetMode="External"/><Relationship Id="rId39" Type="http://schemas.openxmlformats.org/officeDocument/2006/relationships/hyperlink" Target="https://hal.science/search/index/?q=*&amp;authFullName_s=Anne-Sophie B&#233;liard" TargetMode="External"/><Relationship Id="rId40" Type="http://schemas.openxmlformats.org/officeDocument/2006/relationships/hyperlink" Target="https://shs.hal.science/halshs-03222284v1" TargetMode="External"/><Relationship Id="rId41" Type="http://schemas.openxmlformats.org/officeDocument/2006/relationships/hyperlink" Target="https://hal.science/hal-05046530v1" TargetMode="External"/><Relationship Id="rId42" Type="http://schemas.openxmlformats.org/officeDocument/2006/relationships/hyperlink" Target="https://shs.hal.science/halshs-05238718v1" TargetMode="External"/><Relationship Id="rId43" Type="http://schemas.openxmlformats.org/officeDocument/2006/relationships/hyperlink" Target="https://hal.science/search/index/?q=*&amp;authFullName_s=Julien Bertrand" TargetMode="External"/><Relationship Id="rId44" Type="http://schemas.openxmlformats.org/officeDocument/2006/relationships/hyperlink" Target="https://hal.science/search/index/?q=*&amp;authFullName_s=Sol&#232;ne Billaud" TargetMode="External"/><Relationship Id="rId45" Type="http://schemas.openxmlformats.org/officeDocument/2006/relationships/hyperlink" Target="https://hal.science/search/index/?q=*&amp;authFullName_s=Gr&#233;gory Busquet" TargetMode="External"/><Relationship Id="rId46" Type="http://schemas.openxmlformats.org/officeDocument/2006/relationships/hyperlink" Target="https://www.editionsladecouverte.fr/sociologie_de_grenoble-9782348089251" TargetMode="External"/><Relationship Id="rId47" Type="http://schemas.openxmlformats.org/officeDocument/2006/relationships/hyperlink" Target="https://shs.hal.science/halshs-00004677v1" TargetMode="External"/><Relationship Id="rId48" Type="http://schemas.openxmlformats.org/officeDocument/2006/relationships/hyperlink" Target="https://books.openedition.org/bibpompidou/292" TargetMode="External"/><Relationship Id="rId49" Type="http://schemas.openxmlformats.org/officeDocument/2006/relationships/hyperlink" Target="https://dx.doi.org/10.4000/books.bibpompidou.292" TargetMode="External"/><Relationship Id="rId50" Type="http://schemas.openxmlformats.org/officeDocument/2006/relationships/hyperlink" Target="https://shs.hal.science/halshs-03909939v1" TargetMode="External"/><Relationship Id="rId51" Type="http://schemas.openxmlformats.org/officeDocument/2006/relationships/hyperlink" Target="https://dx.doi.org/10.4337/9781800886049.00016" TargetMode="External"/><Relationship Id="rId52" Type="http://schemas.openxmlformats.org/officeDocument/2006/relationships/hyperlink" Target="https://shs.hal.science/halshs-03165339v1" TargetMode="External"/><Relationship Id="rId53" Type="http://schemas.openxmlformats.org/officeDocument/2006/relationships/hyperlink" Target="https://dx.doi.org/10.4000/books.ugaeditions.18757" TargetMode="External"/><Relationship Id="rId54" Type="http://schemas.openxmlformats.org/officeDocument/2006/relationships/hyperlink" Target="https://hal.science/hal-03038624v1" TargetMode="External"/><Relationship Id="rId55" Type="http://schemas.openxmlformats.org/officeDocument/2006/relationships/hyperlink" Target="https://shs.hal.science/halshs-01711498v1" TargetMode="External"/><Relationship Id="rId56" Type="http://schemas.openxmlformats.org/officeDocument/2006/relationships/hyperlink" Target="https://shs.hal.science/halshs-01505351v1" TargetMode="External"/><Relationship Id="rId57" Type="http://schemas.openxmlformats.org/officeDocument/2006/relationships/hyperlink" Target="https://dx.doi.org/10.3917/puf.vials.2017.03.0219" TargetMode="External"/><Relationship Id="rId58" Type="http://schemas.openxmlformats.org/officeDocument/2006/relationships/hyperlink" Target="https://shs.hal.science/halshs-01235852v1" TargetMode="External"/><Relationship Id="rId59" Type="http://schemas.openxmlformats.org/officeDocument/2006/relationships/hyperlink" Target="https://iste-editions.fr/products/les-objets-hypertextuels" TargetMode="External"/><Relationship Id="rId60" Type="http://schemas.openxmlformats.org/officeDocument/2006/relationships/hyperlink" Target="https://shs.hal.science/halshs-01430145v1" TargetMode="External"/><Relationship Id="rId61" Type="http://schemas.openxmlformats.org/officeDocument/2006/relationships/hyperlink" Target="https://hal.science/search/index/?q=*&amp;authFullName_s=Virginie Spies" TargetMode="External"/><Relationship Id="rId62" Type="http://schemas.openxmlformats.org/officeDocument/2006/relationships/hyperlink" Target="https://shs.hal.science/halshs-01430165v1" TargetMode="External"/><Relationship Id="rId63" Type="http://schemas.openxmlformats.org/officeDocument/2006/relationships/hyperlink" Target="https://shs.hal.science/halshs-00943285v1" TargetMode="External"/><Relationship Id="rId64" Type="http://schemas.openxmlformats.org/officeDocument/2006/relationships/hyperlink" Target="https://hal.science/search/index/?q=*&amp;authFullName_s=Emmanuel Ethis" TargetMode="External"/><Relationship Id="rId65" Type="http://schemas.openxmlformats.org/officeDocument/2006/relationships/hyperlink" Target="https://shs.hal.science/halshs-00943289v1" TargetMode="External"/><Relationship Id="rId66" Type="http://schemas.openxmlformats.org/officeDocument/2006/relationships/hyperlink" Target="https://shs.hal.science/halshs-00943292v1" TargetMode="External"/><Relationship Id="rId67" Type="http://schemas.openxmlformats.org/officeDocument/2006/relationships/hyperlink" Target="https://shs.hal.science/halshs-00943315v1" TargetMode="External"/><Relationship Id="rId68" Type="http://schemas.openxmlformats.org/officeDocument/2006/relationships/hyperlink" Target="https://shs.hal.science/halshs-00943316v1" TargetMode="External"/><Relationship Id="rId69" Type="http://schemas.openxmlformats.org/officeDocument/2006/relationships/hyperlink" Target="https://shs.hal.science/halshs-02056810v1" TargetMode="External"/><Relationship Id="rId70" Type="http://schemas.openxmlformats.org/officeDocument/2006/relationships/hyperlink" Target="https://theses.hal.science/tel-00674659v1" TargetMode="External"/><Relationship Id="rId71" Type="http://schemas.openxmlformats.org/officeDocument/2006/relationships/hyperlink" Target="https://www.theses.fr/2011AVIG1100"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Zerbib</dc:title>
  <dc:description>CV</dc:description>
  <dc:subject/>
  <cp:keywords/>
  <cp:category/>
  <cp:lastModifiedBy/>
  <dcterms:created xsi:type="dcterms:W3CDTF">2026-05-23T02:59:20+02:00</dcterms:created>
  <dcterms:modified xsi:type="dcterms:W3CDTF">2026-05-23T02:59:20+02:00</dcterms:modified>
</cp:coreProperties>
</file>

<file path=docProps/custom.xml><?xml version="1.0" encoding="utf-8"?>
<Properties xmlns="http://schemas.openxmlformats.org/officeDocument/2006/custom-properties" xmlns:vt="http://schemas.openxmlformats.org/officeDocument/2006/docPropsVTypes"/>
</file>