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Ophélie MIRANDE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agricole et coopératif du Courtil de Quincieux comme terrain d’une recherche contributive en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Menault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Brulard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comme terrain de la recherche contributive</w:t>
            </w:r>
            <w:r>
              <w:rPr/>
              <w:t xml:space="preserve">, Unité de recherche AE&amp;CC, ENSA Grenoble – Université Grenoble Alpes,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aux dynamiques de transition par le projet d’architecture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Menault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Lucand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 2023 Apprendre des territoires / Enseigner les territoires</w:t>
            </w:r>
            <w:r>
              <w:rPr/>
              <w:t xml:space="preserve">, Collège international des sciences territoriales, Nov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aux dynamiques de transition par le projet d'architecture. Immersion dans une démarche de recherche-action d'initiative citoyenne à Saint-Germain-au-Mont-d'Or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Menault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Lucand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pp.421-425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hal-04426866v1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L’hypothèse du projet architectural comme porteur des dynamiques de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Menault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Doctorales Nationales en Architecture et Paysage : "La recherche doctorale "par" le projet, critères d'objectivations : ouvertures européennes"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hal-04284325v1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Déjouer la gentrification, Détournement du processus de conception d’un habitat participatif à Roubaix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Pommier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Sabrina Nadia Chenafi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Téva Colonneau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Lecordix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Exercice(s) d’architecture</w:t>
            </w:r>
            <w:r>
              <w:rPr/>
              <w:t xml:space="preserve">, 2019, n°7, pp. 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hal-04206368v1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323v1" TargetMode="External"/><Relationship Id="rId8" Type="http://schemas.openxmlformats.org/officeDocument/2006/relationships/hyperlink" Target="https://hal.science/search/index/?q=*&amp;authFullName_s=Oph&#233;lie Menault" TargetMode="External"/><Relationship Id="rId9" Type="http://schemas.openxmlformats.org/officeDocument/2006/relationships/hyperlink" Target="https://hal.science/search/index/?q=*&amp;authFullName_s=Nicolas Brulard" TargetMode="External"/><Relationship Id="rId10" Type="http://schemas.openxmlformats.org/officeDocument/2006/relationships/hyperlink" Target="https://hal.science/hal-04392939v1" TargetMode="External"/><Relationship Id="rId11" Type="http://schemas.openxmlformats.org/officeDocument/2006/relationships/hyperlink" Target="https://hal.science/search/index/?q=*&amp;authFullName_s=Elisabeth Lucand" TargetMode="External"/><Relationship Id="rId12" Type="http://schemas.openxmlformats.org/officeDocument/2006/relationships/hyperlink" Target="https://hal.science/hal-04426866v1" TargetMode="External"/><Relationship Id="rId13" Type="http://schemas.openxmlformats.org/officeDocument/2006/relationships/hyperlink" Target="https://hal.science/search/index/?q=*&amp;authFullName_s=Ludovic Gicquel" TargetMode="External"/><Relationship Id="rId14" Type="http://schemas.openxmlformats.org/officeDocument/2006/relationships/hyperlink" Target="https://hal.science/hal-04284325v1" TargetMode="External"/><Relationship Id="rId15" Type="http://schemas.openxmlformats.org/officeDocument/2006/relationships/hyperlink" Target="https://hal.science/hal-04206368v1" TargetMode="External"/><Relationship Id="rId16" Type="http://schemas.openxmlformats.org/officeDocument/2006/relationships/hyperlink" Target="https://hal.science/search/index/?q=*&amp;authFullName_s=Juliette Pommier" TargetMode="External"/><Relationship Id="rId17" Type="http://schemas.openxmlformats.org/officeDocument/2006/relationships/hyperlink" Target="https://hal.science/search/index/?q=*&amp;authFullName_s=Emmanuel Breton" TargetMode="External"/><Relationship Id="rId18" Type="http://schemas.openxmlformats.org/officeDocument/2006/relationships/hyperlink" Target="https://hal.science/search/index/?q=*&amp;authFullName_s=Sabrina Nadia Chenafi" TargetMode="External"/><Relationship Id="rId19" Type="http://schemas.openxmlformats.org/officeDocument/2006/relationships/hyperlink" Target="https://hal.science/search/index/?q=*&amp;authFullName_s=T&#233;va Colonneau" TargetMode="External"/><Relationship Id="rId20" Type="http://schemas.openxmlformats.org/officeDocument/2006/relationships/hyperlink" Target="https://hal.science/search/index/?q=*&amp;authFullName_s=Caroline Lecordix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Ophélie MIRANDE</dc:title>
  <dc:description>CV</dc:description>
  <dc:subject/>
  <cp:keywords/>
  <cp:category/>
  <cp:lastModifiedBy/>
  <dcterms:created xsi:type="dcterms:W3CDTF">2026-03-31T14:26:58+02:00</dcterms:created>
  <dcterms:modified xsi:type="dcterms:W3CDTF">2026-03-31T14:26:58+02:00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