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Troff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otroff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Olivier Troff est designer-chercheur. Ses recherches se portent sur le design d’interaction, la médiation et le paysage. Il travaille actuellement à une thèse intitulée </w:t>
      </w:r>
      <w:r>
        <w:rPr>
          <w:i w:val="1"/>
          <w:iCs w:val="1"/>
        </w:rPr>
        <w:t xml:space="preserve">Guider, sonder, agencer. Prototyper l'étude collective des paysages du XXIe siècl</w:t>
      </w:r>
      <w:r>
        <w:rPr/>
        <w:t xml:space="preserve">e au Centre de recherche en design à Paris (ENS Paris-Saclay – ENSCI Les Ateliers). Agrégé, il enseigne en Licence de design objet (DN MADe) à Argentan en Normandie. En 2018, il participe à l’ouvrage collectif Notre-Dame-des-Landes ou le métier de vivre et a contribué, plus récemment en 2023, au catalogue du Pavillon croate de la Biennale d’architecture de Venise et à la revue Les Carnets du paysage.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d'interaction | médiation paysagère. Nouvelles limites, perspectives et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REC Art Design recherche conference 2024</w:t>
            </w:r>
            <w:r>
              <w:rPr/>
              <w:t xml:space="preserve">, ENSCI - Les Ateliers, ENSBA Lyon,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Aquaticus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Troff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Graillat</w:t>
              </w:r>
            </w:hyperlink>
          </w:p>
          <w:p>
            <w:pPr/>
            <w:r>
              <w:rPr/>
              <w:t xml:space="preserve">Croatian Architect's Association. </w:t>
            </w:r>
            <w:r>
              <w:rPr>
                <w:i w:val="1"/>
                <w:iCs w:val="1"/>
              </w:rPr>
              <w:t xml:space="preserve">Designing in coexistence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Croatian Architect's Association</w:t>
              </w:r>
            </w:hyperlink>
            <w:r>
              <w:rPr/>
              <w:t xml:space="preserve">, p. 247-261, 2023, 9789536646319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hal-04458546v2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Arrière-pays de Singapour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</w:t>
            </w:r>
            <w:r>
              <w:rPr/>
              <w:t xml:space="preserve">, 42, Actes Sud; École nationale supérieure de paysage, 2023, Les carnets du paysage, 9782330179380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Cam·obs. Développement d’un instrument collectif d’observation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Troff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Notre-Dame-des-Landes ou le métier de vivre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Dsaa Alternatives Urbaines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Weiner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Bouchain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Jade Lindgaard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Building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LOCO, 2018, 9782919507986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hal-04454567v1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E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troff" TargetMode="External"/><Relationship Id="rId8" Type="http://schemas.openxmlformats.org/officeDocument/2006/relationships/hyperlink" Target="https://hal.science/hal-04454467v1" TargetMode="External"/><Relationship Id="rId9" Type="http://schemas.openxmlformats.org/officeDocument/2006/relationships/hyperlink" Target="https://hal.science/search/index/?q=*&amp;authFullName_s=Olivier Troff" TargetMode="External"/><Relationship Id="rId10" Type="http://schemas.openxmlformats.org/officeDocument/2006/relationships/hyperlink" Target="https://hal.science/hal-04458546v2" TargetMode="External"/><Relationship Id="rId11" Type="http://schemas.openxmlformats.org/officeDocument/2006/relationships/hyperlink" Target="https://hal.science/search/index/?q=*&amp;authFullName_s=Valentin Graillat" TargetMode="External"/><Relationship Id="rId12" Type="http://schemas.openxmlformats.org/officeDocument/2006/relationships/hyperlink" Target="https://www.sameasiteverwas.hr/homo-aquaticus/" TargetMode="External"/><Relationship Id="rId13" Type="http://schemas.openxmlformats.org/officeDocument/2006/relationships/hyperlink" Target="https://hal.science/hal-04454534v1" TargetMode="External"/><Relationship Id="rId14" Type="http://schemas.openxmlformats.org/officeDocument/2006/relationships/hyperlink" Target="https://hal.science/hal-04458558v1" TargetMode="External"/><Relationship Id="rId15" Type="http://schemas.openxmlformats.org/officeDocument/2006/relationships/hyperlink" Target="https://hal.science/hal-04454567v1" TargetMode="External"/><Relationship Id="rId16" Type="http://schemas.openxmlformats.org/officeDocument/2006/relationships/hyperlink" Target="https://hal.science/search/index/?q=*&amp;authFullName_s=Dsaa Alternatives Urbaines" TargetMode="External"/><Relationship Id="rId17" Type="http://schemas.openxmlformats.org/officeDocument/2006/relationships/hyperlink" Target="https://hal.science/search/index/?q=*&amp;authFullName_s=Cyrille Weiner" TargetMode="External"/><Relationship Id="rId18" Type="http://schemas.openxmlformats.org/officeDocument/2006/relationships/hyperlink" Target="https://hal.science/search/index/?q=*&amp;authFullName_s=Patrick Bouchain" TargetMode="External"/><Relationship Id="rId19" Type="http://schemas.openxmlformats.org/officeDocument/2006/relationships/hyperlink" Target="https://hal.science/search/index/?q=*&amp;authFullName_s=Jade Lindgaard" TargetMode="External"/><Relationship Id="rId20" Type="http://schemas.openxmlformats.org/officeDocument/2006/relationships/hyperlink" Target="https://hal.science/search/index/?q=*&amp;authFullName_s=Building Paris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Troff</dc:title>
  <dc:description>CV</dc:description>
  <dc:subject/>
  <cp:keywords/>
  <cp:category/>
  <cp:lastModifiedBy/>
  <dcterms:created xsi:type="dcterms:W3CDTF">2026-03-04T00:43:41+01:00</dcterms:created>
  <dcterms:modified xsi:type="dcterms:W3CDTF">2026-03-04T00:43:41+01:00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