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OUIDAD BENHLIMA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Multimodal Balanced Floating Catchment Area Approach for Spatial Accessibility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Ouidad Benhlima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 (4), pp.678-699.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⟨10.1111/gean.12398⟩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isochronic measurement for the analysis of proximity to restaurants and locations of food delivery parking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Ouidad Benhlima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Modeling, Simulation and Applied Optimization (ICMSAO’23)</w:t>
            </w:r>
            <w:r>
              <w:rPr/>
              <w:t xml:space="preserve">, Apr 2023, Marrakech, Morocco.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⟨10.1063/5.0194609⟩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accessibility to public hospitals in Casablanca by 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Ouidad Benhlima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Lisbon, Portugal. pp.2976-2983,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⟨10.1016/j.trpro.2023.11.844⟩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hal-03965702v2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0608v1" TargetMode="External"/><Relationship Id="rId9" Type="http://schemas.openxmlformats.org/officeDocument/2006/relationships/hyperlink" Target="https://hal.science/search/index/?q=*&amp;authFullName_s=Ouidad Benhlima" TargetMode="External"/><Relationship Id="rId10" Type="http://schemas.openxmlformats.org/officeDocument/2006/relationships/hyperlink" Target="https://hal.science/search/index/?q=*&amp;authFullName_s=Fouad Riane" TargetMode="External"/><Relationship Id="rId11" Type="http://schemas.openxmlformats.org/officeDocument/2006/relationships/hyperlink" Target="https://hal.science/search/index/?q=*&amp;authFullName_s=Jakob Puchinger" TargetMode="External"/><Relationship Id="rId12" Type="http://schemas.openxmlformats.org/officeDocument/2006/relationships/hyperlink" Target="https://hal.science/search/index/?q=*&amp;authFullName_s=Hicham Bahi" TargetMode="External"/><Relationship Id="rId13" Type="http://schemas.openxmlformats.org/officeDocument/2006/relationships/hyperlink" Target="https://dx.doi.org/10.1111/gean.12398" TargetMode="External"/><Relationship Id="rId14" Type="http://schemas.openxmlformats.org/officeDocument/2006/relationships/hyperlink" Target="https://hal.science/hal-04086908v1" TargetMode="External"/><Relationship Id="rId15" Type="http://schemas.openxmlformats.org/officeDocument/2006/relationships/hyperlink" Target="https://dx.doi.org/10.1063/5.0194609" TargetMode="External"/><Relationship Id="rId16" Type="http://schemas.openxmlformats.org/officeDocument/2006/relationships/hyperlink" Target="https://hal.science/hal-03965702v2" TargetMode="External"/><Relationship Id="rId17" Type="http://schemas.openxmlformats.org/officeDocument/2006/relationships/hyperlink" Target="https://dx.doi.org/10.1016/j.trpro.2023.11.84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OUIDAD BENHLIMA</dc:title>
  <dc:description>CV</dc:description>
  <dc:subject/>
  <cp:keywords/>
  <cp:category/>
  <cp:lastModifiedBy/>
  <dcterms:created xsi:type="dcterms:W3CDTF">2026-03-17T05:01:41+01:00</dcterms:created>
  <dcterms:modified xsi:type="dcterms:W3CDTF">2026-03-17T05:01:41+01:00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