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Bottois Ozvan </w:t>
      </w:r>
      <w:r>
        <w:rPr>
          <w:color w:val="641e6e"/>
        </w:rPr>
        <w:t xml:space="preserve">Maître de conférences en histoire de l'art contemporain, UPVMMembre de CRISES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Goya, Gros, Géricault face à la guerre : beauté, horreur et vacuité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Bottois Ozvan</w:t>
              </w:r>
            </w:hyperlink>
          </w:p>
          <w:p>
            <w:pPr/>
            <w:r>
              <w:rPr/>
              <w:t xml:space="preserve">Fondation pour les sciences sociales. </w:t>
            </w:r>
            <w:r>
              <w:rPr>
                <w:i w:val="1"/>
                <w:iCs w:val="1"/>
              </w:rPr>
              <w:t xml:space="preserve">Un monde en guerre</w:t>
            </w:r>
            <w:r>
              <w:rPr/>
              <w:t xml:space="preserve">, Éditions La Découverte, p. 65-79,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Picasso et les corridas des années 1930 : une histoire politique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Ozvan Bottois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Picasso hors-cadre</w:t>
            </w:r>
            <w:r>
              <w:rPr/>
              <w:t xml:space="preserve">, Éditions Orbis Tertius, p. 59-74,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peintres espagnols de l’atelier de David : du maître aux élèves, de la copie à l’interprétation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Ozvan Bottois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Copier et interpréter aux époques antique et contemporaine</w:t>
            </w:r>
            <w:r>
              <w:rPr/>
              <w:t xml:space="preserve">, PULM, p. 233-245,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Pilar Albarracín : jouer l’imaginaire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Ozvan Bottois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Pilar Albarracín</w:t>
            </w:r>
            <w:r>
              <w:rPr/>
              <w:t xml:space="preserve">, Edición de la Universidad de Granada, p. 12-47,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Tauromaquia de Goya : violence, liberté, modernité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Ozvan Bottois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Tauromaquia à la goyesque. Hommage à Francisco de Goya</w:t>
            </w:r>
            <w:r>
              <w:rPr/>
              <w:t xml:space="preserve">, Musée des Cultures Taurines Henriette et Claude Viallat de la ville de Nîmes, p. 9-19,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Puig Antich ou le deuil du condamné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Ozvan Bottois</w:t>
              </w:r>
            </w:hyperlink>
          </w:p>
          <w:p>
            <w:pPr/>
            <w:r>
              <w:rPr/>
              <w:t xml:space="preserve">Dupont Valérie. </w:t>
            </w:r>
            <w:r>
              <w:rPr>
                <w:i w:val="1"/>
                <w:iCs w:val="1"/>
              </w:rPr>
              <w:t xml:space="preserve">Art et désenchantement (XIXe-XXIe siècle) : "Le cafard après la fête"</w:t>
            </w:r>
            <w:r>
              <w:rPr/>
              <w:t xml:space="preserve">, Editions Universitaires de Dijon, pp.79-88,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hal-03057491v1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représentation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Ozvan Bottois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peintre et l'arène : art et tauromachie de Goya à Barceló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hal-03077435v1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Tauromachie.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Ozvan Bottois</w:t>
              </w:r>
            </w:hyperlink>
          </w:p>
          <w:p>
            <w:pPr/>
            <w:r>
              <w:rPr/>
              <w:t xml:space="preserve">Hazan, 331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hal-03050516v1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Jornadas contra Franco : Arte comprometido y memoria traumática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Ozvan Bottois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Postguerras. 75 aniversario del fin de la Guerra Civil española, Universidad Complutense de Madrid, Fondation Pablo Iglesias, Madrid, 3-5 avril 2014</w:t>
            </w:r>
            <w:r>
              <w:rPr/>
              <w:t xml:space="preserve">, 2015,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hal-03069922v1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Tauromaquia de Goya a la luz de su contexto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Ozvan Bottois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international, "Goya y su contexto", Institución Fernando El Católico, Zaragoza, 27-29 octobre 2011.</w:t>
            </w:r>
            <w:r>
              <w:rPr/>
              <w:t xml:space="preserve">, 2013, Saragosse, España. pp.177-191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hal-03069923v1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historique de la guerre civile espagnole et du franquisme dans l'art contemporain espagnol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Ozvan Bottois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2014, 12, pp.325-351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dans l'art d'opposition sous le franquisme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Ozvan Bottois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2012, 71, pp.95-106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hal-03063272v1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 Lavin et la guerre civile espagnole : l'art pour se souvenir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Ozvan Bottois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2012, 33, pp.35-42.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⟨10.3917/sr.033.0035⟩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hal-02882837v1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2142v1" TargetMode="External"/><Relationship Id="rId8" Type="http://schemas.openxmlformats.org/officeDocument/2006/relationships/hyperlink" Target="https://hal.science/search/index/?q=*&amp;authFullName_s=Bottois Ozvan" TargetMode="External"/><Relationship Id="rId9" Type="http://schemas.openxmlformats.org/officeDocument/2006/relationships/hyperlink" Target="https://hal.science/hal-04989239v1" TargetMode="External"/><Relationship Id="rId10" Type="http://schemas.openxmlformats.org/officeDocument/2006/relationships/hyperlink" Target="https://hal.science/search/index/?q=*&amp;authFullName_s=Ozvan Bottois" TargetMode="External"/><Relationship Id="rId11" Type="http://schemas.openxmlformats.org/officeDocument/2006/relationships/hyperlink" Target="https://hal.science/hal-04989048v1" TargetMode="External"/><Relationship Id="rId12" Type="http://schemas.openxmlformats.org/officeDocument/2006/relationships/hyperlink" Target="https://hal.science/hal-04989249v1" TargetMode="External"/><Relationship Id="rId13" Type="http://schemas.openxmlformats.org/officeDocument/2006/relationships/hyperlink" Target="https://hal.science/hal-04989226v1" TargetMode="External"/><Relationship Id="rId14" Type="http://schemas.openxmlformats.org/officeDocument/2006/relationships/hyperlink" Target="https://hal.science/hal-03057491v1" TargetMode="External"/><Relationship Id="rId15" Type="http://schemas.openxmlformats.org/officeDocument/2006/relationships/hyperlink" Target="https://hal.science/hal-03077435v1" TargetMode="External"/><Relationship Id="rId16" Type="http://schemas.openxmlformats.org/officeDocument/2006/relationships/hyperlink" Target="https://hal.science/hal-03050516v1" TargetMode="External"/><Relationship Id="rId17" Type="http://schemas.openxmlformats.org/officeDocument/2006/relationships/hyperlink" Target="https://hal.science/hal-03069922v1" TargetMode="External"/><Relationship Id="rId18" Type="http://schemas.openxmlformats.org/officeDocument/2006/relationships/hyperlink" Target="https://hal.science/hal-03069923v1" TargetMode="External"/><Relationship Id="rId19" Type="http://schemas.openxmlformats.org/officeDocument/2006/relationships/hyperlink" Target="https://hal.science/hal-03067733v1" TargetMode="External"/><Relationship Id="rId20" Type="http://schemas.openxmlformats.org/officeDocument/2006/relationships/hyperlink" Target="https://hal.science/hal-03063272v1" TargetMode="External"/><Relationship Id="rId21" Type="http://schemas.openxmlformats.org/officeDocument/2006/relationships/hyperlink" Target="https://hal.science/hal-02882837v1" TargetMode="External"/><Relationship Id="rId22" Type="http://schemas.openxmlformats.org/officeDocument/2006/relationships/hyperlink" Target="https://dx.doi.org/10.3917/sr.033.0035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Bottois Ozvan</dc:title>
  <dc:description>CV</dc:description>
  <dc:subject/>
  <cp:keywords/>
  <cp:category/>
  <cp:lastModifiedBy/>
  <dcterms:created xsi:type="dcterms:W3CDTF">2026-04-05T20:05:36+02:00</dcterms:created>
  <dcterms:modified xsi:type="dcterms:W3CDTF">2026-04-05T20:05:36+02:00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