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PAMELA OBERTAN </w:t>
      </w:r>
      <w:r>
        <w:rPr>
          <w:color w:val="641e6e"/>
        </w:rPr>
        <w:t xml:space="preserve">Maître de conférences en sciences politiques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Éviter la tragédie des acteurs ? Le cas de l’agriculture guadeloupéenne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Pamela Obertan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Luc Edom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2025, Hors serie Pluralismes et politiques en Outre-mer : des principes aux actes, Hors série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Public Agricultural Policies to Support Small-Scale Agriculture and Preserve Biodiversity: The Case of Guadeloupe.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Paméla Obertan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Resources Forum</w:t>
            </w:r>
            <w:r>
              <w:rPr/>
              <w:t xml:space="preserve">, 2025, Natural Resource, 16 (13), pp.498-523.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⟨10.4236/nr.2025.1613025⟩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hal-05492104v1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institutionnelles pour atteindre la souveraineté alimentaire dans deux collectivités territoriales françaises de l’espace Caraïbe ? Réflexion menée à partir du projet Cambio 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Pamela Obertan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Statut constitutionnel et politiques publiques, quel avenir pour la Guadeloupe ?</w:t>
            </w:r>
            <w:r>
              <w:rPr/>
              <w:t xml:space="preserve">, CREDDI, Nov 2023, Pointe à pitre, Guadeloupe. pp.310P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 créole, socle d’un nouveau développement pour la Guadeloupe?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Pamela Obertan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développement économique des sites naturels</w:t>
            </w:r>
            <w:r>
              <w:rPr/>
              <w:t xml:space="preserve">, Lamentin, Sep 2025, Lamentin (Guadeloupe),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petite agriculture pour mieux préserver la biodiversité : la nécessité de changer les politiques publiques agricoles, le cas de la Guadeloupe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Pamela Obertan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« îles tropicales et biodiversité</w:t>
            </w:r>
            <w:r>
              <w:rPr/>
              <w:t xml:space="preserve">, Laboratoire UMR-ESPACE DEV(BIORECA), Dec 2024, Fort de 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Cambionet: les fondements d’une coopération innovante dans le domaine agricole?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Pamela Obertan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Benchmarking des pratiques transfrontalières</w:t>
            </w:r>
            <w:r>
              <w:rPr/>
              <w:t xml:space="preserve">, Université de Pau et des pays de l’Adour, Dec 2023, Bayonne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19, Science hégémonique et manipulation: quand la science citoyenne prend position, l’exemple du Conseil Scientifique Pluridisciplinaire Citoyen Caraïbes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Pamela Obertan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d’innovation sociale dans l’espace francophone : organisations et société</w:t>
            </w:r>
            <w:r>
              <w:rPr/>
              <w:t xml:space="preserve">, Association francophone pour le savoir, Oct 2021, Montreal Virtual, ON 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Angeon, Valérie, Obertan, Paméla et Vairac, Muriel, (2025) « Quelles politiques publiques en faveur de l'agriculture guadeloupéenne ? Éléments de réflexion à partir des petites agricultures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Pamela Obertan</w:t>
              </w:r>
            </w:hyperlink>
          </w:p>
          <w:p>
            <w:pPr/>
            <w:r>
              <w:rPr/>
              <w:t xml:space="preserve">presses université des antilles. </w:t>
            </w:r>
            <w:r>
              <w:rPr>
                <w:i w:val="1"/>
                <w:iCs w:val="1"/>
              </w:rPr>
              <w:t xml:space="preserve">Destouches Didier dir, Statut constitutionnel et politiques publiques. Quel avenir pour la Guadeloupe ?, Presses Universitaire des Antilles</w:t>
            </w:r>
            <w:r>
              <w:rPr/>
              <w:t xml:space="preserve">, PRESSES UNIVERSITE DES ANTILLES, 2025, 979-10-95177-90-6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hégémonique, communautés critiques et genèse de la contestation : l’exemple des OGM et du brevet sur le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Pamela Obertan</w:t>
              </w:r>
            </w:hyperlink>
          </w:p>
          <w:p>
            <w:pPr/>
            <w:r>
              <w:rPr/>
              <w:t xml:space="preserve">violaine lemay. </w:t>
            </w:r>
            <w:r>
              <w:rPr>
                <w:i w:val="1"/>
                <w:iCs w:val="1"/>
              </w:rPr>
              <w:t xml:space="preserve">Gramsci notre contemporain</w:t>
            </w:r>
            <w:r>
              <w:rPr/>
              <w:t xml:space="preserve">, L'Harmattan, 2020, logiques sociales, 978-2-343-21019-3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sociaux, mondialisation, le cas du LKP de la Guadeloupe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Pamela Obertan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Mobilisations sociales aux Antilles, l’expérience de 2009 dans tous ces sens</w:t>
            </w:r>
            <w:r>
              <w:rPr/>
              <w:t xml:space="preserve">, , 2012, 9782811106508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hal-05304756v1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faibles ou comment se faire entendre à l’OMC, le cas des pays en voie de développement face à l’hégémonie du brevet sur le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Pamela Obertan</w:t>
              </w:r>
            </w:hyperlink>
          </w:p>
          <w:p>
            <w:pPr/>
            <w:r>
              <w:rPr/>
              <w:t xml:space="preserve">Omniscriptum. Omniscriptum, 2018, PAF, 978-3841631107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brevet sur le vivant, une menace pour les peuples autochtones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Pamela Obertan</w:t>
              </w:r>
            </w:hyperlink>
          </w:p>
          <w:p>
            <w:pPr/>
            <w:r>
              <w:rPr/>
              <w:t xml:space="preserve">editions universitaires européennes, 2010, Éditions universitaires européennes, 6131531730, 9786131531736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hal-05302660v1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tilles.hal.science/hal-05330386v1" TargetMode="External"/><Relationship Id="rId8" Type="http://schemas.openxmlformats.org/officeDocument/2006/relationships/hyperlink" Target="https://hal.science/search/index/?q=*&amp;authFullName_s=Pamela Obertan" TargetMode="External"/><Relationship Id="rId9" Type="http://schemas.openxmlformats.org/officeDocument/2006/relationships/hyperlink" Target="https://hal.science/search/index/?q=*&amp;authFullName_s=Jean Luc Edom" TargetMode="External"/><Relationship Id="rId10" Type="http://schemas.openxmlformats.org/officeDocument/2006/relationships/hyperlink" Target="https://univ-antilles.hal.science/hal-05492104v1" TargetMode="External"/><Relationship Id="rId11" Type="http://schemas.openxmlformats.org/officeDocument/2006/relationships/hyperlink" Target="https://hal.science/search/index/?q=*&amp;authFullName_s=Pam&#233;la Obertan" TargetMode="External"/><Relationship Id="rId12" Type="http://schemas.openxmlformats.org/officeDocument/2006/relationships/hyperlink" Target="https://dx.doi.org/10.4236/nr.2025.1613025" TargetMode="External"/><Relationship Id="rId13" Type="http://schemas.openxmlformats.org/officeDocument/2006/relationships/hyperlink" Target="https://univ-antilles.hal.science/hal-05325131v1" TargetMode="External"/><Relationship Id="rId14" Type="http://schemas.openxmlformats.org/officeDocument/2006/relationships/hyperlink" Target="https://univ-antilles.hal.science/hal-05325140v1" TargetMode="External"/><Relationship Id="rId15" Type="http://schemas.openxmlformats.org/officeDocument/2006/relationships/hyperlink" Target="https://univ-antilles.hal.science/hal-05302690v1" TargetMode="External"/><Relationship Id="rId16" Type="http://schemas.openxmlformats.org/officeDocument/2006/relationships/hyperlink" Target="https://univ-antilles.hal.science/hal-05302696v1" TargetMode="External"/><Relationship Id="rId17" Type="http://schemas.openxmlformats.org/officeDocument/2006/relationships/hyperlink" Target="https://univ-antilles.hal.science/hal-05325137v1" TargetMode="External"/><Relationship Id="rId18" Type="http://schemas.openxmlformats.org/officeDocument/2006/relationships/hyperlink" Target="https://univ-antilles.hal.science/hal-05302638v1" TargetMode="External"/><Relationship Id="rId19" Type="http://schemas.openxmlformats.org/officeDocument/2006/relationships/hyperlink" Target="https://univ-antilles.hal.science/hal-05302665v1" TargetMode="External"/><Relationship Id="rId20" Type="http://schemas.openxmlformats.org/officeDocument/2006/relationships/hyperlink" Target="https://univ-antilles.hal.science/hal-05304756v1" TargetMode="External"/><Relationship Id="rId21" Type="http://schemas.openxmlformats.org/officeDocument/2006/relationships/hyperlink" Target="https://univ-antilles.hal.science/hal-05302646v1" TargetMode="External"/><Relationship Id="rId22" Type="http://schemas.openxmlformats.org/officeDocument/2006/relationships/hyperlink" Target="https://univ-antilles.hal.science/hal-05302660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PAMELA OBERTAN</dc:title>
  <dc:description>CV</dc:description>
  <dc:subject/>
  <cp:keywords/>
  <cp:category/>
  <cp:lastModifiedBy/>
  <dcterms:created xsi:type="dcterms:W3CDTF">2026-04-06T01:45:22+02:00</dcterms:created>
  <dcterms:modified xsi:type="dcterms:W3CDTF">2026-04-06T01:45:22+02:00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