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Paola Fournier </w:t>
      </w:r>
      <w:r>
        <w:rPr>
          <w:color w:val="641e6e"/>
        </w:rPr>
        <w:t xml:space="preserve">Chercheuse postdoctoral à l'INRAE Nouvelle-Aquitaine Bordeaux (UMR SAVE).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paola-fournier</w:t>
        </w:r>
      </w:hyperlink>
    </w:p>
    <w:p>
      <w:pPr>
        <w:numPr>
          <w:ilvl w:val="0"/>
          <w:numId w:val="1"/>
        </w:numPr>
      </w:pPr>
      <w:r>
        <w:rPr/>
        <w:t xml:space="preserve"> ORCID : </w:t>
      </w:r>
      <w:hyperlink r:id="rId9" w:history="1">
        <w:r>
          <w:rPr>
            <w:color w:val="#410a8c"/>
            <w:u w:val="single"/>
          </w:rPr>
          <w:t xml:space="preserve">0000-0002-5743-6599</w:t>
        </w:r>
      </w:hyperlink>
    </w:p>
    <w:p>
      <w:pPr>
        <w:numPr>
          <w:ilvl w:val="0"/>
          <w:numId w:val="1"/>
        </w:numPr>
      </w:pPr>
      <w:r>
        <w:rPr/>
        <w:t xml:space="preserve"> IdRef : </w:t>
      </w:r>
      <w:hyperlink r:id="rId10" w:history="1">
        <w:r>
          <w:rPr>
            <w:color w:val="#410a8c"/>
            <w:u w:val="single"/>
          </w:rPr>
          <w:t xml:space="preserve">283693835</w:t>
        </w:r>
      </w:hyperlink>
    </w:p>
    <w:p>
      <w:pPr>
        <w:spacing w:before="600"/>
      </w:pPr>
    </w:p>
    <w:p>
      <w:pPr>
        <w:pStyle w:val="Heading2"/>
      </w:pPr>
      <w:r>
        <w:rPr>
          <w:color w:val="1e198e"/>
          <w:b w:val="1"/>
          <w:bCs w:val="1"/>
        </w:rPr>
        <w:t xml:space="preserve">Présentation</w:t>
      </w:r>
    </w:p>
    <w:p>
      <w:pPr>
        <w:spacing w:after="100"/>
      </w:pPr>
    </w:p>
    <w:p>
      <w:pPr/>
      <w:r>
        <w:rPr/>
        <w:t xml:space="preserve">Mes recherches visent à identifier des bioindicateurs microbiens de la santé des vignes. Dans le cadre de mon post-doc, financé par PLEIADE et la Fondation Bordeaux Université, je m’appuie sur des données de microbiote de la vigne collectées dans plusieurs projets menés par l’UMR SAVE, afin de concevoir des outils de diagnostic permettant de caractériser l’état de santé d’une plante en fonction de son microbiome. Ces jeux de données ont pour point commun de décrire le microbiome de vignes malades et saines, sensibles ou moins sensibles à des maladies, ou bien plus ou moins productives. J’applique des méthodes d’analyse traditionnelles qui traitent chaque taxon microbien séparément (comme les analyses d’abondance différentielle), ainsi que des techniques d’apprentissage automatique supervisé, telles que les forêts aléatoires (Random Forest) et des approches de réduction de dimension, comme la factorisation positive de matrice (NMF, pour non-negative factorisation), pour identifier des groupes de taxons liés à des variables d’intérêt.</w:t>
      </w:r>
    </w:p>
    <w:p>
      <w:pPr/>
      <w:r>
        <w:rPr>
          <w:b w:val="1"/>
          <w:bCs w:val="1"/>
        </w:rPr>
        <w:t xml:space="preserve">Expériences professionnelles</w:t>
      </w:r>
    </w:p>
    <w:p>
      <w:pPr>
        <w:numPr>
          <w:ilvl w:val="0"/>
          <w:numId w:val="2"/>
        </w:numPr>
      </w:pPr>
      <w:r>
        <w:rPr/>
        <w:t xml:space="preserve">2025 – 2026 : Post-doctorante, UMR SAVE, INRAE Nouvelle-Aquitaine Bordeaux</w:t>
      </w:r>
    </w:p>
    <w:p>
      <w:pPr>
        <w:numPr>
          <w:ilvl w:val="0"/>
          <w:numId w:val="2"/>
        </w:numPr>
      </w:pPr>
      <w:r>
        <w:rPr/>
        <w:t xml:space="preserve">2021 - 2024 : Doctorante, UMR BIOGECO / UMR SAVE, INRAE Nouvelle-Aquitaine Bordeaux</w:t>
      </w:r>
    </w:p>
    <w:p>
      <w:pPr>
        <w:numPr>
          <w:ilvl w:val="0"/>
          <w:numId w:val="2"/>
        </w:numPr>
      </w:pPr>
      <w:r>
        <w:rPr/>
        <w:t xml:space="preserve">2021 : Stage de recherche de Master 2 (22 semaines), ECOBIO UMR6553 UR1-CNRS, Université de Rennes</w:t>
      </w:r>
    </w:p>
    <w:p>
      <w:pPr>
        <w:numPr>
          <w:ilvl w:val="0"/>
          <w:numId w:val="2"/>
        </w:numPr>
      </w:pPr>
      <w:r>
        <w:rPr/>
        <w:t xml:space="preserve">2020 : Stage de recherche de Master 1 (8 semaines), ECOBIO UMR6553 UR1-CNRS, Université de Rennes</w:t>
      </w:r>
    </w:p>
    <w:p>
      <w:pPr>
        <w:numPr>
          <w:ilvl w:val="0"/>
          <w:numId w:val="2"/>
        </w:numPr>
      </w:pPr>
      <w:r>
        <w:rPr/>
        <w:t xml:space="preserve">2017 : Technicienne de laboratoire (16 semaines), Unité mixte HCL bioMérieux, Centre hospitalier universitaire Lyon Sud</w:t>
      </w:r>
    </w:p>
    <w:p>
      <w:pPr>
        <w:numPr>
          <w:ilvl w:val="0"/>
          <w:numId w:val="2"/>
        </w:numPr>
      </w:pPr>
      <w:r>
        <w:rPr/>
        <w:t xml:space="preserve">2017 : Stage de recherche de DUT 2 (11 semaines), Unité mixte HCL bioMérieux, Centre hospitalier universitaire Lyon Sud</w:t>
      </w:r>
    </w:p>
    <w:p>
      <w:pPr>
        <w:numPr>
          <w:ilvl w:val="0"/>
          <w:numId w:val="2"/>
        </w:numPr>
      </w:pPr>
      <w:r>
        <w:rPr/>
        <w:t xml:space="preserve">2016 : Stage de recherche de DUT 1 (4 semaines), UMR 1213, Inserm - UCBL</w:t>
      </w:r>
    </w:p>
    <w:p>
      <w:pPr/>
      <w:r>
        <w:rPr>
          <w:b w:val="1"/>
          <w:bCs w:val="1"/>
        </w:rPr>
        <w:t xml:space="preserve">Formations</w:t>
      </w:r>
    </w:p>
    <w:p>
      <w:pPr>
        <w:numPr>
          <w:ilvl w:val="0"/>
          <w:numId w:val="3"/>
        </w:numPr>
      </w:pPr>
      <w:r>
        <w:rPr/>
        <w:t xml:space="preserve">2021 - 2024 : Thèse de doctorat, Université de Bordeaux</w:t>
      </w:r>
      <w:br/>
      <w:r>
        <w:rPr/>
        <w:t xml:space="preserve">Ecole doctorale n°304 – Sciences et Environnement</w:t>
      </w:r>
      <w:br/>
      <w:r>
        <w:rPr/>
        <w:t xml:space="preserve">Spécialité de thèse : Écologie évolutive, fonctionnelle et des communautés</w:t>
      </w:r>
    </w:p>
    <w:p>
      <w:pPr>
        <w:numPr>
          <w:ilvl w:val="0"/>
          <w:numId w:val="3"/>
        </w:numPr>
      </w:pPr>
      <w:r>
        <w:rPr/>
        <w:t xml:space="preserve">2019 - 2021 : Master Biodiversité Ecologie Evolution, Université de Rennes</w:t>
      </w:r>
      <w:br/>
      <w:r>
        <w:rPr/>
        <w:t xml:space="preserve">Parcours modélisation en écologie</w:t>
      </w:r>
    </w:p>
    <w:p>
      <w:pPr>
        <w:numPr>
          <w:ilvl w:val="0"/>
          <w:numId w:val="3"/>
        </w:numPr>
      </w:pPr>
      <w:r>
        <w:rPr/>
        <w:t xml:space="preserve">2018 – 2019 : Licence 3 Sciences de la vie, Université de Rennes</w:t>
      </w:r>
      <w:br/>
      <w:r>
        <w:rPr/>
        <w:t xml:space="preserve">Parcours biologie des organismes, écologie, éthologie, évolution</w:t>
      </w:r>
    </w:p>
    <w:p>
      <w:pPr>
        <w:numPr>
          <w:ilvl w:val="0"/>
          <w:numId w:val="3"/>
        </w:numPr>
      </w:pPr>
      <w:r>
        <w:rPr/>
        <w:t xml:space="preserve">2015 – 2017 : DUT Génie biologique, Université Claude Bernard Lyon 1</w:t>
      </w:r>
      <w:br/>
      <w:r>
        <w:rPr/>
        <w:t xml:space="preserve">Spécialité agronomie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 new scenario of pathogen-microbiota interactions involving the oomycete Plasmopara viticola</w:t>
              </w:r>
            </w:hyperlink>
          </w:p>
          <w:p>
            <w:pPr/>
            <w:hyperlink r:id="rId12" w:history="1">
              <w:r>
                <w:rPr>
                  <w:color w:val="#410a8c"/>
                  <w:u w:val="single"/>
                </w:rPr>
                <w:t xml:space="preserve">Paola Fournier</w:t>
              </w:r>
            </w:hyperlink>
            <w:r>
              <w:rPr/>
              <w:t xml:space="preserve">,</w:t>
            </w:r>
            <w:hyperlink r:id="rId13" w:history="1">
              <w:r>
                <w:rPr>
                  <w:color w:val="#410a8c"/>
                  <w:u w:val="single"/>
                </w:rPr>
                <w:t xml:space="preserve">Lucile Pellan</w:t>
              </w:r>
            </w:hyperlink>
            <w:r>
              <w:rPr/>
              <w:t xml:space="preserve">,</w:t>
            </w:r>
            <w:hyperlink r:id="rId14" w:history="1">
              <w:r>
                <w:rPr>
                  <w:color w:val="#410a8c"/>
                  <w:u w:val="single"/>
                </w:rPr>
                <w:t xml:space="preserve">Julie Aubert</w:t>
              </w:r>
            </w:hyperlink>
            <w:r>
              <w:rPr/>
              <w:t xml:space="preserve">,</w:t>
            </w:r>
            <w:hyperlink r:id="rId15" w:history="1">
              <w:r>
                <w:rPr>
                  <w:color w:val="#410a8c"/>
                  <w:u w:val="single"/>
                </w:rPr>
                <w:t xml:space="preserve">Patrice This</w:t>
              </w:r>
            </w:hyperlink>
            <w:r>
              <w:rPr/>
              <w:t xml:space="preserve">,</w:t>
            </w:r>
            <w:hyperlink r:id="rId16" w:history="1">
              <w:r>
                <w:rPr>
                  <w:color w:val="#410a8c"/>
                  <w:u w:val="single"/>
                </w:rPr>
                <w:t xml:space="preserve">Corinne Vacher</w:t>
              </w:r>
            </w:hyperlink>
          </w:p>
          <w:p>
            <w:pPr/>
            <w:r>
              <w:rPr>
                <w:i w:val="1"/>
                <w:iCs w:val="1"/>
              </w:rPr>
              <w:t xml:space="preserve">FEMS Microbiology Ecology</w:t>
            </w:r>
            <w:r>
              <w:rPr/>
              <w:t xml:space="preserve">, 2025, 101 (12), pp.fiaf111. </w:t>
            </w:r>
            <w:hyperlink r:id="rId17" w:history="1">
              <w:r>
                <w:rPr>
                  <w:color w:val="#410a8c"/>
                  <w:u w:val="single"/>
                </w:rPr>
                <w:t xml:space="preserve">⟨10.1093/femsec/fiaf111⟩</w:t>
              </w:r>
            </w:hyperlink>
          </w:p>
          <w:p>
            <w:pPr/>
            <w:r>
              <w:rPr/>
              <w:t xml:space="preserve">Article dans une revue</w:t>
            </w:r>
          </w:p>
          <w:p>
            <w:pPr/>
            <w:hyperlink r:id="rId11" w:history="1">
              <w:r>
                <w:rPr>
                  <w:color w:val="#410a8c"/>
                  <w:u w:val="single"/>
                </w:rPr>
                <w:t xml:space="preserve">hal-05369425v1</w:t>
              </w:r>
            </w:hyperlink>
          </w:p>
        </w:tc>
      </w:tr>
      <w:tr>
        <w:trPr/>
        <w:tc>
          <w:tcPr>
            <w:noWrap/>
          </w:tcPr>
          <w:p>
            <w:pPr>
              <w:spacing w:after="200"/>
            </w:pPr>
            <w:hyperlink r:id="rId18" w:history="1">
              <w:r>
                <w:rPr>
                  <w:color w:val="1e198e"/>
                  <w:b w:val="1"/>
                  <w:bCs w:val="1"/>
                  <w:u w:val="single"/>
                </w:rPr>
                <w:t xml:space="preserve">Revealing microbial consortia that interfere with grapevine downy mildew through microbiome epidemiology</w:t>
              </w:r>
            </w:hyperlink>
          </w:p>
          <w:p>
            <w:pPr/>
            <w:hyperlink r:id="rId12" w:history="1">
              <w:r>
                <w:rPr>
                  <w:color w:val="#410a8c"/>
                  <w:u w:val="single"/>
                </w:rPr>
                <w:t xml:space="preserve">Paola Fournier</w:t>
              </w:r>
            </w:hyperlink>
            <w:r>
              <w:rPr/>
              <w:t xml:space="preserve">,</w:t>
            </w:r>
            <w:hyperlink r:id="rId13" w:history="1">
              <w:r>
                <w:rPr>
                  <w:color w:val="#410a8c"/>
                  <w:u w:val="single"/>
                </w:rPr>
                <w:t xml:space="preserve">Lucile Pellan</w:t>
              </w:r>
            </w:hyperlink>
            <w:r>
              <w:rPr/>
              <w:t xml:space="preserve">,</w:t>
            </w:r>
            <w:hyperlink r:id="rId19" w:history="1">
              <w:r>
                <w:rPr>
                  <w:color w:val="#410a8c"/>
                  <w:u w:val="single"/>
                </w:rPr>
                <w:t xml:space="preserve">Aarti Jaswa</w:t>
              </w:r>
            </w:hyperlink>
            <w:r>
              <w:rPr/>
              <w:t xml:space="preserve">,</w:t>
            </w:r>
            <w:hyperlink r:id="rId20" w:history="1">
              <w:r>
                <w:rPr>
                  <w:color w:val="#410a8c"/>
                  <w:u w:val="single"/>
                </w:rPr>
                <w:t xml:space="preserve">Marine C. Cambon</w:t>
              </w:r>
            </w:hyperlink>
            <w:r>
              <w:rPr/>
              <w:t xml:space="preserve">,</w:t>
            </w:r>
            <w:hyperlink r:id="rId21" w:history="1">
              <w:r>
                <w:rPr>
                  <w:color w:val="#410a8c"/>
                  <w:u w:val="single"/>
                </w:rPr>
                <w:t xml:space="preserve">Alexandre Chataigner</w:t>
              </w:r>
            </w:hyperlink>
            <w:r>
              <w:rPr/>
              <w:t xml:space="preserve">et al.</w:t>
            </w:r>
          </w:p>
          <w:p>
            <w:pPr/>
            <w:r>
              <w:rPr>
                <w:i w:val="1"/>
                <w:iCs w:val="1"/>
              </w:rPr>
              <w:t xml:space="preserve">Environmental Microbiome</w:t>
            </w:r>
            <w:r>
              <w:rPr/>
              <w:t xml:space="preserve">, 2025, 20, pp.37. </w:t>
            </w:r>
            <w:hyperlink r:id="rId22" w:history="1">
              <w:r>
                <w:rPr>
                  <w:color w:val="#410a8c"/>
                  <w:u w:val="single"/>
                </w:rPr>
                <w:t xml:space="preserve">⟨10.1186/s40793-025-00691-9⟩</w:t>
              </w:r>
            </w:hyperlink>
          </w:p>
          <w:p>
            <w:pPr/>
            <w:r>
              <w:rPr/>
              <w:t xml:space="preserve">Article dans une revue</w:t>
            </w:r>
          </w:p>
          <w:p>
            <w:pPr/>
            <w:hyperlink r:id="rId18" w:history="1">
              <w:r>
                <w:rPr>
                  <w:color w:val="#410a8c"/>
                  <w:u w:val="single"/>
                </w:rPr>
                <w:t xml:space="preserve">hal-05025610v1</w:t>
              </w:r>
            </w:hyperlink>
          </w:p>
        </w:tc>
      </w:tr>
      <w:tr>
        <w:trPr/>
        <w:tc>
          <w:tcPr>
            <w:noWrap/>
          </w:tcPr>
          <w:p>
            <w:pPr>
              <w:spacing w:after="200"/>
            </w:pPr>
            <w:hyperlink r:id="rId23" w:history="1">
              <w:r>
                <w:rPr>
                  <w:color w:val="1e198e"/>
                  <w:b w:val="1"/>
                  <w:bCs w:val="1"/>
                  <w:u w:val="single"/>
                </w:rPr>
                <w:t xml:space="preserve">Neighbourhood effect of weeds on wheat root endospheric mycobiota</w:t>
              </w:r>
            </w:hyperlink>
          </w:p>
          <w:p>
            <w:pPr/>
            <w:hyperlink r:id="rId24" w:history="1">
              <w:r>
                <w:rPr>
                  <w:color w:val="#410a8c"/>
                  <w:u w:val="single"/>
                </w:rPr>
                <w:t xml:space="preserve">Jie Hu</w:t>
              </w:r>
            </w:hyperlink>
            <w:r>
              <w:rPr/>
              <w:t xml:space="preserve">,</w:t>
            </w:r>
            <w:hyperlink r:id="rId25" w:history="1">
              <w:r>
                <w:rPr>
                  <w:color w:val="#410a8c"/>
                  <w:u w:val="single"/>
                </w:rPr>
                <w:t xml:space="preserve">Claire Ricono</w:t>
              </w:r>
            </w:hyperlink>
            <w:r>
              <w:rPr/>
              <w:t xml:space="preserve">,</w:t>
            </w:r>
            <w:hyperlink r:id="rId12" w:history="1">
              <w:r>
                <w:rPr>
                  <w:color w:val="#410a8c"/>
                  <w:u w:val="single"/>
                </w:rPr>
                <w:t xml:space="preserve">Paola Fournier</w:t>
              </w:r>
            </w:hyperlink>
            <w:r>
              <w:rPr/>
              <w:t xml:space="preserve">,</w:t>
            </w:r>
            <w:hyperlink r:id="rId26" w:history="1">
              <w:r>
                <w:rPr>
                  <w:color w:val="#410a8c"/>
                  <w:u w:val="single"/>
                </w:rPr>
                <w:t xml:space="preserve">Samuel Mondy</w:t>
              </w:r>
            </w:hyperlink>
            <w:r>
              <w:rPr/>
              <w:t xml:space="preserve">,</w:t>
            </w:r>
            <w:hyperlink r:id="rId27" w:history="1">
              <w:r>
                <w:rPr>
                  <w:color w:val="#410a8c"/>
                  <w:u w:val="single"/>
                </w:rPr>
                <w:t xml:space="preserve">Philippe Vandenkoornhuyse</w:t>
              </w:r>
            </w:hyperlink>
            <w:r>
              <w:rPr/>
              <w:t xml:space="preserve">et al.</w:t>
            </w:r>
          </w:p>
          <w:p>
            <w:pPr/>
            <w:r>
              <w:rPr>
                <w:i w:val="1"/>
                <w:iCs w:val="1"/>
              </w:rPr>
              <w:t xml:space="preserve">Journal of Ecology</w:t>
            </w:r>
            <w:r>
              <w:rPr/>
              <w:t xml:space="preserve">, 2023, 111 (5), pp.994-1008. </w:t>
            </w:r>
            <w:hyperlink r:id="rId28" w:history="1">
              <w:r>
                <w:rPr>
                  <w:color w:val="#410a8c"/>
                  <w:u w:val="single"/>
                </w:rPr>
                <w:t xml:space="preserve">⟨10.1111/1365-2745.14073⟩</w:t>
              </w:r>
            </w:hyperlink>
          </w:p>
          <w:p>
            <w:pPr/>
            <w:r>
              <w:rPr/>
              <w:t xml:space="preserve">Article dans une revue</w:t>
            </w:r>
          </w:p>
          <w:p>
            <w:pPr/>
            <w:hyperlink r:id="rId23" w:history="1">
              <w:r>
                <w:rPr>
                  <w:color w:val="#410a8c"/>
                  <w:u w:val="single"/>
                </w:rPr>
                <w:t xml:space="preserve">hal-03850506v1</w:t>
              </w:r>
            </w:hyperlink>
          </w:p>
        </w:tc>
      </w:tr>
      <w:tr>
        <w:trPr/>
        <w:tc>
          <w:tcPr>
            <w:noWrap/>
          </w:tcPr>
          <w:p>
            <w:pPr>
              <w:spacing w:after="200"/>
            </w:pPr>
            <w:hyperlink r:id="rId29" w:history="1">
              <w:r>
                <w:rPr>
                  <w:color w:val="1e198e"/>
                  <w:b w:val="1"/>
                  <w:bCs w:val="1"/>
                  <w:u w:val="single"/>
                </w:rPr>
                <w:t xml:space="preserve">The functional microbiome of grapevine throughout plant evolutionary history and lifetime</w:t>
              </w:r>
            </w:hyperlink>
          </w:p>
          <w:p>
            <w:pPr/>
            <w:hyperlink r:id="rId12" w:history="1">
              <w:r>
                <w:rPr>
                  <w:color w:val="#410a8c"/>
                  <w:u w:val="single"/>
                </w:rPr>
                <w:t xml:space="preserve">Paola Fournier</w:t>
              </w:r>
            </w:hyperlink>
            <w:r>
              <w:rPr/>
              <w:t xml:space="preserve">,</w:t>
            </w:r>
            <w:hyperlink r:id="rId13" w:history="1">
              <w:r>
                <w:rPr>
                  <w:color w:val="#410a8c"/>
                  <w:u w:val="single"/>
                </w:rPr>
                <w:t xml:space="preserve">Lucile Pellan</w:t>
              </w:r>
            </w:hyperlink>
            <w:r>
              <w:rPr/>
              <w:t xml:space="preserve">,</w:t>
            </w:r>
            <w:hyperlink r:id="rId30" w:history="1">
              <w:r>
                <w:rPr>
                  <w:color w:val="#410a8c"/>
                  <w:u w:val="single"/>
                </w:rPr>
                <w:t xml:space="preserve">Didac Barroso-Bergadà</w:t>
              </w:r>
            </w:hyperlink>
            <w:r>
              <w:rPr/>
              <w:t xml:space="preserve">,</w:t>
            </w:r>
            <w:hyperlink r:id="rId31" w:history="1">
              <w:r>
                <w:rPr>
                  <w:color w:val="#410a8c"/>
                  <w:u w:val="single"/>
                </w:rPr>
                <w:t xml:space="preserve">David Bohan</w:t>
              </w:r>
            </w:hyperlink>
            <w:r>
              <w:rPr/>
              <w:t xml:space="preserve">,</w:t>
            </w:r>
            <w:hyperlink r:id="rId32" w:history="1">
              <w:r>
                <w:rPr>
                  <w:color w:val="#410a8c"/>
                  <w:u w:val="single"/>
                </w:rPr>
                <w:t xml:space="preserve">Thierry Candresse</w:t>
              </w:r>
            </w:hyperlink>
            <w:r>
              <w:rPr/>
              <w:t xml:space="preserve">et al.</w:t>
            </w:r>
          </w:p>
          <w:p>
            <w:pPr/>
            <w:r>
              <w:rPr>
                <w:i w:val="1"/>
                <w:iCs w:val="1"/>
              </w:rPr>
              <w:t xml:space="preserve">Advances in Ecological Research</w:t>
            </w:r>
            <w:r>
              <w:rPr/>
              <w:t xml:space="preserve">, 2022, Advances in Ecological Research, 67, pp.27-99. </w:t>
            </w:r>
            <w:hyperlink r:id="rId33" w:history="1">
              <w:r>
                <w:rPr>
                  <w:color w:val="#410a8c"/>
                  <w:u w:val="single"/>
                </w:rPr>
                <w:t xml:space="preserve">⟨10.1016/bs.aecr.2022.09.001⟩</w:t>
              </w:r>
            </w:hyperlink>
          </w:p>
          <w:p>
            <w:pPr/>
            <w:r>
              <w:rPr/>
              <w:t xml:space="preserve">Article dans une revue</w:t>
            </w:r>
            <w:r>
              <w:rPr/>
              <w:t xml:space="preserve"> (article de synthèse)</w:t>
            </w:r>
          </w:p>
          <w:p>
            <w:pPr/>
            <w:hyperlink r:id="rId29" w:history="1">
              <w:r>
                <w:rPr>
                  <w:color w:val="#410a8c"/>
                  <w:u w:val="single"/>
                </w:rPr>
                <w:t xml:space="preserve">hal-03858395v1</w:t>
              </w:r>
            </w:hyperlink>
          </w:p>
        </w:tc>
      </w:tr>
      <w:tr>
        <w:trPr/>
        <w:tc>
          <w:tcPr>
            <w:noWrap/>
          </w:tcPr>
          <w:p>
            <w:pPr>
              <w:spacing w:after="200"/>
            </w:pPr>
            <w:hyperlink r:id="rId34" w:history="1">
              <w:r>
                <w:rPr>
                  <w:color w:val="1e198e"/>
                  <w:b w:val="1"/>
                  <w:bCs w:val="1"/>
                  <w:u w:val="single"/>
                </w:rPr>
                <w:t xml:space="preserve">LTR-retrotransposon transcriptome modulation in response to endotoxin-induced stress in PBMCs</w:t>
              </w:r>
            </w:hyperlink>
          </w:p>
          <w:p>
            <w:pPr/>
            <w:hyperlink r:id="rId35" w:history="1">
              <w:r>
                <w:rPr>
                  <w:color w:val="#410a8c"/>
                  <w:u w:val="single"/>
                </w:rPr>
                <w:t xml:space="preserve">Marine Mommert</w:t>
              </w:r>
            </w:hyperlink>
            <w:r>
              <w:rPr/>
              <w:t xml:space="preserve">,</w:t>
            </w:r>
            <w:hyperlink r:id="rId36" w:history="1">
              <w:r>
                <w:rPr>
                  <w:color w:val="#410a8c"/>
                  <w:u w:val="single"/>
                </w:rPr>
                <w:t xml:space="preserve">Olivier Tabone</w:t>
              </w:r>
            </w:hyperlink>
            <w:r>
              <w:rPr/>
              <w:t xml:space="preserve">,</w:t>
            </w:r>
            <w:hyperlink r:id="rId37" w:history="1">
              <w:r>
                <w:rPr>
                  <w:color w:val="#410a8c"/>
                  <w:u w:val="single"/>
                </w:rPr>
                <w:t xml:space="preserve">Guy Oriol</w:t>
              </w:r>
            </w:hyperlink>
            <w:r>
              <w:rPr/>
              <w:t xml:space="preserve">,</w:t>
            </w:r>
            <w:hyperlink r:id="rId38" w:history="1">
              <w:r>
                <w:rPr>
                  <w:color w:val="#410a8c"/>
                  <w:u w:val="single"/>
                </w:rPr>
                <w:t xml:space="preserve">Elisabeth Cerrato</w:t>
              </w:r>
            </w:hyperlink>
            <w:r>
              <w:rPr/>
              <w:t xml:space="preserve">,</w:t>
            </w:r>
            <w:hyperlink r:id="rId39" w:history="1">
              <w:r>
                <w:rPr>
                  <w:color w:val="#410a8c"/>
                  <w:u w:val="single"/>
                </w:rPr>
                <w:t xml:space="preserve">Audrey Guichard</w:t>
              </w:r>
            </w:hyperlink>
            <w:r>
              <w:rPr/>
              <w:t xml:space="preserve">et al.</w:t>
            </w:r>
          </w:p>
          <w:p>
            <w:pPr/>
            <w:r>
              <w:rPr>
                <w:i w:val="1"/>
                <w:iCs w:val="1"/>
              </w:rPr>
              <w:t xml:space="preserve">BMC Genomics</w:t>
            </w:r>
            <w:r>
              <w:rPr/>
              <w:t xml:space="preserve">, 2018, 19 (1), </w:t>
            </w:r>
            <w:hyperlink r:id="rId40" w:history="1">
              <w:r>
                <w:rPr>
                  <w:color w:val="#410a8c"/>
                  <w:u w:val="single"/>
                </w:rPr>
                <w:t xml:space="preserve">⟨10.1186/s12864-018-4901-9⟩</w:t>
              </w:r>
            </w:hyperlink>
          </w:p>
          <w:p>
            <w:pPr/>
            <w:r>
              <w:rPr/>
              <w:t xml:space="preserve">Article dans une revue</w:t>
            </w:r>
          </w:p>
          <w:p>
            <w:pPr/>
            <w:hyperlink r:id="rId34" w:history="1">
              <w:r>
                <w:rPr>
                  <w:color w:val="#410a8c"/>
                  <w:u w:val="single"/>
                </w:rPr>
                <w:t xml:space="preserve">hal-03117667v1</w:t>
              </w:r>
            </w:hyperlink>
          </w:p>
        </w:tc>
      </w:tr>
    </w:tbl>
    <w:p>
      <w:pPr>
        <w:spacing w:before="200"/>
      </w:pPr>
    </w:p>
    <w:p>
      <w:pPr>
        <w:pStyle w:val="Heading2"/>
      </w:pPr>
      <w:r>
        <w:rPr>
          <w:color w:val="1e198e"/>
          <w:b w:val="1"/>
          <w:bCs w:val="1"/>
        </w:rPr>
        <w:t xml:space="preserve">Communication dans un congrès (29)</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Mining microbiota data to identify antagonists of grapevine downy mildew.</w:t>
              </w:r>
            </w:hyperlink>
          </w:p>
          <w:p>
            <w:pPr/>
            <w:hyperlink r:id="rId12" w:history="1">
              <w:r>
                <w:rPr>
                  <w:color w:val="#410a8c"/>
                  <w:u w:val="single"/>
                </w:rPr>
                <w:t xml:space="preserve">Paola Fournier</w:t>
              </w:r>
            </w:hyperlink>
            <w:r>
              <w:rPr/>
              <w:t xml:space="preserve">,</w:t>
            </w:r>
            <w:hyperlink r:id="rId13" w:history="1">
              <w:r>
                <w:rPr>
                  <w:color w:val="#410a8c"/>
                  <w:u w:val="single"/>
                </w:rPr>
                <w:t xml:space="preserve">Lucile Pellan</w:t>
              </w:r>
            </w:hyperlink>
            <w:r>
              <w:rPr/>
              <w:t xml:space="preserve">,</w:t>
            </w:r>
            <w:hyperlink r:id="rId19" w:history="1">
              <w:r>
                <w:rPr>
                  <w:color w:val="#410a8c"/>
                  <w:u w:val="single"/>
                </w:rPr>
                <w:t xml:space="preserve">Aarti Jaswa</w:t>
              </w:r>
            </w:hyperlink>
            <w:r>
              <w:rPr/>
              <w:t xml:space="preserve">,</w:t>
            </w:r>
            <w:hyperlink r:id="rId20" w:history="1">
              <w:r>
                <w:rPr>
                  <w:color w:val="#410a8c"/>
                  <w:u w:val="single"/>
                </w:rPr>
                <w:t xml:space="preserve">Marine C. Cambon</w:t>
              </w:r>
            </w:hyperlink>
            <w:r>
              <w:rPr/>
              <w:t xml:space="preserve">,</w:t>
            </w:r>
            <w:hyperlink r:id="rId21" w:history="1">
              <w:r>
                <w:rPr>
                  <w:color w:val="#410a8c"/>
                  <w:u w:val="single"/>
                </w:rPr>
                <w:t xml:space="preserve">Alexandre Chataigner</w:t>
              </w:r>
            </w:hyperlink>
            <w:r>
              <w:rPr/>
              <w:t xml:space="preserve">et al.</w:t>
            </w:r>
          </w:p>
          <w:p>
            <w:pPr/>
            <w:r>
              <w:rPr>
                <w:i w:val="1"/>
                <w:iCs w:val="1"/>
              </w:rPr>
              <w:t xml:space="preserve">E3GP3 2025 - Webinaire “Microbiome &amp; Santé des Plantes”</w:t>
            </w:r>
            <w:r>
              <w:rPr/>
              <w:t xml:space="preserve">, Jun 2025, Online, France</w:t>
            </w:r>
          </w:p>
          <w:p>
            <w:pPr/>
            <w:r>
              <w:rPr/>
              <w:t xml:space="preserve">Communication dans un congrès</w:t>
            </w:r>
          </w:p>
          <w:p>
            <w:pPr/>
            <w:hyperlink r:id="rId41" w:history="1">
              <w:r>
                <w:rPr>
                  <w:color w:val="#410a8c"/>
                  <w:u w:val="single"/>
                </w:rPr>
                <w:t xml:space="preserve">hal-05290797v1</w:t>
              </w:r>
            </w:hyperlink>
          </w:p>
        </w:tc>
      </w:tr>
      <w:tr>
        <w:trPr/>
        <w:tc>
          <w:tcPr>
            <w:noWrap/>
          </w:tcPr>
          <w:p>
            <w:pPr>
              <w:spacing w:after="200"/>
            </w:pPr>
            <w:hyperlink r:id="rId42" w:history="1">
              <w:r>
                <w:rPr>
                  <w:color w:val="1e198e"/>
                  <w:b w:val="1"/>
                  <w:bCs w:val="1"/>
                  <w:u w:val="single"/>
                </w:rPr>
                <w:t xml:space="preserve">Vers une viticulture sans pesticides : analyse du microbiote des vignes et des sols viticoles pour développer le biocontrôle microbien du mildiou</w:t>
              </w:r>
            </w:hyperlink>
          </w:p>
          <w:p>
            <w:pPr/>
            <w:hyperlink r:id="rId12" w:history="1">
              <w:r>
                <w:rPr>
                  <w:color w:val="#410a8c"/>
                  <w:u w:val="single"/>
                </w:rPr>
                <w:t xml:space="preserve">Paola Fournier</w:t>
              </w:r>
            </w:hyperlink>
            <w:r>
              <w:rPr/>
              <w:t xml:space="preserve">,</w:t>
            </w:r>
            <w:hyperlink r:id="rId13" w:history="1">
              <w:r>
                <w:rPr>
                  <w:color w:val="#410a8c"/>
                  <w:u w:val="single"/>
                </w:rPr>
                <w:t xml:space="preserve">Lucile Pellan</w:t>
              </w:r>
            </w:hyperlink>
            <w:r>
              <w:rPr/>
              <w:t xml:space="preserve">,</w:t>
            </w:r>
            <w:hyperlink r:id="rId19" w:history="1">
              <w:r>
                <w:rPr>
                  <w:color w:val="#410a8c"/>
                  <w:u w:val="single"/>
                </w:rPr>
                <w:t xml:space="preserve">Aarti Jaswa</w:t>
              </w:r>
            </w:hyperlink>
            <w:r>
              <w:rPr/>
              <w:t xml:space="preserve">,</w:t>
            </w:r>
            <w:hyperlink r:id="rId43" w:history="1">
              <w:r>
                <w:rPr>
                  <w:color w:val="#410a8c"/>
                  <w:u w:val="single"/>
                </w:rPr>
                <w:t xml:space="preserve">Marine Cambon</w:t>
              </w:r>
            </w:hyperlink>
            <w:r>
              <w:rPr/>
              <w:t xml:space="preserve">,</w:t>
            </w:r>
            <w:hyperlink r:id="rId21" w:history="1">
              <w:r>
                <w:rPr>
                  <w:color w:val="#410a8c"/>
                  <w:u w:val="single"/>
                </w:rPr>
                <w:t xml:space="preserve">Alexandre Chataigner</w:t>
              </w:r>
            </w:hyperlink>
            <w:r>
              <w:rPr/>
              <w:t xml:space="preserve">et al.</w:t>
            </w:r>
          </w:p>
          <w:p>
            <w:pPr/>
            <w:r>
              <w:rPr>
                <w:i w:val="1"/>
                <w:iCs w:val="1"/>
              </w:rPr>
              <w:t xml:space="preserve">23ème Matinée des Œnologues de Bordeaux : "Grains de Génie – s’adapter, se réinventer, se diversifier"</w:t>
            </w:r>
            <w:r>
              <w:rPr/>
              <w:t xml:space="preserve">, Mar 2026, Bordeaux, France. pp.37</w:t>
            </w:r>
          </w:p>
          <w:p>
            <w:pPr/>
            <w:r>
              <w:rPr/>
              <w:t xml:space="preserve">Communication dans un congrès</w:t>
            </w:r>
          </w:p>
          <w:p>
            <w:pPr/>
            <w:hyperlink r:id="rId42" w:history="1">
              <w:r>
                <w:rPr>
                  <w:color w:val="#410a8c"/>
                  <w:u w:val="single"/>
                </w:rPr>
                <w:t xml:space="preserve">hal-05564808v1</w:t>
              </w:r>
            </w:hyperlink>
          </w:p>
        </w:tc>
      </w:tr>
      <w:tr>
        <w:trPr/>
        <w:tc>
          <w:tcPr>
            <w:noWrap/>
          </w:tcPr>
          <w:p>
            <w:pPr>
              <w:spacing w:after="200"/>
            </w:pPr>
            <w:hyperlink r:id="rId44" w:history="1">
              <w:r>
                <w:rPr>
                  <w:color w:val="1e198e"/>
                  <w:b w:val="1"/>
                  <w:bCs w:val="1"/>
                  <w:u w:val="single"/>
                </w:rPr>
                <w:t xml:space="preserve">Mining microbiome data to identify antagonists of grapevine downy mildew (Plasmopara viticola)</w:t>
              </w:r>
            </w:hyperlink>
          </w:p>
          <w:p>
            <w:pPr/>
            <w:hyperlink r:id="rId12" w:history="1">
              <w:r>
                <w:rPr>
                  <w:color w:val="#410a8c"/>
                  <w:u w:val="single"/>
                </w:rPr>
                <w:t xml:space="preserve">Paola Fournier</w:t>
              </w:r>
            </w:hyperlink>
            <w:r>
              <w:rPr/>
              <w:t xml:space="preserve">,</w:t>
            </w:r>
            <w:hyperlink r:id="rId13" w:history="1">
              <w:r>
                <w:rPr>
                  <w:color w:val="#410a8c"/>
                  <w:u w:val="single"/>
                </w:rPr>
                <w:t xml:space="preserve">Lucile Pellan</w:t>
              </w:r>
            </w:hyperlink>
            <w:r>
              <w:rPr/>
              <w:t xml:space="preserve">,</w:t>
            </w:r>
            <w:hyperlink r:id="rId45" w:history="1">
              <w:r>
                <w:rPr>
                  <w:color w:val="#410a8c"/>
                  <w:u w:val="single"/>
                </w:rPr>
                <w:t xml:space="preserve">Emilie Chancerel</w:t>
              </w:r>
            </w:hyperlink>
            <w:r>
              <w:rPr/>
              <w:t xml:space="preserve">,</w:t>
            </w:r>
            <w:hyperlink r:id="rId46" w:history="1">
              <w:r>
                <w:rPr>
                  <w:color w:val="#410a8c"/>
                  <w:u w:val="single"/>
                </w:rPr>
                <w:t xml:space="preserve">Erwan Guichoux</w:t>
              </w:r>
            </w:hyperlink>
            <w:r>
              <w:rPr/>
              <w:t xml:space="preserve">,</w:t>
            </w:r>
            <w:hyperlink r:id="rId47" w:history="1">
              <w:r>
                <w:rPr>
                  <w:color w:val="#410a8c"/>
                  <w:u w:val="single"/>
                </w:rPr>
                <w:t xml:space="preserve">François Delmotte</w:t>
              </w:r>
            </w:hyperlink>
            <w:r>
              <w:rPr/>
              <w:t xml:space="preserve">et al.</w:t>
            </w:r>
          </w:p>
          <w:p>
            <w:pPr/>
            <w:r>
              <w:rPr>
                <w:i w:val="1"/>
                <w:iCs w:val="1"/>
              </w:rPr>
              <w:t xml:space="preserve">colloque INRAE Genomics 2025</w:t>
            </w:r>
            <w:r>
              <w:rPr/>
              <w:t xml:space="preserve">, Nov 2025, Bordeaux, France</w:t>
            </w:r>
          </w:p>
          <w:p>
            <w:pPr/>
            <w:r>
              <w:rPr/>
              <w:t xml:space="preserve">Communication dans un congrès</w:t>
            </w:r>
          </w:p>
          <w:p>
            <w:pPr/>
            <w:hyperlink r:id="rId44" w:history="1">
              <w:r>
                <w:rPr>
                  <w:color w:val="#410a8c"/>
                  <w:u w:val="single"/>
                </w:rPr>
                <w:t xml:space="preserve">hal-05303366v1</w:t>
              </w:r>
            </w:hyperlink>
          </w:p>
        </w:tc>
      </w:tr>
      <w:tr>
        <w:trPr/>
        <w:tc>
          <w:tcPr>
            <w:noWrap/>
          </w:tcPr>
          <w:p>
            <w:pPr>
              <w:spacing w:after="200"/>
            </w:pPr>
            <w:hyperlink r:id="rId48" w:history="1">
              <w:r>
                <w:rPr>
                  <w:color w:val="1e198e"/>
                  <w:b w:val="1"/>
                  <w:bCs w:val="1"/>
                  <w:u w:val="single"/>
                </w:rPr>
                <w:t xml:space="preserve">Révéler les consortiums microbiens qui interfèrent avec le mildiou de la vigne grâce à l'épidémiologie du microbiome.</w:t>
              </w:r>
            </w:hyperlink>
          </w:p>
          <w:p>
            <w:pPr/>
            <w:hyperlink r:id="rId12" w:history="1">
              <w:r>
                <w:rPr>
                  <w:color w:val="#410a8c"/>
                  <w:u w:val="single"/>
                </w:rPr>
                <w:t xml:space="preserve">Paola Fournier</w:t>
              </w:r>
            </w:hyperlink>
            <w:r>
              <w:rPr/>
              <w:t xml:space="preserve">,</w:t>
            </w:r>
            <w:hyperlink r:id="rId13" w:history="1">
              <w:r>
                <w:rPr>
                  <w:color w:val="#410a8c"/>
                  <w:u w:val="single"/>
                </w:rPr>
                <w:t xml:space="preserve">Lucile Pellan</w:t>
              </w:r>
            </w:hyperlink>
            <w:r>
              <w:rPr/>
              <w:t xml:space="preserve">,</w:t>
            </w:r>
            <w:hyperlink r:id="rId19" w:history="1">
              <w:r>
                <w:rPr>
                  <w:color w:val="#410a8c"/>
                  <w:u w:val="single"/>
                </w:rPr>
                <w:t xml:space="preserve">Aarti Jaswa</w:t>
              </w:r>
            </w:hyperlink>
            <w:r>
              <w:rPr/>
              <w:t xml:space="preserve">,</w:t>
            </w:r>
            <w:hyperlink r:id="rId20" w:history="1">
              <w:r>
                <w:rPr>
                  <w:color w:val="#410a8c"/>
                  <w:u w:val="single"/>
                </w:rPr>
                <w:t xml:space="preserve">Marine C. Cambon</w:t>
              </w:r>
            </w:hyperlink>
            <w:r>
              <w:rPr/>
              <w:t xml:space="preserve">,</w:t>
            </w:r>
            <w:hyperlink r:id="rId21" w:history="1">
              <w:r>
                <w:rPr>
                  <w:color w:val="#410a8c"/>
                  <w:u w:val="single"/>
                </w:rPr>
                <w:t xml:space="preserve">Alexandre Chataigner</w:t>
              </w:r>
            </w:hyperlink>
            <w:r>
              <w:rPr/>
              <w:t xml:space="preserve">et al.</w:t>
            </w:r>
          </w:p>
          <w:p>
            <w:pPr/>
            <w:r>
              <w:rPr>
                <w:i w:val="1"/>
                <w:iCs w:val="1"/>
              </w:rPr>
              <w:t xml:space="preserve">17e rencontres Plantes-Bactéries 2025</w:t>
            </w:r>
            <w:r>
              <w:rPr/>
              <w:t xml:space="preserve">, Jan 2025, Aussois, France</w:t>
            </w:r>
          </w:p>
          <w:p>
            <w:pPr/>
            <w:r>
              <w:rPr/>
              <w:t xml:space="preserve">Communication dans un congrès</w:t>
            </w:r>
          </w:p>
          <w:p>
            <w:pPr/>
            <w:hyperlink r:id="rId48" w:history="1">
              <w:r>
                <w:rPr>
                  <w:color w:val="#410a8c"/>
                  <w:u w:val="single"/>
                </w:rPr>
                <w:t xml:space="preserve">hal-05290878v1</w:t>
              </w:r>
            </w:hyperlink>
          </w:p>
        </w:tc>
      </w:tr>
      <w:tr>
        <w:trPr/>
        <w:tc>
          <w:tcPr>
            <w:noWrap/>
          </w:tcPr>
          <w:p>
            <w:pPr>
              <w:spacing w:after="200"/>
            </w:pPr>
            <w:hyperlink r:id="rId49" w:history="1">
              <w:r>
                <w:rPr>
                  <w:color w:val="1e198e"/>
                  <w:b w:val="1"/>
                  <w:bCs w:val="1"/>
                  <w:u w:val="single"/>
                </w:rPr>
                <w:t xml:space="preserve">Mining belowground and aboveground microbiome data to identify microbial biomarkers of grapevine health and yield</w:t>
              </w:r>
            </w:hyperlink>
          </w:p>
          <w:p>
            <w:pPr/>
            <w:hyperlink r:id="rId16" w:history="1">
              <w:r>
                <w:rPr>
                  <w:color w:val="#410a8c"/>
                  <w:u w:val="single"/>
                </w:rPr>
                <w:t xml:space="preserve">Corinne Vacher</w:t>
              </w:r>
            </w:hyperlink>
            <w:r>
              <w:rPr/>
              <w:t xml:space="preserve">,</w:t>
            </w:r>
            <w:hyperlink r:id="rId12" w:history="1">
              <w:r>
                <w:rPr>
                  <w:color w:val="#410a8c"/>
                  <w:u w:val="single"/>
                </w:rPr>
                <w:t xml:space="preserve">Paola Fournier</w:t>
              </w:r>
            </w:hyperlink>
            <w:r>
              <w:rPr/>
              <w:t xml:space="preserve">,</w:t>
            </w:r>
            <w:hyperlink r:id="rId13" w:history="1">
              <w:r>
                <w:rPr>
                  <w:color w:val="#410a8c"/>
                  <w:u w:val="single"/>
                </w:rPr>
                <w:t xml:space="preserve">Lucile Pellan</w:t>
              </w:r>
            </w:hyperlink>
            <w:r>
              <w:rPr/>
              <w:t xml:space="preserve">,</w:t>
            </w:r>
            <w:hyperlink r:id="rId19" w:history="1">
              <w:r>
                <w:rPr>
                  <w:color w:val="#410a8c"/>
                  <w:u w:val="single"/>
                </w:rPr>
                <w:t xml:space="preserve">Aarti Jaswa</w:t>
              </w:r>
            </w:hyperlink>
            <w:r>
              <w:rPr/>
              <w:t xml:space="preserve">,</w:t>
            </w:r>
            <w:hyperlink r:id="rId50" w:history="1">
              <w:r>
                <w:rPr>
                  <w:color w:val="#410a8c"/>
                  <w:u w:val="single"/>
                </w:rPr>
                <w:t xml:space="preserve">Valérie Martin</w:t>
              </w:r>
            </w:hyperlink>
            <w:r>
              <w:rPr/>
              <w:t xml:space="preserve">et al.</w:t>
            </w:r>
          </w:p>
          <w:p>
            <w:pPr/>
            <w:r>
              <w:rPr>
                <w:i w:val="1"/>
                <w:iCs w:val="1"/>
              </w:rPr>
              <w:t xml:space="preserve">20. Congrès national de la SFM : Microbes dans un monde de transition (MICROBES 2025)</w:t>
            </w:r>
            <w:r>
              <w:rPr/>
              <w:t xml:space="preserve">, Société Française de Microbiologie (SFM), Sep 2025, Bordeaux, France</w:t>
            </w:r>
          </w:p>
          <w:p>
            <w:pPr/>
            <w:r>
              <w:rPr/>
              <w:t xml:space="preserve">Communication dans un congrès</w:t>
            </w:r>
          </w:p>
          <w:p>
            <w:pPr/>
            <w:hyperlink r:id="rId49" w:history="1">
              <w:r>
                <w:rPr>
                  <w:color w:val="#410a8c"/>
                  <w:u w:val="single"/>
                </w:rPr>
                <w:t xml:space="preserve">hal-05300289v1</w:t>
              </w:r>
            </w:hyperlink>
          </w:p>
        </w:tc>
      </w:tr>
      <w:tr>
        <w:trPr/>
        <w:tc>
          <w:tcPr>
            <w:noWrap/>
          </w:tcPr>
          <w:p>
            <w:pPr>
              <w:spacing w:after="200"/>
            </w:pPr>
            <w:hyperlink r:id="rId51" w:history="1">
              <w:r>
                <w:rPr>
                  <w:color w:val="1e198e"/>
                  <w:b w:val="1"/>
                  <w:bCs w:val="1"/>
                  <w:u w:val="single"/>
                </w:rPr>
                <w:t xml:space="preserve">Development of a microfluidic quantitative PCR chip to monitor the dynamics of a synthetic microbial community on grapevine with potential biocontrol effects against downy mildew</w:t>
              </w:r>
            </w:hyperlink>
          </w:p>
          <w:p>
            <w:pPr/>
            <w:hyperlink r:id="rId52" w:history="1">
              <w:r>
                <w:rPr>
                  <w:color w:val="#410a8c"/>
                  <w:u w:val="single"/>
                </w:rPr>
                <w:t xml:space="preserve">Manon Chargy</w:t>
              </w:r>
            </w:hyperlink>
            <w:r>
              <w:rPr/>
              <w:t xml:space="preserve">,</w:t>
            </w:r>
            <w:hyperlink r:id="rId53" w:history="1">
              <w:r>
                <w:rPr>
                  <w:color w:val="#410a8c"/>
                  <w:u w:val="single"/>
                </w:rPr>
                <w:t xml:space="preserve">Marie-Cecile Dufour</w:t>
              </w:r>
            </w:hyperlink>
            <w:r>
              <w:rPr/>
              <w:t xml:space="preserve">,</w:t>
            </w:r>
            <w:hyperlink r:id="rId19" w:history="1">
              <w:r>
                <w:rPr>
                  <w:color w:val="#410a8c"/>
                  <w:u w:val="single"/>
                </w:rPr>
                <w:t xml:space="preserve">Aarti Jaswa</w:t>
              </w:r>
            </w:hyperlink>
            <w:r>
              <w:rPr/>
              <w:t xml:space="preserve">,</w:t>
            </w:r>
            <w:hyperlink r:id="rId54" w:history="1">
              <w:r>
                <w:rPr>
                  <w:color w:val="#410a8c"/>
                  <w:u w:val="single"/>
                </w:rPr>
                <w:t xml:space="preserve">Valerie Martin</w:t>
              </w:r>
            </w:hyperlink>
            <w:r>
              <w:rPr/>
              <w:t xml:space="preserve">,</w:t>
            </w:r>
            <w:hyperlink r:id="rId55" w:history="1">
              <w:r>
                <w:rPr>
                  <w:color w:val="#410a8c"/>
                  <w:u w:val="single"/>
                </w:rPr>
                <w:t xml:space="preserve">Sarah Audureau</w:t>
              </w:r>
            </w:hyperlink>
            <w:r>
              <w:rPr/>
              <w:t xml:space="preserve">et al.</w:t>
            </w:r>
          </w:p>
          <w:p>
            <w:pPr/>
            <w:r>
              <w:rPr>
                <w:i w:val="1"/>
                <w:iCs w:val="1"/>
              </w:rPr>
              <w:t xml:space="preserve">Apéro VITAE - webinaire interne</w:t>
            </w:r>
            <w:r>
              <w:rPr/>
              <w:t xml:space="preserve">, VITAE (Léa Cabrol-Froget), Feb 2025, Villenave-d'Ornon, France</w:t>
            </w:r>
          </w:p>
          <w:p>
            <w:pPr/>
            <w:r>
              <w:rPr/>
              <w:t xml:space="preserve">Communication dans un congrès</w:t>
            </w:r>
          </w:p>
          <w:p>
            <w:pPr/>
            <w:hyperlink r:id="rId51" w:history="1">
              <w:r>
                <w:rPr>
                  <w:color w:val="#410a8c"/>
                  <w:u w:val="single"/>
                </w:rPr>
                <w:t xml:space="preserve">hal-05108055v1</w:t>
              </w:r>
            </w:hyperlink>
          </w:p>
        </w:tc>
      </w:tr>
      <w:tr>
        <w:trPr/>
        <w:tc>
          <w:tcPr>
            <w:noWrap/>
          </w:tcPr>
          <w:p>
            <w:pPr>
              <w:spacing w:after="200"/>
            </w:pPr>
            <w:hyperlink r:id="rId56" w:history="1">
              <w:r>
                <w:rPr>
                  <w:color w:val="1e198e"/>
                  <w:b w:val="1"/>
                  <w:bCs w:val="1"/>
                  <w:u w:val="single"/>
                </w:rPr>
                <w:t xml:space="preserve">Un nouveau scénario d'interactions pathogène-microbiote pour l'oomycète Plasmopara viticola</w:t>
              </w:r>
            </w:hyperlink>
          </w:p>
          <w:p>
            <w:pPr/>
            <w:hyperlink r:id="rId12" w:history="1">
              <w:r>
                <w:rPr>
                  <w:color w:val="#410a8c"/>
                  <w:u w:val="single"/>
                </w:rPr>
                <w:t xml:space="preserve">Paola Fournier</w:t>
              </w:r>
            </w:hyperlink>
            <w:r>
              <w:rPr/>
              <w:t xml:space="preserve">,</w:t>
            </w:r>
            <w:hyperlink r:id="rId13" w:history="1">
              <w:r>
                <w:rPr>
                  <w:color w:val="#410a8c"/>
                  <w:u w:val="single"/>
                </w:rPr>
                <w:t xml:space="preserve">Lucile Pellan</w:t>
              </w:r>
            </w:hyperlink>
            <w:r>
              <w:rPr/>
              <w:t xml:space="preserve">,</w:t>
            </w:r>
            <w:hyperlink r:id="rId14" w:history="1">
              <w:r>
                <w:rPr>
                  <w:color w:val="#410a8c"/>
                  <w:u w:val="single"/>
                </w:rPr>
                <w:t xml:space="preserve">Julie Aubert</w:t>
              </w:r>
            </w:hyperlink>
            <w:r>
              <w:rPr/>
              <w:t xml:space="preserve">,</w:t>
            </w:r>
            <w:hyperlink r:id="rId15" w:history="1">
              <w:r>
                <w:rPr>
                  <w:color w:val="#410a8c"/>
                  <w:u w:val="single"/>
                </w:rPr>
                <w:t xml:space="preserve">Patrice This</w:t>
              </w:r>
            </w:hyperlink>
            <w:r>
              <w:rPr/>
              <w:t xml:space="preserve">,</w:t>
            </w:r>
            <w:hyperlink r:id="rId16" w:history="1">
              <w:r>
                <w:rPr>
                  <w:color w:val="#410a8c"/>
                  <w:u w:val="single"/>
                </w:rPr>
                <w:t xml:space="preserve">Corinne Vacher</w:t>
              </w:r>
            </w:hyperlink>
          </w:p>
          <w:p>
            <w:pPr/>
            <w:r>
              <w:rPr>
                <w:i w:val="1"/>
                <w:iCs w:val="1"/>
              </w:rPr>
              <w:t xml:space="preserve">15ème Journée des Doctorants de l'Ecole Doctorale Sciences et Environnements</w:t>
            </w:r>
            <w:r>
              <w:rPr/>
              <w:t xml:space="preserve">, Feb 2025, Talence, France</w:t>
            </w:r>
          </w:p>
          <w:p>
            <w:pPr/>
            <w:r>
              <w:rPr/>
              <w:t xml:space="preserve">Communication dans un congrès</w:t>
            </w:r>
          </w:p>
          <w:p>
            <w:pPr/>
            <w:hyperlink r:id="rId56" w:history="1">
              <w:r>
                <w:rPr>
                  <w:color w:val="#410a8c"/>
                  <w:u w:val="single"/>
                </w:rPr>
                <w:t xml:space="preserve">hal-05290845v1</w:t>
              </w:r>
            </w:hyperlink>
          </w:p>
        </w:tc>
      </w:tr>
      <w:tr>
        <w:trPr/>
        <w:tc>
          <w:tcPr>
            <w:noWrap/>
          </w:tcPr>
          <w:p>
            <w:pPr>
              <w:spacing w:after="200"/>
            </w:pPr>
            <w:hyperlink r:id="rId57" w:history="1">
              <w:r>
                <w:rPr>
                  <w:color w:val="1e198e"/>
                  <w:b w:val="1"/>
                  <w:bCs w:val="1"/>
                  <w:u w:val="single"/>
                </w:rPr>
                <w:t xml:space="preserve">Exploration des données du microbiote pour identifier les antagonistes du mildiou de la vigne</w:t>
              </w:r>
            </w:hyperlink>
          </w:p>
          <w:p>
            <w:pPr/>
            <w:hyperlink r:id="rId12" w:history="1">
              <w:r>
                <w:rPr>
                  <w:color w:val="#410a8c"/>
                  <w:u w:val="single"/>
                </w:rPr>
                <w:t xml:space="preserve">Paola Fournier</w:t>
              </w:r>
            </w:hyperlink>
            <w:r>
              <w:rPr/>
              <w:t xml:space="preserve">,</w:t>
            </w:r>
            <w:hyperlink r:id="rId13" w:history="1">
              <w:r>
                <w:rPr>
                  <w:color w:val="#410a8c"/>
                  <w:u w:val="single"/>
                </w:rPr>
                <w:t xml:space="preserve">Lucile Pellan</w:t>
              </w:r>
            </w:hyperlink>
            <w:r>
              <w:rPr/>
              <w:t xml:space="preserve">,</w:t>
            </w:r>
            <w:hyperlink r:id="rId19" w:history="1">
              <w:r>
                <w:rPr>
                  <w:color w:val="#410a8c"/>
                  <w:u w:val="single"/>
                </w:rPr>
                <w:t xml:space="preserve">Aarti Jaswa</w:t>
              </w:r>
            </w:hyperlink>
            <w:r>
              <w:rPr/>
              <w:t xml:space="preserve">,</w:t>
            </w:r>
            <w:hyperlink r:id="rId43" w:history="1">
              <w:r>
                <w:rPr>
                  <w:color w:val="#410a8c"/>
                  <w:u w:val="single"/>
                </w:rPr>
                <w:t xml:space="preserve">Marine Cambon</w:t>
              </w:r>
            </w:hyperlink>
            <w:r>
              <w:rPr/>
              <w:t xml:space="preserve">,</w:t>
            </w:r>
            <w:hyperlink r:id="rId21" w:history="1">
              <w:r>
                <w:rPr>
                  <w:color w:val="#410a8c"/>
                  <w:u w:val="single"/>
                </w:rPr>
                <w:t xml:space="preserve">Alexandre Chataigner</w:t>
              </w:r>
            </w:hyperlink>
            <w:r>
              <w:rPr/>
              <w:t xml:space="preserve">et al.</w:t>
            </w:r>
          </w:p>
          <w:p>
            <w:pPr/>
            <w:r>
              <w:rPr>
                <w:i w:val="1"/>
                <w:iCs w:val="1"/>
              </w:rPr>
              <w:t xml:space="preserve">Journée Scientifique Vigne &amp; Vin 2025 – Les communautés microbiennes en œnologie</w:t>
            </w:r>
            <w:r>
              <w:rPr/>
              <w:t xml:space="preserve">, May 2025, Montpellier, France</w:t>
            </w:r>
          </w:p>
          <w:p>
            <w:pPr/>
            <w:r>
              <w:rPr/>
              <w:t xml:space="preserve">Communication dans un congrès</w:t>
            </w:r>
          </w:p>
          <w:p>
            <w:pPr/>
            <w:hyperlink r:id="rId57" w:history="1">
              <w:r>
                <w:rPr>
                  <w:color w:val="#410a8c"/>
                  <w:u w:val="single"/>
                </w:rPr>
                <w:t xml:space="preserve">hal-05290835v1</w:t>
              </w:r>
            </w:hyperlink>
          </w:p>
        </w:tc>
      </w:tr>
      <w:tr>
        <w:trPr/>
        <w:tc>
          <w:tcPr>
            <w:noWrap/>
          </w:tcPr>
          <w:p>
            <w:pPr>
              <w:spacing w:after="200"/>
            </w:pPr>
            <w:hyperlink r:id="rId58" w:history="1">
              <w:r>
                <w:rPr>
                  <w:color w:val="1e198e"/>
                  <w:b w:val="1"/>
                  <w:bCs w:val="1"/>
                  <w:u w:val="single"/>
                </w:rPr>
                <w:t xml:space="preserve">Apport des recherches sur le microbiote aux futures stratégies de biocontrôle - Résultats du projet VITAE</w:t>
              </w:r>
            </w:hyperlink>
          </w:p>
          <w:p>
            <w:pPr/>
            <w:hyperlink r:id="rId16" w:history="1">
              <w:r>
                <w:rPr>
                  <w:color w:val="#410a8c"/>
                  <w:u w:val="single"/>
                </w:rPr>
                <w:t xml:space="preserve">Corinne Vacher</w:t>
              </w:r>
            </w:hyperlink>
            <w:r>
              <w:rPr/>
              <w:t xml:space="preserve">,</w:t>
            </w:r>
            <w:hyperlink r:id="rId12" w:history="1">
              <w:r>
                <w:rPr>
                  <w:color w:val="#410a8c"/>
                  <w:u w:val="single"/>
                </w:rPr>
                <w:t xml:space="preserve">Paola Fournier</w:t>
              </w:r>
            </w:hyperlink>
            <w:r>
              <w:rPr/>
              <w:t xml:space="preserve">,</w:t>
            </w:r>
            <w:hyperlink r:id="rId13" w:history="1">
              <w:r>
                <w:rPr>
                  <w:color w:val="#410a8c"/>
                  <w:u w:val="single"/>
                </w:rPr>
                <w:t xml:space="preserve">Lucile Pellan</w:t>
              </w:r>
            </w:hyperlink>
            <w:r>
              <w:rPr/>
              <w:t xml:space="preserve">,</w:t>
            </w:r>
            <w:hyperlink r:id="rId19" w:history="1">
              <w:r>
                <w:rPr>
                  <w:color w:val="#410a8c"/>
                  <w:u w:val="single"/>
                </w:rPr>
                <w:t xml:space="preserve">Aarti Jaswa</w:t>
              </w:r>
            </w:hyperlink>
            <w:r>
              <w:rPr/>
              <w:t xml:space="preserve">,</w:t>
            </w:r>
            <w:hyperlink r:id="rId50" w:history="1">
              <w:r>
                <w:rPr>
                  <w:color w:val="#410a8c"/>
                  <w:u w:val="single"/>
                </w:rPr>
                <w:t xml:space="preserve">Valérie Martin</w:t>
              </w:r>
            </w:hyperlink>
            <w:r>
              <w:rPr/>
              <w:t xml:space="preserve">et al.</w:t>
            </w:r>
          </w:p>
          <w:p>
            <w:pPr/>
            <w:r>
              <w:rPr>
                <w:i w:val="1"/>
                <w:iCs w:val="1"/>
              </w:rPr>
              <w:t xml:space="preserve">Séminaire Chaire ASVV &amp; INNO’VIN – « Vins &amp; Environnement » #8 | Le biocontrôle est-il opérant ?</w:t>
            </w:r>
            <w:r>
              <w:rPr/>
              <w:t xml:space="preserve">, Apr 2025, Villenave d'Ornon, France</w:t>
            </w:r>
          </w:p>
          <w:p>
            <w:pPr/>
            <w:r>
              <w:rPr/>
              <w:t xml:space="preserve">Communication dans un congrès</w:t>
            </w:r>
          </w:p>
          <w:p>
            <w:pPr/>
            <w:hyperlink r:id="rId58" w:history="1">
              <w:r>
                <w:rPr>
                  <w:color w:val="#410a8c"/>
                  <w:u w:val="single"/>
                </w:rPr>
                <w:t xml:space="preserve">hal-05069786v1</w:t>
              </w:r>
            </w:hyperlink>
          </w:p>
        </w:tc>
      </w:tr>
      <w:tr>
        <w:trPr/>
        <w:tc>
          <w:tcPr>
            <w:noWrap/>
          </w:tcPr>
          <w:p>
            <w:pPr>
              <w:spacing w:after="200"/>
            </w:pPr>
            <w:hyperlink r:id="rId59" w:history="1">
              <w:r>
                <w:rPr>
                  <w:color w:val="1e198e"/>
                  <w:b w:val="1"/>
                  <w:bCs w:val="1"/>
                  <w:u w:val="single"/>
                </w:rPr>
                <w:t xml:space="preserve">Towards pesticide-free viticulture: analysing the microbiota of grapevines and vineyard soils to develop microbial biocontrol of downy mildew</w:t>
              </w:r>
            </w:hyperlink>
          </w:p>
          <w:p>
            <w:pPr/>
            <w:hyperlink r:id="rId12" w:history="1">
              <w:r>
                <w:rPr>
                  <w:color w:val="#410a8c"/>
                  <w:u w:val="single"/>
                </w:rPr>
                <w:t xml:space="preserve">Paola Fournier</w:t>
              </w:r>
            </w:hyperlink>
            <w:r>
              <w:rPr/>
              <w:t xml:space="preserve">,</w:t>
            </w:r>
            <w:hyperlink r:id="rId13" w:history="1">
              <w:r>
                <w:rPr>
                  <w:color w:val="#410a8c"/>
                  <w:u w:val="single"/>
                </w:rPr>
                <w:t xml:space="preserve">Lucile Pellan</w:t>
              </w:r>
            </w:hyperlink>
            <w:r>
              <w:rPr/>
              <w:t xml:space="preserve">,</w:t>
            </w:r>
            <w:hyperlink r:id="rId19" w:history="1">
              <w:r>
                <w:rPr>
                  <w:color w:val="#410a8c"/>
                  <w:u w:val="single"/>
                </w:rPr>
                <w:t xml:space="preserve">Aarti Jaswa</w:t>
              </w:r>
            </w:hyperlink>
            <w:r>
              <w:rPr/>
              <w:t xml:space="preserve">,</w:t>
            </w:r>
            <w:hyperlink r:id="rId43" w:history="1">
              <w:r>
                <w:rPr>
                  <w:color w:val="#410a8c"/>
                  <w:u w:val="single"/>
                </w:rPr>
                <w:t xml:space="preserve">Marine Cambon</w:t>
              </w:r>
            </w:hyperlink>
            <w:r>
              <w:rPr/>
              <w:t xml:space="preserve">,</w:t>
            </w:r>
            <w:hyperlink r:id="rId21" w:history="1">
              <w:r>
                <w:rPr>
                  <w:color w:val="#410a8c"/>
                  <w:u w:val="single"/>
                </w:rPr>
                <w:t xml:space="preserve">Alexandre Chataigner</w:t>
              </w:r>
            </w:hyperlink>
            <w:r>
              <w:rPr/>
              <w:t xml:space="preserve">et al.</w:t>
            </w:r>
          </w:p>
          <w:p>
            <w:pPr/>
            <w:r>
              <w:rPr>
                <w:i w:val="1"/>
                <w:iCs w:val="1"/>
              </w:rPr>
              <w:t xml:space="preserve">IW 2025 - International scientific workshop French Priority Research Programme 'Growing and Protecting crops Differently'</w:t>
            </w:r>
            <w:r>
              <w:rPr/>
              <w:t xml:space="preserve">, Sep 2025, Online, France</w:t>
            </w:r>
          </w:p>
          <w:p>
            <w:pPr/>
            <w:r>
              <w:rPr/>
              <w:t xml:space="preserve">Communication dans un congrès</w:t>
            </w:r>
          </w:p>
          <w:p>
            <w:pPr/>
            <w:hyperlink r:id="rId59" w:history="1">
              <w:r>
                <w:rPr>
                  <w:color w:val="#410a8c"/>
                  <w:u w:val="single"/>
                </w:rPr>
                <w:t xml:space="preserve">hal-05290767v1</w:t>
              </w:r>
            </w:hyperlink>
          </w:p>
        </w:tc>
      </w:tr>
      <w:tr>
        <w:trPr/>
        <w:tc>
          <w:tcPr>
            <w:noWrap/>
          </w:tcPr>
          <w:p>
            <w:pPr>
              <w:spacing w:after="200"/>
            </w:pPr>
            <w:hyperlink r:id="rId60" w:history="1">
              <w:r>
                <w:rPr>
                  <w:color w:val="1e198e"/>
                  <w:b w:val="1"/>
                  <w:bCs w:val="1"/>
                  <w:u w:val="single"/>
                </w:rPr>
                <w:t xml:space="preserve">Mining belowground and aboveground microbiome data to identify microbial biomarkers of grapevine health and yield</w:t>
              </w:r>
            </w:hyperlink>
          </w:p>
          <w:p>
            <w:pPr/>
            <w:hyperlink r:id="rId12" w:history="1">
              <w:r>
                <w:rPr>
                  <w:color w:val="#410a8c"/>
                  <w:u w:val="single"/>
                </w:rPr>
                <w:t xml:space="preserve">Paola Fournier</w:t>
              </w:r>
            </w:hyperlink>
            <w:r>
              <w:rPr/>
              <w:t xml:space="preserve">,</w:t>
            </w:r>
            <w:hyperlink r:id="rId13" w:history="1">
              <w:r>
                <w:rPr>
                  <w:color w:val="#410a8c"/>
                  <w:u w:val="single"/>
                </w:rPr>
                <w:t xml:space="preserve">Lucile Pellan</w:t>
              </w:r>
            </w:hyperlink>
            <w:r>
              <w:rPr/>
              <w:t xml:space="preserve">,</w:t>
            </w:r>
            <w:hyperlink r:id="rId19" w:history="1">
              <w:r>
                <w:rPr>
                  <w:color w:val="#410a8c"/>
                  <w:u w:val="single"/>
                </w:rPr>
                <w:t xml:space="preserve">Aarti Jaswa</w:t>
              </w:r>
            </w:hyperlink>
            <w:r>
              <w:rPr/>
              <w:t xml:space="preserve">,</w:t>
            </w:r>
            <w:hyperlink r:id="rId50" w:history="1">
              <w:r>
                <w:rPr>
                  <w:color w:val="#410a8c"/>
                  <w:u w:val="single"/>
                </w:rPr>
                <w:t xml:space="preserve">Valérie Martin</w:t>
              </w:r>
            </w:hyperlink>
            <w:r>
              <w:rPr/>
              <w:t xml:space="preserve">,</w:t>
            </w:r>
            <w:hyperlink r:id="rId61" w:history="1">
              <w:r>
                <w:rPr>
                  <w:color w:val="#410a8c"/>
                  <w:u w:val="single"/>
                </w:rPr>
                <w:t xml:space="preserve">Marine C Cambon</w:t>
              </w:r>
            </w:hyperlink>
            <w:r>
              <w:rPr/>
              <w:t xml:space="preserve">et al.</w:t>
            </w:r>
          </w:p>
          <w:p>
            <w:pPr/>
            <w:r>
              <w:rPr>
                <w:i w:val="1"/>
                <w:iCs w:val="1"/>
              </w:rPr>
              <w:t xml:space="preserve">23. GiESCO 2025 - 23. Group of International Experts of vitivinicultural Systems for CoOperation</w:t>
            </w:r>
            <w:r>
              <w:rPr/>
              <w:t xml:space="preserve">, Jul 2025, Geisenheim, Germany</w:t>
            </w:r>
          </w:p>
          <w:p>
            <w:pPr/>
            <w:r>
              <w:rPr/>
              <w:t xml:space="preserve">Communication dans un congrès</w:t>
            </w:r>
          </w:p>
          <w:p>
            <w:pPr/>
            <w:hyperlink r:id="rId60" w:history="1">
              <w:r>
                <w:rPr>
                  <w:color w:val="#410a8c"/>
                  <w:u w:val="single"/>
                </w:rPr>
                <w:t xml:space="preserve">hal-05303323v1</w:t>
              </w:r>
            </w:hyperlink>
          </w:p>
        </w:tc>
      </w:tr>
      <w:tr>
        <w:trPr/>
        <w:tc>
          <w:tcPr>
            <w:noWrap/>
          </w:tcPr>
          <w:p>
            <w:pPr>
              <w:spacing w:after="200"/>
            </w:pPr>
            <w:hyperlink r:id="rId62" w:history="1">
              <w:r>
                <w:rPr>
                  <w:color w:val="1e198e"/>
                  <w:b w:val="1"/>
                  <w:bCs w:val="1"/>
                  <w:u w:val="single"/>
                </w:rPr>
                <w:t xml:space="preserve">Exploitation des données du microbiote pour identifier les antagonistes du mildiou de la vigne (Plasmopara viticola)</w:t>
              </w:r>
            </w:hyperlink>
          </w:p>
          <w:p>
            <w:pPr/>
            <w:hyperlink r:id="rId12" w:history="1">
              <w:r>
                <w:rPr>
                  <w:color w:val="#410a8c"/>
                  <w:u w:val="single"/>
                </w:rPr>
                <w:t xml:space="preserve">Paola Fournier</w:t>
              </w:r>
            </w:hyperlink>
            <w:r>
              <w:rPr/>
              <w:t xml:space="preserve">,</w:t>
            </w:r>
            <w:hyperlink r:id="rId19" w:history="1">
              <w:r>
                <w:rPr>
                  <w:color w:val="#410a8c"/>
                  <w:u w:val="single"/>
                </w:rPr>
                <w:t xml:space="preserve">Aarti Jaswa</w:t>
              </w:r>
            </w:hyperlink>
            <w:r>
              <w:rPr/>
              <w:t xml:space="preserve">,</w:t>
            </w:r>
            <w:hyperlink r:id="rId13" w:history="1">
              <w:r>
                <w:rPr>
                  <w:color w:val="#410a8c"/>
                  <w:u w:val="single"/>
                </w:rPr>
                <w:t xml:space="preserve">Lucile Pellan</w:t>
              </w:r>
            </w:hyperlink>
            <w:r>
              <w:rPr/>
              <w:t xml:space="preserve">,</w:t>
            </w:r>
            <w:hyperlink r:id="rId63" w:history="1">
              <w:r>
                <w:rPr>
                  <w:color w:val="#410a8c"/>
                  <w:u w:val="single"/>
                </w:rPr>
                <w:t xml:space="preserve">Jessica Vallance</w:t>
              </w:r>
            </w:hyperlink>
            <w:r>
              <w:rPr/>
              <w:t xml:space="preserve">,</w:t>
            </w:r>
            <w:hyperlink r:id="rId45" w:history="1">
              <w:r>
                <w:rPr>
                  <w:color w:val="#410a8c"/>
                  <w:u w:val="single"/>
                </w:rPr>
                <w:t xml:space="preserve">Emilie Chancerel</w:t>
              </w:r>
            </w:hyperlink>
            <w:r>
              <w:rPr/>
              <w:t xml:space="preserve">et al.</w:t>
            </w:r>
          </w:p>
          <w:p>
            <w:pPr/>
            <w:r>
              <w:rPr>
                <w:i w:val="1"/>
                <w:iCs w:val="1"/>
              </w:rPr>
              <w:t xml:space="preserve">Rencontre à destination des équipes techniques des crus du Médoc et de Sauterne</w:t>
            </w:r>
            <w:r>
              <w:rPr/>
              <w:t xml:space="preserve">, Inno'vin; Conseil des Grands Crus Classés en 1855, Mar 2024, Saint-Julien-Beychevelle, France</w:t>
            </w:r>
          </w:p>
          <w:p>
            <w:pPr/>
            <w:r>
              <w:rPr/>
              <w:t xml:space="preserve">Communication dans un congrès</w:t>
            </w:r>
          </w:p>
          <w:p>
            <w:pPr/>
            <w:hyperlink r:id="rId62" w:history="1">
              <w:r>
                <w:rPr>
                  <w:color w:val="#410a8c"/>
                  <w:u w:val="single"/>
                </w:rPr>
                <w:t xml:space="preserve">hal-05296406v1</w:t>
              </w:r>
            </w:hyperlink>
          </w:p>
        </w:tc>
      </w:tr>
      <w:tr>
        <w:trPr/>
        <w:tc>
          <w:tcPr>
            <w:noWrap/>
          </w:tcPr>
          <w:p>
            <w:pPr>
              <w:spacing w:after="200"/>
            </w:pPr>
            <w:hyperlink r:id="rId64" w:history="1">
              <w:r>
                <w:rPr>
                  <w:color w:val="1e198e"/>
                  <w:b w:val="1"/>
                  <w:bCs w:val="1"/>
                  <w:u w:val="single"/>
                </w:rPr>
                <w:t xml:space="preserve">Arbuscular mycorrhizal fungi as biomarkers of vineyard yield in Champagne</w:t>
              </w:r>
            </w:hyperlink>
          </w:p>
          <w:p>
            <w:pPr/>
            <w:hyperlink r:id="rId13" w:history="1">
              <w:r>
                <w:rPr>
                  <w:color w:val="#410a8c"/>
                  <w:u w:val="single"/>
                </w:rPr>
                <w:t xml:space="preserve">Lucile Pellan</w:t>
              </w:r>
            </w:hyperlink>
            <w:r>
              <w:rPr/>
              <w:t xml:space="preserve">,</w:t>
            </w:r>
            <w:hyperlink r:id="rId12" w:history="1">
              <w:r>
                <w:rPr>
                  <w:color w:val="#410a8c"/>
                  <w:u w:val="single"/>
                </w:rPr>
                <w:t xml:space="preserve">Paola Fournier</w:t>
              </w:r>
            </w:hyperlink>
            <w:r>
              <w:rPr/>
              <w:t xml:space="preserve">,</w:t>
            </w:r>
            <w:hyperlink r:id="rId65" w:history="1">
              <w:r>
                <w:rPr>
                  <w:color w:val="#410a8c"/>
                  <w:u w:val="single"/>
                </w:rPr>
                <w:t xml:space="preserve">Marc Brevot</w:t>
              </w:r>
            </w:hyperlink>
            <w:r>
              <w:rPr/>
              <w:t xml:space="preserve">,</w:t>
            </w:r>
            <w:hyperlink r:id="rId45" w:history="1">
              <w:r>
                <w:rPr>
                  <w:color w:val="#410a8c"/>
                  <w:u w:val="single"/>
                </w:rPr>
                <w:t xml:space="preserve">Emilie Chancerel</w:t>
              </w:r>
            </w:hyperlink>
            <w:r>
              <w:rPr/>
              <w:t xml:space="preserve">,</w:t>
            </w:r>
            <w:hyperlink r:id="rId46" w:history="1">
              <w:r>
                <w:rPr>
                  <w:color w:val="#410a8c"/>
                  <w:u w:val="single"/>
                </w:rPr>
                <w:t xml:space="preserve">Erwan Guichoux</w:t>
              </w:r>
            </w:hyperlink>
            <w:r>
              <w:rPr/>
              <w:t xml:space="preserve">et al.</w:t>
            </w:r>
          </w:p>
          <w:p>
            <w:pPr/>
            <w:r>
              <w:rPr>
                <w:i w:val="1"/>
                <w:iCs w:val="1"/>
              </w:rPr>
              <w:t xml:space="preserve">Centenary of the OIV - 45th world congress of vine and wine</w:t>
            </w:r>
            <w:r>
              <w:rPr/>
              <w:t xml:space="preserve">, OIV, Oct 2024, Dijon, France</w:t>
            </w:r>
          </w:p>
          <w:p>
            <w:pPr/>
            <w:r>
              <w:rPr/>
              <w:t xml:space="preserve">Communication dans un congrès</w:t>
            </w:r>
          </w:p>
          <w:p>
            <w:pPr/>
            <w:hyperlink r:id="rId64" w:history="1">
              <w:r>
                <w:rPr>
                  <w:color w:val="#410a8c"/>
                  <w:u w:val="single"/>
                </w:rPr>
                <w:t xml:space="preserve">hal-05297879v1</w:t>
              </w:r>
            </w:hyperlink>
          </w:p>
        </w:tc>
      </w:tr>
      <w:tr>
        <w:trPr/>
        <w:tc>
          <w:tcPr>
            <w:noWrap/>
          </w:tcPr>
          <w:p>
            <w:pPr>
              <w:spacing w:after="200"/>
            </w:pPr>
            <w:hyperlink r:id="rId66" w:history="1">
              <w:r>
                <w:rPr>
                  <w:color w:val="1e198e"/>
                  <w:b w:val="1"/>
                  <w:bCs w:val="1"/>
                  <w:u w:val="single"/>
                </w:rPr>
                <w:t xml:space="preserve">A new scenario of pathogen-microbiota interactions for the oomycete Plasmopara viticola</w:t>
              </w:r>
            </w:hyperlink>
          </w:p>
          <w:p>
            <w:pPr/>
            <w:hyperlink r:id="rId12" w:history="1">
              <w:r>
                <w:rPr>
                  <w:color w:val="#410a8c"/>
                  <w:u w:val="single"/>
                </w:rPr>
                <w:t xml:space="preserve">Paola Fournier</w:t>
              </w:r>
            </w:hyperlink>
            <w:r>
              <w:rPr/>
              <w:t xml:space="preserve">,</w:t>
            </w:r>
            <w:hyperlink r:id="rId13" w:history="1">
              <w:r>
                <w:rPr>
                  <w:color w:val="#410a8c"/>
                  <w:u w:val="single"/>
                </w:rPr>
                <w:t xml:space="preserve">Lucile Pellan</w:t>
              </w:r>
            </w:hyperlink>
            <w:r>
              <w:rPr/>
              <w:t xml:space="preserve">,</w:t>
            </w:r>
            <w:hyperlink r:id="rId14" w:history="1">
              <w:r>
                <w:rPr>
                  <w:color w:val="#410a8c"/>
                  <w:u w:val="single"/>
                </w:rPr>
                <w:t xml:space="preserve">Julie Aubert</w:t>
              </w:r>
            </w:hyperlink>
            <w:r>
              <w:rPr/>
              <w:t xml:space="preserve">,</w:t>
            </w:r>
            <w:hyperlink r:id="rId15" w:history="1">
              <w:r>
                <w:rPr>
                  <w:color w:val="#410a8c"/>
                  <w:u w:val="single"/>
                </w:rPr>
                <w:t xml:space="preserve">Patrice This</w:t>
              </w:r>
            </w:hyperlink>
            <w:r>
              <w:rPr/>
              <w:t xml:space="preserve">,</w:t>
            </w:r>
            <w:hyperlink r:id="rId16" w:history="1">
              <w:r>
                <w:rPr>
                  <w:color w:val="#410a8c"/>
                  <w:u w:val="single"/>
                </w:rPr>
                <w:t xml:space="preserve">Corinne Vacher</w:t>
              </w:r>
            </w:hyperlink>
          </w:p>
          <w:p>
            <w:pPr/>
            <w:r>
              <w:rPr>
                <w:i w:val="1"/>
                <w:iCs w:val="1"/>
              </w:rPr>
              <w:t xml:space="preserve">E3GP3 2024 - Réunion plénière du réseau "Ecologie, Evolution, Epidémiologie et Génétique des Populations des microorganismes Pathogènes de Plantes"</w:t>
            </w:r>
            <w:r>
              <w:rPr/>
              <w:t xml:space="preserve">, Nov 2024, Paris, France</w:t>
            </w:r>
          </w:p>
          <w:p>
            <w:pPr/>
            <w:r>
              <w:rPr/>
              <w:t xml:space="preserve">Communication dans un congrès</w:t>
            </w:r>
          </w:p>
          <w:p>
            <w:pPr/>
            <w:hyperlink r:id="rId66" w:history="1">
              <w:r>
                <w:rPr>
                  <w:color w:val="#410a8c"/>
                  <w:u w:val="single"/>
                </w:rPr>
                <w:t xml:space="preserve">hal-05304084v1</w:t>
              </w:r>
            </w:hyperlink>
          </w:p>
        </w:tc>
      </w:tr>
      <w:tr>
        <w:trPr/>
        <w:tc>
          <w:tcPr>
            <w:noWrap/>
          </w:tcPr>
          <w:p>
            <w:pPr>
              <w:spacing w:after="200"/>
            </w:pPr>
            <w:hyperlink r:id="rId67" w:history="1">
              <w:r>
                <w:rPr>
                  <w:color w:val="1e198e"/>
                  <w:b w:val="1"/>
                  <w:bCs w:val="1"/>
                  <w:u w:val="single"/>
                </w:rPr>
                <w:t xml:space="preserve">Microbial bioindicators of vineyard resilience in Champagne</w:t>
              </w:r>
            </w:hyperlink>
          </w:p>
          <w:p>
            <w:pPr/>
            <w:hyperlink r:id="rId13" w:history="1">
              <w:r>
                <w:rPr>
                  <w:color w:val="#410a8c"/>
                  <w:u w:val="single"/>
                </w:rPr>
                <w:t xml:space="preserve">Lucile Pellan</w:t>
              </w:r>
            </w:hyperlink>
            <w:r>
              <w:rPr/>
              <w:t xml:space="preserve">,</w:t>
            </w:r>
            <w:hyperlink r:id="rId12" w:history="1">
              <w:r>
                <w:rPr>
                  <w:color w:val="#410a8c"/>
                  <w:u w:val="single"/>
                </w:rPr>
                <w:t xml:space="preserve">Paola Fournier</w:t>
              </w:r>
            </w:hyperlink>
            <w:r>
              <w:rPr/>
              <w:t xml:space="preserve">,</w:t>
            </w:r>
            <w:hyperlink r:id="rId68" w:history="1">
              <w:r>
                <w:rPr>
                  <w:color w:val="#410a8c"/>
                  <w:u w:val="single"/>
                </w:rPr>
                <w:t xml:space="preserve">Laurence Mercier</w:t>
              </w:r>
            </w:hyperlink>
            <w:r>
              <w:rPr/>
              <w:t xml:space="preserve">,</w:t>
            </w:r>
            <w:hyperlink r:id="rId45" w:history="1">
              <w:r>
                <w:rPr>
                  <w:color w:val="#410a8c"/>
                  <w:u w:val="single"/>
                </w:rPr>
                <w:t xml:space="preserve">Emilie Chancerel</w:t>
              </w:r>
            </w:hyperlink>
            <w:r>
              <w:rPr/>
              <w:t xml:space="preserve">,</w:t>
            </w:r>
            <w:hyperlink r:id="rId46" w:history="1">
              <w:r>
                <w:rPr>
                  <w:color w:val="#410a8c"/>
                  <w:u w:val="single"/>
                </w:rPr>
                <w:t xml:space="preserve">Erwan Guichoux</w:t>
              </w:r>
            </w:hyperlink>
            <w:r>
              <w:rPr/>
              <w:t xml:space="preserve">et al.</w:t>
            </w:r>
          </w:p>
          <w:p>
            <w:pPr/>
            <w:r>
              <w:rPr>
                <w:i w:val="1"/>
                <w:iCs w:val="1"/>
              </w:rPr>
              <w:t xml:space="preserve">Journées Jean Chevaugeon</w:t>
            </w:r>
            <w:r>
              <w:rPr/>
              <w:t xml:space="preserve">, Jan 2024, Aussois, France</w:t>
            </w:r>
          </w:p>
          <w:p>
            <w:pPr/>
            <w:r>
              <w:rPr/>
              <w:t xml:space="preserve">Communication dans un congrès</w:t>
            </w:r>
          </w:p>
          <w:p>
            <w:pPr/>
            <w:hyperlink r:id="rId67" w:history="1">
              <w:r>
                <w:rPr>
                  <w:color w:val="#410a8c"/>
                  <w:u w:val="single"/>
                </w:rPr>
                <w:t xml:space="preserve">hal-05300156v1</w:t>
              </w:r>
            </w:hyperlink>
          </w:p>
        </w:tc>
      </w:tr>
      <w:tr>
        <w:trPr/>
        <w:tc>
          <w:tcPr>
            <w:noWrap/>
          </w:tcPr>
          <w:p>
            <w:pPr>
              <w:spacing w:after="200"/>
            </w:pPr>
            <w:hyperlink r:id="rId69" w:history="1">
              <w:r>
                <w:rPr>
                  <w:color w:val="1e198e"/>
                  <w:b w:val="1"/>
                  <w:bCs w:val="1"/>
                  <w:u w:val="single"/>
                </w:rPr>
                <w:t xml:space="preserve">Vers une viticulture sans pesticides : analyse du microbiome des vignes et des sols viticoles pour développer le biocontrôle microbien du mildiou</w:t>
              </w:r>
            </w:hyperlink>
          </w:p>
          <w:p>
            <w:pPr/>
            <w:hyperlink r:id="rId12" w:history="1">
              <w:r>
                <w:rPr>
                  <w:color w:val="#410a8c"/>
                  <w:u w:val="single"/>
                </w:rPr>
                <w:t xml:space="preserve">Paola Fournier</w:t>
              </w:r>
            </w:hyperlink>
          </w:p>
          <w:p>
            <w:pPr/>
            <w:r>
              <w:rPr>
                <w:i w:val="1"/>
                <w:iCs w:val="1"/>
              </w:rPr>
              <w:t xml:space="preserve">Journée des doctorants de l'UMR SAVE (INRAE)</w:t>
            </w:r>
            <w:r>
              <w:rPr/>
              <w:t xml:space="preserve">, Apr 2024, Bordeaux, France</w:t>
            </w:r>
          </w:p>
          <w:p>
            <w:pPr/>
            <w:r>
              <w:rPr/>
              <w:t xml:space="preserve">Communication dans un congrès</w:t>
            </w:r>
          </w:p>
          <w:p>
            <w:pPr/>
            <w:hyperlink r:id="rId69" w:history="1">
              <w:r>
                <w:rPr>
                  <w:color w:val="#410a8c"/>
                  <w:u w:val="single"/>
                </w:rPr>
                <w:t xml:space="preserve">hal-05296427v1</w:t>
              </w:r>
            </w:hyperlink>
          </w:p>
        </w:tc>
      </w:tr>
      <w:tr>
        <w:trPr/>
        <w:tc>
          <w:tcPr>
            <w:noWrap/>
          </w:tcPr>
          <w:p>
            <w:pPr>
              <w:spacing w:after="200"/>
            </w:pPr>
            <w:hyperlink r:id="rId70" w:history="1">
              <w:r>
                <w:rPr>
                  <w:color w:val="1e198e"/>
                  <w:b w:val="1"/>
                  <w:bCs w:val="1"/>
                  <w:u w:val="single"/>
                </w:rPr>
                <w:t xml:space="preserve">Mining microbiome data to identify antagonists of grapevine downy mildew (Plasmopara viticola)</w:t>
              </w:r>
            </w:hyperlink>
          </w:p>
          <w:p>
            <w:pPr/>
            <w:hyperlink r:id="rId12" w:history="1">
              <w:r>
                <w:rPr>
                  <w:color w:val="#410a8c"/>
                  <w:u w:val="single"/>
                </w:rPr>
                <w:t xml:space="preserve">Paola Fournier</w:t>
              </w:r>
            </w:hyperlink>
            <w:r>
              <w:rPr/>
              <w:t xml:space="preserve">,</w:t>
            </w:r>
            <w:hyperlink r:id="rId19" w:history="1">
              <w:r>
                <w:rPr>
                  <w:color w:val="#410a8c"/>
                  <w:u w:val="single"/>
                </w:rPr>
                <w:t xml:space="preserve">Aarti Jaswa</w:t>
              </w:r>
            </w:hyperlink>
            <w:r>
              <w:rPr/>
              <w:t xml:space="preserve">,</w:t>
            </w:r>
            <w:hyperlink r:id="rId13" w:history="1">
              <w:r>
                <w:rPr>
                  <w:color w:val="#410a8c"/>
                  <w:u w:val="single"/>
                </w:rPr>
                <w:t xml:space="preserve">Lucile Pellan</w:t>
              </w:r>
            </w:hyperlink>
            <w:r>
              <w:rPr/>
              <w:t xml:space="preserve">,</w:t>
            </w:r>
            <w:hyperlink r:id="rId63" w:history="1">
              <w:r>
                <w:rPr>
                  <w:color w:val="#410a8c"/>
                  <w:u w:val="single"/>
                </w:rPr>
                <w:t xml:space="preserve">Jessica Vallance</w:t>
              </w:r>
            </w:hyperlink>
            <w:r>
              <w:rPr/>
              <w:t xml:space="preserve">,</w:t>
            </w:r>
            <w:hyperlink r:id="rId45" w:history="1">
              <w:r>
                <w:rPr>
                  <w:color w:val="#410a8c"/>
                  <w:u w:val="single"/>
                </w:rPr>
                <w:t xml:space="preserve">Emilie Chancerel</w:t>
              </w:r>
            </w:hyperlink>
            <w:r>
              <w:rPr/>
              <w:t xml:space="preserve">et al.</w:t>
            </w:r>
          </w:p>
          <w:p>
            <w:pPr/>
            <w:r>
              <w:rPr>
                <w:i w:val="1"/>
                <w:iCs w:val="1"/>
              </w:rPr>
              <w:t xml:space="preserve">Journées Jean-Chevaugeon (JJC) - Rencontres de Phytopathologie - Mycologie</w:t>
            </w:r>
            <w:r>
              <w:rPr/>
              <w:t xml:space="preserve">, Jan 2024, Aussois, France</w:t>
            </w:r>
          </w:p>
          <w:p>
            <w:pPr/>
            <w:r>
              <w:rPr/>
              <w:t xml:space="preserve">Communication dans un congrès</w:t>
            </w:r>
          </w:p>
          <w:p>
            <w:pPr/>
            <w:hyperlink r:id="rId70" w:history="1">
              <w:r>
                <w:rPr>
                  <w:color w:val="#410a8c"/>
                  <w:u w:val="single"/>
                </w:rPr>
                <w:t xml:space="preserve">hal-05296438v1</w:t>
              </w:r>
            </w:hyperlink>
          </w:p>
        </w:tc>
      </w:tr>
      <w:tr>
        <w:trPr/>
        <w:tc>
          <w:tcPr>
            <w:noWrap/>
          </w:tcPr>
          <w:p>
            <w:pPr>
              <w:spacing w:after="200"/>
            </w:pPr>
            <w:hyperlink r:id="rId71" w:history="1">
              <w:r>
                <w:rPr>
                  <w:color w:val="1e198e"/>
                  <w:b w:val="1"/>
                  <w:bCs w:val="1"/>
                  <w:u w:val="single"/>
                </w:rPr>
                <w:t xml:space="preserve">Mining microbiome data to identify antagonists of grapevine downy mildew (Plasmopara viticola)</w:t>
              </w:r>
            </w:hyperlink>
          </w:p>
          <w:p>
            <w:pPr/>
            <w:hyperlink r:id="rId12" w:history="1">
              <w:r>
                <w:rPr>
                  <w:color w:val="#410a8c"/>
                  <w:u w:val="single"/>
                </w:rPr>
                <w:t xml:space="preserve">Paola Fournier</w:t>
              </w:r>
            </w:hyperlink>
            <w:r>
              <w:rPr/>
              <w:t xml:space="preserve">,</w:t>
            </w:r>
            <w:hyperlink r:id="rId13" w:history="1">
              <w:r>
                <w:rPr>
                  <w:color w:val="#410a8c"/>
                  <w:u w:val="single"/>
                </w:rPr>
                <w:t xml:space="preserve">Lucile Pellan</w:t>
              </w:r>
            </w:hyperlink>
            <w:r>
              <w:rPr/>
              <w:t xml:space="preserve">,</w:t>
            </w:r>
            <w:hyperlink r:id="rId19" w:history="1">
              <w:r>
                <w:rPr>
                  <w:color w:val="#410a8c"/>
                  <w:u w:val="single"/>
                </w:rPr>
                <w:t xml:space="preserve">Aarti Jaswa</w:t>
              </w:r>
            </w:hyperlink>
            <w:r>
              <w:rPr/>
              <w:t xml:space="preserve">,</w:t>
            </w:r>
            <w:hyperlink r:id="rId63" w:history="1">
              <w:r>
                <w:rPr>
                  <w:color w:val="#410a8c"/>
                  <w:u w:val="single"/>
                </w:rPr>
                <w:t xml:space="preserve">Jessica Vallance</w:t>
              </w:r>
            </w:hyperlink>
            <w:r>
              <w:rPr/>
              <w:t xml:space="preserve">,</w:t>
            </w:r>
            <w:hyperlink r:id="rId45" w:history="1">
              <w:r>
                <w:rPr>
                  <w:color w:val="#410a8c"/>
                  <w:u w:val="single"/>
                </w:rPr>
                <w:t xml:space="preserve">Emilie Chancerel</w:t>
              </w:r>
            </w:hyperlink>
            <w:r>
              <w:rPr/>
              <w:t xml:space="preserve">et al.</w:t>
            </w:r>
          </w:p>
          <w:p>
            <w:pPr/>
            <w:r>
              <w:rPr>
                <w:i w:val="1"/>
                <w:iCs w:val="1"/>
              </w:rPr>
              <w:t xml:space="preserve">Open GPB 2024 - Open Conference on Grapevine Physiology and Biotechnology</w:t>
            </w:r>
            <w:r>
              <w:rPr/>
              <w:t xml:space="preserve">, Jul 2024, Logrono La Riora, Spain</w:t>
            </w:r>
          </w:p>
          <w:p>
            <w:pPr/>
            <w:r>
              <w:rPr/>
              <w:t xml:space="preserve">Communication dans un congrès</w:t>
            </w:r>
          </w:p>
          <w:p>
            <w:pPr/>
            <w:hyperlink r:id="rId71" w:history="1">
              <w:r>
                <w:rPr>
                  <w:color w:val="#410a8c"/>
                  <w:u w:val="single"/>
                </w:rPr>
                <w:t xml:space="preserve">hal-05296422v1</w:t>
              </w:r>
            </w:hyperlink>
          </w:p>
        </w:tc>
      </w:tr>
      <w:tr>
        <w:trPr/>
        <w:tc>
          <w:tcPr>
            <w:noWrap/>
          </w:tcPr>
          <w:p>
            <w:pPr>
              <w:spacing w:after="200"/>
            </w:pPr>
            <w:hyperlink r:id="rId72" w:history="1">
              <w:r>
                <w:rPr>
                  <w:color w:val="1e198e"/>
                  <w:b w:val="1"/>
                  <w:bCs w:val="1"/>
                  <w:u w:val="single"/>
                </w:rPr>
                <w:t xml:space="preserve">Vers une viticulture sans pesticide: analyse du microbiote de la vigne et des sols viticoles pour développer le biocontrôle microbien du mildiou</w:t>
              </w:r>
            </w:hyperlink>
          </w:p>
          <w:p>
            <w:pPr/>
            <w:hyperlink r:id="rId12" w:history="1">
              <w:r>
                <w:rPr>
                  <w:color w:val="#410a8c"/>
                  <w:u w:val="single"/>
                </w:rPr>
                <w:t xml:space="preserve">Paola Fournier</w:t>
              </w:r>
            </w:hyperlink>
          </w:p>
          <w:p>
            <w:pPr/>
            <w:r>
              <w:rPr>
                <w:i w:val="1"/>
                <w:iCs w:val="1"/>
              </w:rPr>
              <w:t xml:space="preserve">Soutenance de thèse présentée pour obtenir le grade de docteure de l’Université de Bordeaux</w:t>
            </w:r>
            <w:r>
              <w:rPr/>
              <w:t xml:space="preserve">, Dec 2024, Villenave d'Ornon, France</w:t>
            </w:r>
          </w:p>
          <w:p>
            <w:pPr/>
            <w:r>
              <w:rPr/>
              <w:t xml:space="preserve">Communication dans un congrès</w:t>
            </w:r>
          </w:p>
          <w:p>
            <w:pPr/>
            <w:hyperlink r:id="rId72" w:history="1">
              <w:r>
                <w:rPr>
                  <w:color w:val="#410a8c"/>
                  <w:u w:val="single"/>
                </w:rPr>
                <w:t xml:space="preserve">hal-05303222v1</w:t>
              </w:r>
            </w:hyperlink>
          </w:p>
        </w:tc>
      </w:tr>
      <w:tr>
        <w:trPr/>
        <w:tc>
          <w:tcPr>
            <w:noWrap/>
          </w:tcPr>
          <w:p>
            <w:pPr>
              <w:spacing w:after="200"/>
            </w:pPr>
            <w:hyperlink r:id="rId73" w:history="1">
              <w:r>
                <w:rPr>
                  <w:color w:val="1e198e"/>
                  <w:b w:val="1"/>
                  <w:bCs w:val="1"/>
                  <w:u w:val="single"/>
                </w:rPr>
                <w:t xml:space="preserve">Gérer le microbiote de la vigne pour réduire l’utilisation des pesticides - Synthèse des résultats du WP1 du projet VITAE et perspectives</w:t>
              </w:r>
            </w:hyperlink>
          </w:p>
          <w:p>
            <w:pPr/>
            <w:hyperlink r:id="rId16" w:history="1">
              <w:r>
                <w:rPr>
                  <w:color w:val="#410a8c"/>
                  <w:u w:val="single"/>
                </w:rPr>
                <w:t xml:space="preserve">Corinne Vacher</w:t>
              </w:r>
            </w:hyperlink>
            <w:r>
              <w:rPr/>
              <w:t xml:space="preserve">,</w:t>
            </w:r>
            <w:hyperlink r:id="rId74" w:history="1">
              <w:r>
                <w:rPr>
                  <w:color w:val="#410a8c"/>
                  <w:u w:val="single"/>
                </w:rPr>
                <w:t xml:space="preserve">Simon Labarthe</w:t>
              </w:r>
            </w:hyperlink>
            <w:r>
              <w:rPr/>
              <w:t xml:space="preserve">,</w:t>
            </w:r>
            <w:hyperlink r:id="rId32" w:history="1">
              <w:r>
                <w:rPr>
                  <w:color w:val="#410a8c"/>
                  <w:u w:val="single"/>
                </w:rPr>
                <w:t xml:space="preserve">Thierry Candresse</w:t>
              </w:r>
            </w:hyperlink>
            <w:r>
              <w:rPr/>
              <w:t xml:space="preserve">,</w:t>
            </w:r>
            <w:hyperlink r:id="rId52" w:history="1">
              <w:r>
                <w:rPr>
                  <w:color w:val="#410a8c"/>
                  <w:u w:val="single"/>
                </w:rPr>
                <w:t xml:space="preserve">Manon Chargy</w:t>
              </w:r>
            </w:hyperlink>
            <w:r>
              <w:rPr/>
              <w:t xml:space="preserve">,</w:t>
            </w:r>
            <w:hyperlink r:id="rId75" w:history="1">
              <w:r>
                <w:rPr>
                  <w:color w:val="#410a8c"/>
                  <w:u w:val="single"/>
                </w:rPr>
                <w:t xml:space="preserve">Marie-Cécile Dufour</w:t>
              </w:r>
            </w:hyperlink>
            <w:r>
              <w:rPr/>
              <w:t xml:space="preserve">et al.</w:t>
            </w:r>
          </w:p>
          <w:p>
            <w:pPr/>
            <w:r>
              <w:rPr>
                <w:i w:val="1"/>
                <w:iCs w:val="1"/>
              </w:rPr>
              <w:t xml:space="preserve">Assemblée générale du projet VITAE</w:t>
            </w:r>
            <w:r>
              <w:rPr/>
              <w:t xml:space="preserve">, PPR "Cultiver et Protéger Autrement", Mar 2024, Cognac, France</w:t>
            </w:r>
          </w:p>
          <w:p>
            <w:pPr/>
            <w:r>
              <w:rPr/>
              <w:t xml:space="preserve">Communication dans un congrès</w:t>
            </w:r>
          </w:p>
          <w:p>
            <w:pPr/>
            <w:hyperlink r:id="rId73" w:history="1">
              <w:r>
                <w:rPr>
                  <w:color w:val="#410a8c"/>
                  <w:u w:val="single"/>
                </w:rPr>
                <w:t xml:space="preserve">hal-05298248v1</w:t>
              </w:r>
            </w:hyperlink>
          </w:p>
        </w:tc>
      </w:tr>
      <w:tr>
        <w:trPr/>
        <w:tc>
          <w:tcPr>
            <w:noWrap/>
          </w:tcPr>
          <w:p>
            <w:pPr>
              <w:spacing w:after="200"/>
            </w:pPr>
            <w:hyperlink r:id="rId76" w:history="1">
              <w:r>
                <w:rPr>
                  <w:color w:val="1e198e"/>
                  <w:b w:val="1"/>
                  <w:bCs w:val="1"/>
                  <w:u w:val="single"/>
                </w:rPr>
                <w:t xml:space="preserve">Towards microbiota-based disease management of downy mildew</w:t>
              </w:r>
            </w:hyperlink>
          </w:p>
          <w:p>
            <w:pPr/>
            <w:hyperlink r:id="rId12" w:history="1">
              <w:r>
                <w:rPr>
                  <w:color w:val="#410a8c"/>
                  <w:u w:val="single"/>
                </w:rPr>
                <w:t xml:space="preserve">Paola Fournier</w:t>
              </w:r>
            </w:hyperlink>
            <w:r>
              <w:rPr/>
              <w:t xml:space="preserve">,</w:t>
            </w:r>
            <w:hyperlink r:id="rId19" w:history="1">
              <w:r>
                <w:rPr>
                  <w:color w:val="#410a8c"/>
                  <w:u w:val="single"/>
                </w:rPr>
                <w:t xml:space="preserve">Aarti Jaswa</w:t>
              </w:r>
            </w:hyperlink>
            <w:r>
              <w:rPr/>
              <w:t xml:space="preserve">,</w:t>
            </w:r>
            <w:hyperlink r:id="rId77" w:history="1">
              <w:r>
                <w:rPr>
                  <w:color w:val="#410a8c"/>
                  <w:u w:val="single"/>
                </w:rPr>
                <w:t xml:space="preserve">Guilherme M Martins</w:t>
              </w:r>
            </w:hyperlink>
            <w:r>
              <w:rPr/>
              <w:t xml:space="preserve">,</w:t>
            </w:r>
            <w:hyperlink r:id="rId15" w:history="1">
              <w:r>
                <w:rPr>
                  <w:color w:val="#410a8c"/>
                  <w:u w:val="single"/>
                </w:rPr>
                <w:t xml:space="preserve">Patrice This</w:t>
              </w:r>
            </w:hyperlink>
            <w:r>
              <w:rPr/>
              <w:t xml:space="preserve">,</w:t>
            </w:r>
            <w:hyperlink r:id="rId16" w:history="1">
              <w:r>
                <w:rPr>
                  <w:color w:val="#410a8c"/>
                  <w:u w:val="single"/>
                </w:rPr>
                <w:t xml:space="preserve">Corinne Vacher</w:t>
              </w:r>
            </w:hyperlink>
          </w:p>
          <w:p>
            <w:pPr/>
            <w:r>
              <w:rPr>
                <w:i w:val="1"/>
                <w:iCs w:val="1"/>
              </w:rPr>
              <w:t xml:space="preserve">Mid-term general meeting of the VITAE project</w:t>
            </w:r>
            <w:r>
              <w:rPr/>
              <w:t xml:space="preserve">, PPR ‘Growing and Protecting crops Differently’, Apr 2023, Dijon, France</w:t>
            </w:r>
          </w:p>
          <w:p>
            <w:pPr/>
            <w:r>
              <w:rPr/>
              <w:t xml:space="preserve">Communication dans un congrès</w:t>
            </w:r>
          </w:p>
          <w:p>
            <w:pPr/>
            <w:hyperlink r:id="rId76" w:history="1">
              <w:r>
                <w:rPr>
                  <w:color w:val="#410a8c"/>
                  <w:u w:val="single"/>
                </w:rPr>
                <w:t xml:space="preserve">hal-05298256v1</w:t>
              </w:r>
            </w:hyperlink>
          </w:p>
        </w:tc>
      </w:tr>
      <w:tr>
        <w:trPr/>
        <w:tc>
          <w:tcPr>
            <w:noWrap/>
          </w:tcPr>
          <w:p>
            <w:pPr>
              <w:spacing w:after="200"/>
            </w:pPr>
            <w:hyperlink r:id="rId78" w:history="1">
              <w:r>
                <w:rPr>
                  <w:color w:val="1e198e"/>
                  <w:b w:val="1"/>
                  <w:bCs w:val="1"/>
                  <w:u w:val="single"/>
                </w:rPr>
                <w:t xml:space="preserve">Vers une viticulture sans pesticides : analyse du microbiome des vignes et des sols viticoles pour développer le biocontrôle microbien du mildiou</w:t>
              </w:r>
            </w:hyperlink>
          </w:p>
          <w:p>
            <w:pPr/>
            <w:hyperlink r:id="rId12" w:history="1">
              <w:r>
                <w:rPr>
                  <w:color w:val="#410a8c"/>
                  <w:u w:val="single"/>
                </w:rPr>
                <w:t xml:space="preserve">Paola Fournier</w:t>
              </w:r>
            </w:hyperlink>
          </w:p>
          <w:p>
            <w:pPr/>
            <w:r>
              <w:rPr>
                <w:i w:val="1"/>
                <w:iCs w:val="1"/>
              </w:rPr>
              <w:t xml:space="preserve">Journée des doctorants de l'UMR SAVE (INRAE)</w:t>
            </w:r>
            <w:r>
              <w:rPr/>
              <w:t xml:space="preserve">, Mar 2023, Villenave d'Ornon, France</w:t>
            </w:r>
          </w:p>
          <w:p>
            <w:pPr/>
            <w:r>
              <w:rPr/>
              <w:t xml:space="preserve">Communication dans un congrès</w:t>
            </w:r>
          </w:p>
          <w:p>
            <w:pPr/>
            <w:hyperlink r:id="rId78" w:history="1">
              <w:r>
                <w:rPr>
                  <w:color w:val="#410a8c"/>
                  <w:u w:val="single"/>
                </w:rPr>
                <w:t xml:space="preserve">hal-05296484v1</w:t>
              </w:r>
            </w:hyperlink>
          </w:p>
        </w:tc>
      </w:tr>
      <w:tr>
        <w:trPr/>
        <w:tc>
          <w:tcPr>
            <w:noWrap/>
          </w:tcPr>
          <w:p>
            <w:pPr>
              <w:spacing w:after="200"/>
            </w:pPr>
            <w:hyperlink r:id="rId79" w:history="1">
              <w:r>
                <w:rPr>
                  <w:color w:val="1e198e"/>
                  <w:b w:val="1"/>
                  <w:bCs w:val="1"/>
                  <w:u w:val="single"/>
                </w:rPr>
                <w:t xml:space="preserve">Deciphering ecological interactions between grapevine leaf microbiome and pathogens</w:t>
              </w:r>
            </w:hyperlink>
          </w:p>
          <w:p>
            <w:pPr/>
            <w:hyperlink r:id="rId16" w:history="1">
              <w:r>
                <w:rPr>
                  <w:color w:val="#410a8c"/>
                  <w:u w:val="single"/>
                </w:rPr>
                <w:t xml:space="preserve">Corinne Vacher</w:t>
              </w:r>
            </w:hyperlink>
            <w:r>
              <w:rPr/>
              <w:t xml:space="preserve">,</w:t>
            </w:r>
            <w:hyperlink r:id="rId12" w:history="1">
              <w:r>
                <w:rPr>
                  <w:color w:val="#410a8c"/>
                  <w:u w:val="single"/>
                </w:rPr>
                <w:t xml:space="preserve">Paola Fournier</w:t>
              </w:r>
            </w:hyperlink>
            <w:r>
              <w:rPr/>
              <w:t xml:space="preserve">,</w:t>
            </w:r>
            <w:hyperlink r:id="rId30" w:history="1">
              <w:r>
                <w:rPr>
                  <w:color w:val="#410a8c"/>
                  <w:u w:val="single"/>
                </w:rPr>
                <w:t xml:space="preserve">Didac Barroso-Bergadà</w:t>
              </w:r>
            </w:hyperlink>
            <w:r>
              <w:rPr/>
              <w:t xml:space="preserve">,</w:t>
            </w:r>
            <w:hyperlink r:id="rId80" w:history="1">
              <w:r>
                <w:rPr>
                  <w:color w:val="#410a8c"/>
                  <w:u w:val="single"/>
                </w:rPr>
                <w:t xml:space="preserve">Charlie Pauvert</w:t>
              </w:r>
            </w:hyperlink>
            <w:r>
              <w:rPr/>
              <w:t xml:space="preserve">,</w:t>
            </w:r>
            <w:hyperlink r:id="rId13" w:history="1">
              <w:r>
                <w:rPr>
                  <w:color w:val="#410a8c"/>
                  <w:u w:val="single"/>
                </w:rPr>
                <w:t xml:space="preserve">Lucile Pellan</w:t>
              </w:r>
            </w:hyperlink>
          </w:p>
          <w:p>
            <w:pPr/>
            <w:r>
              <w:rPr>
                <w:i w:val="1"/>
                <w:iCs w:val="1"/>
              </w:rPr>
              <w:t xml:space="preserve">"Phytobiomes Research for Plant Health” workshop – ICPP 2023</w:t>
            </w:r>
            <w:r>
              <w:rPr/>
              <w:t xml:space="preserve">, Aug 2023, Lyon, France</w:t>
            </w:r>
          </w:p>
          <w:p>
            <w:pPr/>
            <w:r>
              <w:rPr/>
              <w:t xml:space="preserve">Communication dans un congrès</w:t>
            </w:r>
          </w:p>
          <w:p>
            <w:pPr/>
            <w:hyperlink r:id="rId79" w:history="1">
              <w:r>
                <w:rPr>
                  <w:color w:val="#410a8c"/>
                  <w:u w:val="single"/>
                </w:rPr>
                <w:t xml:space="preserve">hal-05071549v1</w:t>
              </w:r>
            </w:hyperlink>
          </w:p>
        </w:tc>
      </w:tr>
      <w:tr>
        <w:trPr/>
        <w:tc>
          <w:tcPr>
            <w:noWrap/>
          </w:tcPr>
          <w:p>
            <w:pPr>
              <w:spacing w:after="200"/>
            </w:pPr>
            <w:hyperlink r:id="rId81" w:history="1">
              <w:r>
                <w:rPr>
                  <w:color w:val="1e198e"/>
                  <w:b w:val="1"/>
                  <w:bCs w:val="1"/>
                  <w:u w:val="single"/>
                </w:rPr>
                <w:t xml:space="preserve">Recherche de bioindicateurs microbiens de la santé et de la résilience de l'écosystème viticole</w:t>
              </w:r>
            </w:hyperlink>
          </w:p>
          <w:p>
            <w:pPr/>
            <w:hyperlink r:id="rId13" w:history="1">
              <w:r>
                <w:rPr>
                  <w:color w:val="#410a8c"/>
                  <w:u w:val="single"/>
                </w:rPr>
                <w:t xml:space="preserve">Lucile Pellan</w:t>
              </w:r>
            </w:hyperlink>
            <w:r>
              <w:rPr/>
              <w:t xml:space="preserve">,</w:t>
            </w:r>
            <w:hyperlink r:id="rId12" w:history="1">
              <w:r>
                <w:rPr>
                  <w:color w:val="#410a8c"/>
                  <w:u w:val="single"/>
                </w:rPr>
                <w:t xml:space="preserve">Paola Fournier</w:t>
              </w:r>
            </w:hyperlink>
            <w:r>
              <w:rPr/>
              <w:t xml:space="preserve">,</w:t>
            </w:r>
            <w:hyperlink r:id="rId68" w:history="1">
              <w:r>
                <w:rPr>
                  <w:color w:val="#410a8c"/>
                  <w:u w:val="single"/>
                </w:rPr>
                <w:t xml:space="preserve">Laurence Mercier</w:t>
              </w:r>
            </w:hyperlink>
            <w:r>
              <w:rPr/>
              <w:t xml:space="preserve">,</w:t>
            </w:r>
            <w:hyperlink r:id="rId45" w:history="1">
              <w:r>
                <w:rPr>
                  <w:color w:val="#410a8c"/>
                  <w:u w:val="single"/>
                </w:rPr>
                <w:t xml:space="preserve">Emilie Chancerel</w:t>
              </w:r>
            </w:hyperlink>
            <w:r>
              <w:rPr/>
              <w:t xml:space="preserve">,</w:t>
            </w:r>
            <w:hyperlink r:id="rId46" w:history="1">
              <w:r>
                <w:rPr>
                  <w:color w:val="#410a8c"/>
                  <w:u w:val="single"/>
                </w:rPr>
                <w:t xml:space="preserve">Erwan Guichoux</w:t>
              </w:r>
            </w:hyperlink>
            <w:r>
              <w:rPr/>
              <w:t xml:space="preserve">et al.</w:t>
            </w:r>
          </w:p>
          <w:p>
            <w:pPr/>
            <w:r>
              <w:rPr>
                <w:i w:val="1"/>
                <w:iCs w:val="1"/>
              </w:rPr>
              <w:t xml:space="preserve">Le microbiote : Du sol et des plantes vers les intestins – Regards croisés entreprise/recherche</w:t>
            </w:r>
            <w:r>
              <w:rPr/>
              <w:t xml:space="preserve">, Vegepolys Valley, Carnot Plant2Pro®, Qualiment® et France Futur Elevage, Nov 2023, Paris, France</w:t>
            </w:r>
          </w:p>
          <w:p>
            <w:pPr/>
            <w:r>
              <w:rPr/>
              <w:t xml:space="preserve">Communication dans un congrès</w:t>
            </w:r>
          </w:p>
          <w:p>
            <w:pPr/>
            <w:hyperlink r:id="rId81" w:history="1">
              <w:r>
                <w:rPr>
                  <w:color w:val="#410a8c"/>
                  <w:u w:val="single"/>
                </w:rPr>
                <w:t xml:space="preserve">hal-05300264v1</w:t>
              </w:r>
            </w:hyperlink>
          </w:p>
        </w:tc>
      </w:tr>
      <w:tr>
        <w:trPr/>
        <w:tc>
          <w:tcPr>
            <w:noWrap/>
          </w:tcPr>
          <w:p>
            <w:pPr>
              <w:spacing w:after="200"/>
            </w:pPr>
            <w:hyperlink r:id="rId82" w:history="1">
              <w:r>
                <w:rPr>
                  <w:color w:val="1e198e"/>
                  <w:b w:val="1"/>
                  <w:bCs w:val="1"/>
                  <w:u w:val="single"/>
                </w:rPr>
                <w:t xml:space="preserve">Towards microbiota-based disease management: analysis of grapevine microbiota in plots with contrasted levels of downy mildew infection</w:t>
              </w:r>
            </w:hyperlink>
          </w:p>
          <w:p>
            <w:pPr/>
            <w:hyperlink r:id="rId12" w:history="1">
              <w:r>
                <w:rPr>
                  <w:color w:val="#410a8c"/>
                  <w:u w:val="single"/>
                </w:rPr>
                <w:t xml:space="preserve">Paola Fournier</w:t>
              </w:r>
            </w:hyperlink>
            <w:r>
              <w:rPr/>
              <w:t xml:space="preserve">,</w:t>
            </w:r>
            <w:hyperlink r:id="rId19" w:history="1">
              <w:r>
                <w:rPr>
                  <w:color w:val="#410a8c"/>
                  <w:u w:val="single"/>
                </w:rPr>
                <w:t xml:space="preserve">Aarti Jaswa</w:t>
              </w:r>
            </w:hyperlink>
            <w:r>
              <w:rPr/>
              <w:t xml:space="preserve">,</w:t>
            </w:r>
            <w:hyperlink r:id="rId13" w:history="1">
              <w:r>
                <w:rPr>
                  <w:color w:val="#410a8c"/>
                  <w:u w:val="single"/>
                </w:rPr>
                <w:t xml:space="preserve">Lucile Pellan</w:t>
              </w:r>
            </w:hyperlink>
            <w:r>
              <w:rPr/>
              <w:t xml:space="preserve">,</w:t>
            </w:r>
            <w:hyperlink r:id="rId63" w:history="1">
              <w:r>
                <w:rPr>
                  <w:color w:val="#410a8c"/>
                  <w:u w:val="single"/>
                </w:rPr>
                <w:t xml:space="preserve">Jessica Vallance</w:t>
              </w:r>
            </w:hyperlink>
            <w:r>
              <w:rPr/>
              <w:t xml:space="preserve">,</w:t>
            </w:r>
            <w:hyperlink r:id="rId45" w:history="1">
              <w:r>
                <w:rPr>
                  <w:color w:val="#410a8c"/>
                  <w:u w:val="single"/>
                </w:rPr>
                <w:t xml:space="preserve">Emilie Chancerel</w:t>
              </w:r>
            </w:hyperlink>
            <w:r>
              <w:rPr/>
              <w:t xml:space="preserve">et al.</w:t>
            </w:r>
          </w:p>
          <w:p>
            <w:pPr/>
            <w:r>
              <w:rPr>
                <w:i w:val="1"/>
                <w:iCs w:val="1"/>
              </w:rPr>
              <w:t xml:space="preserve">22nd GiESCO (Group of international Experts for Cooperation on Vitivinicultural Systems) 2023</w:t>
            </w:r>
            <w:r>
              <w:rPr/>
              <w:t xml:space="preserve">, Jul 2023, Ithaca, New York, United States</w:t>
            </w:r>
          </w:p>
          <w:p>
            <w:pPr/>
            <w:r>
              <w:rPr/>
              <w:t xml:space="preserve">Communication dans un congrès</w:t>
            </w:r>
          </w:p>
          <w:p>
            <w:pPr/>
            <w:hyperlink r:id="rId82" w:history="1">
              <w:r>
                <w:rPr>
                  <w:color w:val="#410a8c"/>
                  <w:u w:val="single"/>
                </w:rPr>
                <w:t xml:space="preserve">hal-04180612v2</w:t>
              </w:r>
            </w:hyperlink>
          </w:p>
        </w:tc>
      </w:tr>
      <w:tr>
        <w:trPr/>
        <w:tc>
          <w:tcPr>
            <w:noWrap/>
          </w:tcPr>
          <w:p>
            <w:pPr>
              <w:spacing w:after="200"/>
            </w:pPr>
            <w:hyperlink r:id="rId83" w:history="1">
              <w:r>
                <w:rPr>
                  <w:color w:val="1e198e"/>
                  <w:b w:val="1"/>
                  <w:bCs w:val="1"/>
                  <w:u w:val="single"/>
                </w:rPr>
                <w:t xml:space="preserve">Mining microbiome data to identify antagonists of grapevine downy mildew (Plasmopara viticola)</w:t>
              </w:r>
            </w:hyperlink>
          </w:p>
          <w:p>
            <w:pPr/>
            <w:hyperlink r:id="rId12" w:history="1">
              <w:r>
                <w:rPr>
                  <w:color w:val="#410a8c"/>
                  <w:u w:val="single"/>
                </w:rPr>
                <w:t xml:space="preserve">Paola Fournier</w:t>
              </w:r>
            </w:hyperlink>
            <w:r>
              <w:rPr/>
              <w:t xml:space="preserve">,</w:t>
            </w:r>
            <w:hyperlink r:id="rId13" w:history="1">
              <w:r>
                <w:rPr>
                  <w:color w:val="#410a8c"/>
                  <w:u w:val="single"/>
                </w:rPr>
                <w:t xml:space="preserve">Lucile Pellan</w:t>
              </w:r>
            </w:hyperlink>
            <w:r>
              <w:rPr/>
              <w:t xml:space="preserve">,</w:t>
            </w:r>
            <w:hyperlink r:id="rId45" w:history="1">
              <w:r>
                <w:rPr>
                  <w:color w:val="#410a8c"/>
                  <w:u w:val="single"/>
                </w:rPr>
                <w:t xml:space="preserve">Emilie Chancerel</w:t>
              </w:r>
            </w:hyperlink>
            <w:r>
              <w:rPr/>
              <w:t xml:space="preserve">,</w:t>
            </w:r>
            <w:hyperlink r:id="rId46" w:history="1">
              <w:r>
                <w:rPr>
                  <w:color w:val="#410a8c"/>
                  <w:u w:val="single"/>
                </w:rPr>
                <w:t xml:space="preserve">Erwan Guichoux</w:t>
              </w:r>
            </w:hyperlink>
            <w:r>
              <w:rPr/>
              <w:t xml:space="preserve">,</w:t>
            </w:r>
            <w:hyperlink r:id="rId47" w:history="1">
              <w:r>
                <w:rPr>
                  <w:color w:val="#410a8c"/>
                  <w:u w:val="single"/>
                </w:rPr>
                <w:t xml:space="preserve">François Delmotte</w:t>
              </w:r>
            </w:hyperlink>
            <w:r>
              <w:rPr/>
              <w:t xml:space="preserve">et al.</w:t>
            </w:r>
          </w:p>
          <w:p>
            <w:pPr/>
            <w:r>
              <w:rPr>
                <w:i w:val="1"/>
                <w:iCs w:val="1"/>
              </w:rPr>
              <w:t xml:space="preserve">INRAE Genomics</w:t>
            </w:r>
            <w:r>
              <w:rPr/>
              <w:t xml:space="preserve">, Nov 2023, Bordeaux, France</w:t>
            </w:r>
          </w:p>
          <w:p>
            <w:pPr/>
            <w:r>
              <w:rPr/>
              <w:t xml:space="preserve">Communication dans un congrès</w:t>
            </w:r>
          </w:p>
          <w:p>
            <w:pPr/>
            <w:hyperlink r:id="rId83" w:history="1">
              <w:r>
                <w:rPr>
                  <w:color w:val="#410a8c"/>
                  <w:u w:val="single"/>
                </w:rPr>
                <w:t xml:space="preserve">hal-05296473v1</w:t>
              </w:r>
            </w:hyperlink>
          </w:p>
        </w:tc>
      </w:tr>
      <w:tr>
        <w:trPr/>
        <w:tc>
          <w:tcPr>
            <w:noWrap/>
          </w:tcPr>
          <w:p>
            <w:pPr>
              <w:spacing w:after="200"/>
            </w:pPr>
            <w:hyperlink r:id="rId84" w:history="1">
              <w:r>
                <w:rPr>
                  <w:color w:val="1e198e"/>
                  <w:b w:val="1"/>
                  <w:bCs w:val="1"/>
                  <w:u w:val="single"/>
                </w:rPr>
                <w:t xml:space="preserve">Recherche de bioindicateurs microbiens de la résilience de la vigne en Champagne</w:t>
              </w:r>
            </w:hyperlink>
          </w:p>
          <w:p>
            <w:pPr/>
            <w:hyperlink r:id="rId13" w:history="1">
              <w:r>
                <w:rPr>
                  <w:color w:val="#410a8c"/>
                  <w:u w:val="single"/>
                </w:rPr>
                <w:t xml:space="preserve">Lucile Pellan</w:t>
              </w:r>
            </w:hyperlink>
            <w:r>
              <w:rPr/>
              <w:t xml:space="preserve">,</w:t>
            </w:r>
            <w:hyperlink r:id="rId68" w:history="1">
              <w:r>
                <w:rPr>
                  <w:color w:val="#410a8c"/>
                  <w:u w:val="single"/>
                </w:rPr>
                <w:t xml:space="preserve">Laurence Mercier</w:t>
              </w:r>
            </w:hyperlink>
            <w:r>
              <w:rPr/>
              <w:t xml:space="preserve">,</w:t>
            </w:r>
            <w:hyperlink r:id="rId47" w:history="1">
              <w:r>
                <w:rPr>
                  <w:color w:val="#410a8c"/>
                  <w:u w:val="single"/>
                </w:rPr>
                <w:t xml:space="preserve">François Delmotte</w:t>
              </w:r>
            </w:hyperlink>
            <w:r>
              <w:rPr/>
              <w:t xml:space="preserve">,</w:t>
            </w:r>
            <w:hyperlink r:id="rId16" w:history="1">
              <w:r>
                <w:rPr>
                  <w:color w:val="#410a8c"/>
                  <w:u w:val="single"/>
                </w:rPr>
                <w:t xml:space="preserve">Corinne Vacher</w:t>
              </w:r>
            </w:hyperlink>
            <w:r>
              <w:rPr/>
              <w:t xml:space="preserve">,</w:t>
            </w:r>
            <w:hyperlink r:id="rId12" w:history="1">
              <w:r>
                <w:rPr>
                  <w:color w:val="#410a8c"/>
                  <w:u w:val="single"/>
                </w:rPr>
                <w:t xml:space="preserve">Paola Fournier</w:t>
              </w:r>
            </w:hyperlink>
            <w:r>
              <w:rPr/>
              <w:t xml:space="preserve">et al.</w:t>
            </w:r>
          </w:p>
          <w:p>
            <w:pPr/>
            <w:r>
              <w:rPr>
                <w:i w:val="1"/>
                <w:iCs w:val="1"/>
              </w:rPr>
              <w:t xml:space="preserve">La microbiologie du sol au service d’une agriculture durable : diagnostics et solutions innovantes</w:t>
            </w:r>
            <w:r>
              <w:rPr/>
              <w:t xml:space="preserve">, AdeBiotech, Think Tank One Health, Jun 2023, Romainville, France</w:t>
            </w:r>
          </w:p>
          <w:p>
            <w:pPr/>
            <w:r>
              <w:rPr/>
              <w:t xml:space="preserve">Communication dans un congrès</w:t>
            </w:r>
          </w:p>
          <w:p>
            <w:pPr/>
            <w:hyperlink r:id="rId84" w:history="1">
              <w:r>
                <w:rPr>
                  <w:color w:val="#410a8c"/>
                  <w:u w:val="single"/>
                </w:rPr>
                <w:t xml:space="preserve">hal-05297877v1</w:t>
              </w:r>
            </w:hyperlink>
          </w:p>
        </w:tc>
      </w:tr>
      <w:tr>
        <w:trPr/>
        <w:tc>
          <w:tcPr>
            <w:noWrap/>
          </w:tcPr>
          <w:p>
            <w:pPr>
              <w:spacing w:after="200"/>
            </w:pPr>
            <w:hyperlink r:id="rId85" w:history="1">
              <w:r>
                <w:rPr>
                  <w:color w:val="1e198e"/>
                  <w:b w:val="1"/>
                  <w:bCs w:val="1"/>
                  <w:u w:val="single"/>
                </w:rPr>
                <w:t xml:space="preserve">Vers une viticulture sans pesticides : analyse du microbiome de la vigne et des sols viticoles pour développer le biocontrôle microbien du mildiou</w:t>
              </w:r>
            </w:hyperlink>
          </w:p>
          <w:p>
            <w:pPr/>
            <w:hyperlink r:id="rId12" w:history="1">
              <w:r>
                <w:rPr>
                  <w:color w:val="#410a8c"/>
                  <w:u w:val="single"/>
                </w:rPr>
                <w:t xml:space="preserve">Paola Fournier</w:t>
              </w:r>
            </w:hyperlink>
          </w:p>
          <w:p>
            <w:pPr/>
            <w:r>
              <w:rPr>
                <w:i w:val="1"/>
                <w:iCs w:val="1"/>
              </w:rPr>
              <w:t xml:space="preserve">Journée des doctorants de l'UMR SAVE (INRAE)</w:t>
            </w:r>
            <w:r>
              <w:rPr/>
              <w:t xml:space="preserve">, Apr 2022, Pessac, France</w:t>
            </w:r>
          </w:p>
          <w:p>
            <w:pPr/>
            <w:r>
              <w:rPr/>
              <w:t xml:space="preserve">Communication dans un congrès</w:t>
            </w:r>
          </w:p>
          <w:p>
            <w:pPr/>
            <w:hyperlink r:id="rId85" w:history="1">
              <w:r>
                <w:rPr>
                  <w:color w:val="#410a8c"/>
                  <w:u w:val="single"/>
                </w:rPr>
                <w:t xml:space="preserve">hal-05296496v1</w:t>
              </w:r>
            </w:hyperlink>
          </w:p>
        </w:tc>
      </w:tr>
      <w:tr>
        <w:trPr/>
        <w:tc>
          <w:tcPr>
            <w:noWrap/>
          </w:tcPr>
          <w:p>
            <w:pPr>
              <w:spacing w:after="200"/>
            </w:pPr>
            <w:hyperlink r:id="rId86" w:history="1">
              <w:r>
                <w:rPr>
                  <w:color w:val="1e198e"/>
                  <w:b w:val="1"/>
                  <w:bCs w:val="1"/>
                  <w:u w:val="single"/>
                </w:rPr>
                <w:t xml:space="preserve">Vers une viticulture sans pesticide : analyse du microbiome de la vigne et des sols viticoles pour développer le biocontrôle microbien de l’oïdium et du mildiou</w:t>
              </w:r>
            </w:hyperlink>
          </w:p>
          <w:p>
            <w:pPr/>
            <w:hyperlink r:id="rId12" w:history="1">
              <w:r>
                <w:rPr>
                  <w:color w:val="#410a8c"/>
                  <w:u w:val="single"/>
                </w:rPr>
                <w:t xml:space="preserve">Paola Fournier</w:t>
              </w:r>
            </w:hyperlink>
          </w:p>
          <w:p>
            <w:pPr/>
            <w:r>
              <w:rPr>
                <w:i w:val="1"/>
                <w:iCs w:val="1"/>
              </w:rPr>
              <w:t xml:space="preserve">Journée des doctorants de l'UMR SAVE (INRAE)</w:t>
            </w:r>
            <w:r>
              <w:rPr/>
              <w:t xml:space="preserve">, Nov 2021, Pierroton-Cestas, France</w:t>
            </w:r>
          </w:p>
          <w:p>
            <w:pPr/>
            <w:r>
              <w:rPr/>
              <w:t xml:space="preserve">Communication dans un congrès</w:t>
            </w:r>
          </w:p>
          <w:p>
            <w:pPr/>
            <w:hyperlink r:id="rId86" w:history="1">
              <w:r>
                <w:rPr>
                  <w:color w:val="#410a8c"/>
                  <w:u w:val="single"/>
                </w:rPr>
                <w:t xml:space="preserve">hal-05296518v1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Developing a culturomic approach to build a collection of grapevine foliar microorganisms with potential biocontrol activity against downy mildew</w:t>
              </w:r>
            </w:hyperlink>
          </w:p>
          <w:p>
            <w:pPr/>
            <w:hyperlink r:id="rId19" w:history="1">
              <w:r>
                <w:rPr>
                  <w:color w:val="#410a8c"/>
                  <w:u w:val="single"/>
                </w:rPr>
                <w:t xml:space="preserve">Aarti Jaswa</w:t>
              </w:r>
            </w:hyperlink>
            <w:r>
              <w:rPr/>
              <w:t xml:space="preserve">,</w:t>
            </w:r>
            <w:hyperlink r:id="rId12" w:history="1">
              <w:r>
                <w:rPr>
                  <w:color w:val="#410a8c"/>
                  <w:u w:val="single"/>
                </w:rPr>
                <w:t xml:space="preserve">Paola Fournier</w:t>
              </w:r>
            </w:hyperlink>
            <w:r>
              <w:rPr/>
              <w:t xml:space="preserve">,</w:t>
            </w:r>
            <w:hyperlink r:id="rId50" w:history="1">
              <w:r>
                <w:rPr>
                  <w:color w:val="#410a8c"/>
                  <w:u w:val="single"/>
                </w:rPr>
                <w:t xml:space="preserve">Valérie Martin</w:t>
              </w:r>
            </w:hyperlink>
            <w:r>
              <w:rPr/>
              <w:t xml:space="preserve">,</w:t>
            </w:r>
            <w:hyperlink r:id="rId88" w:history="1">
              <w:r>
                <w:rPr>
                  <w:color w:val="#410a8c"/>
                  <w:u w:val="single"/>
                </w:rPr>
                <w:t xml:space="preserve">Isabelle Masneuf-Pomarède</w:t>
              </w:r>
            </w:hyperlink>
            <w:r>
              <w:rPr/>
              <w:t xml:space="preserve">,</w:t>
            </w:r>
            <w:hyperlink r:id="rId89" w:history="1">
              <w:r>
                <w:rPr>
                  <w:color w:val="#410a8c"/>
                  <w:u w:val="single"/>
                </w:rPr>
                <w:t xml:space="preserve">Guilherme Martins</w:t>
              </w:r>
            </w:hyperlink>
            <w:r>
              <w:rPr/>
              <w:t xml:space="preserve">et al.</w:t>
            </w:r>
          </w:p>
          <w:p>
            <w:pPr/>
            <w:r>
              <w:rPr>
                <w:i w:val="1"/>
                <w:iCs w:val="1"/>
              </w:rPr>
              <w:t xml:space="preserve">14. Journées Jean Chevaugeon - Rencontres de Phytopathologie - Mycologie</w:t>
            </w:r>
            <w:r>
              <w:rPr/>
              <w:t xml:space="preserve">, Jan 2024, Aussois, France. </w:t>
            </w:r>
          </w:p>
          <w:p>
            <w:pPr/>
            <w:r>
              <w:rPr/>
              <w:t xml:space="preserve">Poster de conférence</w:t>
            </w:r>
          </w:p>
          <w:p>
            <w:pPr/>
            <w:hyperlink r:id="rId87" w:history="1">
              <w:r>
                <w:rPr>
                  <w:color w:val="#410a8c"/>
                  <w:u w:val="single"/>
                </w:rPr>
                <w:t xml:space="preserve">hal-04842411v1</w:t>
              </w:r>
            </w:hyperlink>
          </w:p>
        </w:tc>
      </w:tr>
      <w:tr>
        <w:trPr/>
        <w:tc>
          <w:tcPr>
            <w:noWrap/>
          </w:tcPr>
          <w:p>
            <w:pPr>
              <w:spacing w:after="200"/>
            </w:pPr>
            <w:hyperlink r:id="rId90" w:history="1">
              <w:r>
                <w:rPr>
                  <w:color w:val="1e198e"/>
                  <w:b w:val="1"/>
                  <w:bCs w:val="1"/>
                  <w:u w:val="single"/>
                </w:rPr>
                <w:t xml:space="preserve">Towards microbiota-based disease management: analysis of grapevine microbiota in plots with contrasted levels of downy mildew infection</w:t>
              </w:r>
            </w:hyperlink>
          </w:p>
          <w:p>
            <w:pPr/>
            <w:hyperlink r:id="rId12" w:history="1">
              <w:r>
                <w:rPr>
                  <w:color w:val="#410a8c"/>
                  <w:u w:val="single"/>
                </w:rPr>
                <w:t xml:space="preserve">Paola Fournier</w:t>
              </w:r>
            </w:hyperlink>
            <w:r>
              <w:rPr/>
              <w:t xml:space="preserve">,</w:t>
            </w:r>
            <w:hyperlink r:id="rId19" w:history="1">
              <w:r>
                <w:rPr>
                  <w:color w:val="#410a8c"/>
                  <w:u w:val="single"/>
                </w:rPr>
                <w:t xml:space="preserve">Aarti Jaswa</w:t>
              </w:r>
            </w:hyperlink>
            <w:r>
              <w:rPr/>
              <w:t xml:space="preserve">,</w:t>
            </w:r>
            <w:hyperlink r:id="rId13" w:history="1">
              <w:r>
                <w:rPr>
                  <w:color w:val="#410a8c"/>
                  <w:u w:val="single"/>
                </w:rPr>
                <w:t xml:space="preserve">Lucile Pellan</w:t>
              </w:r>
            </w:hyperlink>
            <w:r>
              <w:rPr/>
              <w:t xml:space="preserve">,</w:t>
            </w:r>
            <w:hyperlink r:id="rId63" w:history="1">
              <w:r>
                <w:rPr>
                  <w:color w:val="#410a8c"/>
                  <w:u w:val="single"/>
                </w:rPr>
                <w:t xml:space="preserve">Jessica Vallance</w:t>
              </w:r>
            </w:hyperlink>
            <w:r>
              <w:rPr/>
              <w:t xml:space="preserve">,</w:t>
            </w:r>
            <w:hyperlink r:id="rId45" w:history="1">
              <w:r>
                <w:rPr>
                  <w:color w:val="#410a8c"/>
                  <w:u w:val="single"/>
                </w:rPr>
                <w:t xml:space="preserve">Emilie Chancerel</w:t>
              </w:r>
            </w:hyperlink>
            <w:r>
              <w:rPr/>
              <w:t xml:space="preserve">et al.</w:t>
            </w:r>
          </w:p>
          <w:p>
            <w:pPr/>
            <w:r>
              <w:rPr>
                <w:i w:val="1"/>
                <w:iCs w:val="1"/>
              </w:rPr>
              <w:t xml:space="preserve">22. GiESCO International Meeting</w:t>
            </w:r>
            <w:r>
              <w:rPr/>
              <w:t xml:space="preserve">, Jul 2023, Ithaca, United States. , 2023, IVES Conference Series Vine &amp; Wine</w:t>
            </w:r>
          </w:p>
          <w:p>
            <w:pPr/>
            <w:r>
              <w:rPr/>
              <w:t xml:space="preserve">Poster de conférence</w:t>
            </w:r>
          </w:p>
          <w:p>
            <w:pPr/>
            <w:hyperlink r:id="rId90" w:history="1">
              <w:r>
                <w:rPr>
                  <w:color w:val="#410a8c"/>
                  <w:u w:val="single"/>
                </w:rPr>
                <w:t xml:space="preserve">hal-04180613v1</w:t>
              </w:r>
            </w:hyperlink>
          </w:p>
        </w:tc>
      </w:tr>
      <w:tr>
        <w:trPr/>
        <w:tc>
          <w:tcPr>
            <w:noWrap/>
          </w:tcPr>
          <w:p>
            <w:pPr>
              <w:spacing w:after="200"/>
            </w:pPr>
            <w:hyperlink r:id="rId91" w:history="1">
              <w:r>
                <w:rPr>
                  <w:color w:val="1e198e"/>
                  <w:b w:val="1"/>
                  <w:bCs w:val="1"/>
                  <w:u w:val="single"/>
                </w:rPr>
                <w:t xml:space="preserve">Plan d'expérience pour identifier des antagonistes microbiens de Plasmopara viticola, un agent pathogène foliaire majeur de la vigne cultivée (Vitis vinifera L.)</w:t>
              </w:r>
            </w:hyperlink>
          </w:p>
          <w:p>
            <w:pPr/>
            <w:hyperlink r:id="rId12" w:history="1">
              <w:r>
                <w:rPr>
                  <w:color w:val="#410a8c"/>
                  <w:u w:val="single"/>
                </w:rPr>
                <w:t xml:space="preserve">Paola Fournier</w:t>
              </w:r>
            </w:hyperlink>
            <w:r>
              <w:rPr/>
              <w:t xml:space="preserve">,</w:t>
            </w:r>
            <w:hyperlink r:id="rId92" w:history="1">
              <w:r>
                <w:rPr>
                  <w:color w:val="#410a8c"/>
                  <w:u w:val="single"/>
                </w:rPr>
                <w:t xml:space="preserve">Marc Raynal</w:t>
              </w:r>
            </w:hyperlink>
            <w:r>
              <w:rPr/>
              <w:t xml:space="preserve">,</w:t>
            </w:r>
            <w:hyperlink r:id="rId93" w:history="1">
              <w:r>
                <w:rPr>
                  <w:color w:val="#410a8c"/>
                  <w:u w:val="single"/>
                </w:rPr>
                <w:t xml:space="preserve">Christian Debord</w:t>
              </w:r>
            </w:hyperlink>
            <w:r>
              <w:rPr/>
              <w:t xml:space="preserve">,</w:t>
            </w:r>
            <w:hyperlink r:id="rId47" w:history="1">
              <w:r>
                <w:rPr>
                  <w:color w:val="#410a8c"/>
                  <w:u w:val="single"/>
                </w:rPr>
                <w:t xml:space="preserve">François Delmotte</w:t>
              </w:r>
            </w:hyperlink>
            <w:r>
              <w:rPr/>
              <w:t xml:space="preserve">,</w:t>
            </w:r>
            <w:hyperlink r:id="rId94" w:history="1">
              <w:r>
                <w:rPr>
                  <w:color w:val="#410a8c"/>
                  <w:u w:val="single"/>
                </w:rPr>
                <w:t xml:space="preserve">Laurent Deliere</w:t>
              </w:r>
            </w:hyperlink>
            <w:r>
              <w:rPr/>
              <w:t xml:space="preserve">et al.</w:t>
            </w:r>
          </w:p>
          <w:p>
            <w:pPr/>
            <w:r>
              <w:rPr>
                <w:i w:val="1"/>
                <w:iCs w:val="1"/>
              </w:rPr>
              <w:t xml:space="preserve">13. Journées Jean Chevaugeon - Rencontres de Phytopathologie - Mycologie</w:t>
            </w:r>
            <w:r>
              <w:rPr/>
              <w:t xml:space="preserve">, Sep 2022, Aussois, France</w:t>
            </w:r>
          </w:p>
          <w:p>
            <w:pPr/>
            <w:r>
              <w:rPr/>
              <w:t xml:space="preserve">Poster de conférence</w:t>
            </w:r>
          </w:p>
          <w:p>
            <w:pPr/>
            <w:hyperlink r:id="rId91" w:history="1">
              <w:r>
                <w:rPr>
                  <w:color w:val="#410a8c"/>
                  <w:u w:val="single"/>
                </w:rPr>
                <w:t xml:space="preserve">hal-03931589v1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Revealing microbial consortia that interfere with grapevine downy mildew through microbiome epidemiology</w:t>
              </w:r>
            </w:hyperlink>
          </w:p>
          <w:p>
            <w:pPr/>
            <w:hyperlink r:id="rId12" w:history="1">
              <w:r>
                <w:rPr>
                  <w:color w:val="#410a8c"/>
                  <w:u w:val="single"/>
                </w:rPr>
                <w:t xml:space="preserve">Paola Fournier</w:t>
              </w:r>
            </w:hyperlink>
            <w:r>
              <w:rPr/>
              <w:t xml:space="preserve">,</w:t>
            </w:r>
            <w:hyperlink r:id="rId13" w:history="1">
              <w:r>
                <w:rPr>
                  <w:color w:val="#410a8c"/>
                  <w:u w:val="single"/>
                </w:rPr>
                <w:t xml:space="preserve">Lucile Pellan</w:t>
              </w:r>
            </w:hyperlink>
            <w:r>
              <w:rPr/>
              <w:t xml:space="preserve">,</w:t>
            </w:r>
            <w:hyperlink r:id="rId19" w:history="1">
              <w:r>
                <w:rPr>
                  <w:color w:val="#410a8c"/>
                  <w:u w:val="single"/>
                </w:rPr>
                <w:t xml:space="preserve">Aarti Jaswa</w:t>
              </w:r>
            </w:hyperlink>
            <w:r>
              <w:rPr/>
              <w:t xml:space="preserve">,</w:t>
            </w:r>
            <w:hyperlink r:id="rId96" w:history="1">
              <w:r>
                <w:rPr>
                  <w:color w:val="#410a8c"/>
                  <w:u w:val="single"/>
                </w:rPr>
                <w:t xml:space="preserve">Martine Cambon</w:t>
              </w:r>
            </w:hyperlink>
            <w:r>
              <w:rPr/>
              <w:t xml:space="preserve">,</w:t>
            </w:r>
            <w:hyperlink r:id="rId21" w:history="1">
              <w:r>
                <w:rPr>
                  <w:color w:val="#410a8c"/>
                  <w:u w:val="single"/>
                </w:rPr>
                <w:t xml:space="preserve">Alexandre Chataigner</w:t>
              </w:r>
            </w:hyperlink>
            <w:r>
              <w:rPr/>
              <w:t xml:space="preserve">et al.</w:t>
            </w:r>
          </w:p>
          <w:p>
            <w:pPr/>
            <w:r>
              <w:rPr/>
              <w:t xml:space="preserve">2025</w:t>
            </w:r>
          </w:p>
          <w:p>
            <w:pPr/>
            <w:r>
              <w:rPr/>
              <w:t xml:space="preserve">Autre publication scientifique</w:t>
            </w:r>
          </w:p>
          <w:p>
            <w:pPr/>
            <w:hyperlink r:id="rId95" w:history="1">
              <w:r>
                <w:rPr>
                  <w:color w:val="#410a8c"/>
                  <w:u w:val="single"/>
                </w:rPr>
                <w:t xml:space="preserve">hal-05084268v1</w:t>
              </w:r>
            </w:hyperlink>
          </w:p>
        </w:tc>
      </w:tr>
      <w:tr>
        <w:trPr/>
        <w:tc>
          <w:tcPr>
            <w:noWrap/>
          </w:tcPr>
          <w:p>
            <w:pPr>
              <w:spacing w:after="200"/>
            </w:pPr>
            <w:hyperlink r:id="rId97" w:history="1">
              <w:r>
                <w:rPr>
                  <w:color w:val="1e198e"/>
                  <w:b w:val="1"/>
                  <w:bCs w:val="1"/>
                  <w:u w:val="single"/>
                </w:rPr>
                <w:t xml:space="preserve">Des microorganismes déjà présents au vignoble pour lutter contre le mildiou</w:t>
              </w:r>
            </w:hyperlink>
          </w:p>
          <w:p>
            <w:pPr/>
            <w:hyperlink r:id="rId98" w:history="1">
              <w:r>
                <w:rPr>
                  <w:color w:val="#410a8c"/>
                  <w:u w:val="single"/>
                </w:rPr>
                <w:t xml:space="preserve">Marion Bazireau</w:t>
              </w:r>
            </w:hyperlink>
            <w:r>
              <w:rPr/>
              <w:t xml:space="preserve">,</w:t>
            </w:r>
            <w:hyperlink r:id="rId12" w:history="1">
              <w:r>
                <w:rPr>
                  <w:color w:val="#410a8c"/>
                  <w:u w:val="single"/>
                </w:rPr>
                <w:t xml:space="preserve">Paola Fournier</w:t>
              </w:r>
            </w:hyperlink>
          </w:p>
          <w:p>
            <w:pPr/>
            <w:r>
              <w:rPr/>
              <w:t xml:space="preserve">2025</w:t>
            </w:r>
          </w:p>
          <w:p>
            <w:pPr/>
            <w:r>
              <w:rPr/>
              <w:t xml:space="preserve">Autre publication scientifique</w:t>
            </w:r>
          </w:p>
          <w:p>
            <w:pPr/>
            <w:hyperlink r:id="rId97" w:history="1">
              <w:r>
                <w:rPr>
                  <w:color w:val="#410a8c"/>
                  <w:u w:val="single"/>
                </w:rPr>
                <w:t xml:space="preserve">hal-05109462v1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Vers une viticulture sans pesticide : analyse du microbiome de la vigne et des sols viticoles pour développer le biocontrôle microbien du mildiou</w:t>
              </w:r>
            </w:hyperlink>
          </w:p>
          <w:p>
            <w:pPr/>
            <w:hyperlink r:id="rId12" w:history="1">
              <w:r>
                <w:rPr>
                  <w:color w:val="#410a8c"/>
                  <w:u w:val="single"/>
                </w:rPr>
                <w:t xml:space="preserve">Paola Fournier</w:t>
              </w:r>
            </w:hyperlink>
          </w:p>
          <w:p>
            <w:pPr/>
            <w:r>
              <w:rPr/>
              <w:t xml:space="preserve">Sciences et techniques de l'agriculture. Université de Bordeaux, 2024. Français. </w:t>
            </w:r>
            <w:hyperlink r:id="rId100" w:history="1">
              <w:r>
                <w:rPr>
                  <w:color w:val="#410a8c"/>
                  <w:u w:val="single"/>
                </w:rPr>
                <w:t xml:space="preserve">⟨NNT : 2024BORD0306⟩</w:t>
              </w:r>
            </w:hyperlink>
          </w:p>
          <w:p>
            <w:pPr/>
            <w:r>
              <w:rPr/>
              <w:t xml:space="preserve">Thèse</w:t>
            </w:r>
          </w:p>
          <w:p>
            <w:pPr/>
            <w:hyperlink r:id="rId99" w:history="1">
              <w:r>
                <w:rPr>
                  <w:color w:val="#410a8c"/>
                  <w:u w:val="single"/>
                </w:rPr>
                <w:t xml:space="preserve">tel-04988536v1</w:t>
              </w:r>
            </w:hyperlink>
          </w:p>
        </w:tc>
      </w:tr>
    </w:tbl>
    <w:sectPr>
      <w:footerReference w:type="default" r:id="rId10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213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CFD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F28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ola-fournier" TargetMode="External"/><Relationship Id="rId9" Type="http://schemas.openxmlformats.org/officeDocument/2006/relationships/hyperlink" Target="https://orcid.org/0000-0002-5743-6599" TargetMode="External"/><Relationship Id="rId10" Type="http://schemas.openxmlformats.org/officeDocument/2006/relationships/hyperlink" Target="https://www.idref.fr/283693835" TargetMode="External"/><Relationship Id="rId11" Type="http://schemas.openxmlformats.org/officeDocument/2006/relationships/hyperlink" Target="https://hal.science/hal-05369425v1" TargetMode="External"/><Relationship Id="rId12" Type="http://schemas.openxmlformats.org/officeDocument/2006/relationships/hyperlink" Target="https://hal.science/search/index/?q=*&amp;authFullName_s=Paola Fournier" TargetMode="External"/><Relationship Id="rId13" Type="http://schemas.openxmlformats.org/officeDocument/2006/relationships/hyperlink" Target="https://hal.science/search/index/?q=*&amp;authFullName_s=Lucile Pellan" TargetMode="External"/><Relationship Id="rId14" Type="http://schemas.openxmlformats.org/officeDocument/2006/relationships/hyperlink" Target="https://hal.science/search/index/?q=*&amp;authFullName_s=Julie Aubert" TargetMode="External"/><Relationship Id="rId15" Type="http://schemas.openxmlformats.org/officeDocument/2006/relationships/hyperlink" Target="https://hal.science/search/index/?q=*&amp;authFullName_s=Patrice This" TargetMode="External"/><Relationship Id="rId16" Type="http://schemas.openxmlformats.org/officeDocument/2006/relationships/hyperlink" Target="https://hal.science/search/index/?q=*&amp;authFullName_s=Corinne Vacher" TargetMode="External"/><Relationship Id="rId17" Type="http://schemas.openxmlformats.org/officeDocument/2006/relationships/hyperlink" Target="https://dx.doi.org/10.1093/femsec/fiaf111" TargetMode="External"/><Relationship Id="rId18" Type="http://schemas.openxmlformats.org/officeDocument/2006/relationships/hyperlink" Target="https://hal.inrae.fr/hal-05025610v1" TargetMode="External"/><Relationship Id="rId19" Type="http://schemas.openxmlformats.org/officeDocument/2006/relationships/hyperlink" Target="https://hal.science/search/index/?q=*&amp;authFullName_s=Aarti Jaswa" TargetMode="External"/><Relationship Id="rId20" Type="http://schemas.openxmlformats.org/officeDocument/2006/relationships/hyperlink" Target="https://hal.science/search/index/?q=*&amp;authFullName_s=Marine C. Cambon" TargetMode="External"/><Relationship Id="rId21" Type="http://schemas.openxmlformats.org/officeDocument/2006/relationships/hyperlink" Target="https://hal.science/search/index/?q=*&amp;authFullName_s=Alexandre Chataigner" TargetMode="External"/><Relationship Id="rId22" Type="http://schemas.openxmlformats.org/officeDocument/2006/relationships/hyperlink" Target="https://dx.doi.org/10.1186/s40793-025-00691-9" TargetMode="External"/><Relationship Id="rId23" Type="http://schemas.openxmlformats.org/officeDocument/2006/relationships/hyperlink" Target="https://hal.inrae.fr/hal-03850506v1" TargetMode="External"/><Relationship Id="rId24" Type="http://schemas.openxmlformats.org/officeDocument/2006/relationships/hyperlink" Target="https://hal.science/search/index/?q=*&amp;authFullName_s=Jie Hu" TargetMode="External"/><Relationship Id="rId25" Type="http://schemas.openxmlformats.org/officeDocument/2006/relationships/hyperlink" Target="https://hal.science/search/index/?q=*&amp;authFullName_s=Claire Ricono" TargetMode="External"/><Relationship Id="rId26" Type="http://schemas.openxmlformats.org/officeDocument/2006/relationships/hyperlink" Target="https://hal.science/search/index/?q=*&amp;authFullName_s=Samuel Mondy" TargetMode="External"/><Relationship Id="rId27" Type="http://schemas.openxmlformats.org/officeDocument/2006/relationships/hyperlink" Target="https://hal.science/search/index/?q=*&amp;authFullName_s=Philippe Vandenkoornhuyse" TargetMode="External"/><Relationship Id="rId28" Type="http://schemas.openxmlformats.org/officeDocument/2006/relationships/hyperlink" Target="https://dx.doi.org/10.1111/1365-2745.14073" TargetMode="External"/><Relationship Id="rId29" Type="http://schemas.openxmlformats.org/officeDocument/2006/relationships/hyperlink" Target="https://hal.inrae.fr/hal-03858395v1" TargetMode="External"/><Relationship Id="rId30" Type="http://schemas.openxmlformats.org/officeDocument/2006/relationships/hyperlink" Target="https://hal.science/search/index/?q=*&amp;authFullName_s=Didac Barroso-Bergad&#224;" TargetMode="External"/><Relationship Id="rId31" Type="http://schemas.openxmlformats.org/officeDocument/2006/relationships/hyperlink" Target="https://hal.science/search/index/?q=*&amp;authFullName_s=David Bohan" TargetMode="External"/><Relationship Id="rId32" Type="http://schemas.openxmlformats.org/officeDocument/2006/relationships/hyperlink" Target="https://hal.science/search/index/?q=*&amp;authFullName_s=Thierry Candresse" TargetMode="External"/><Relationship Id="rId33" Type="http://schemas.openxmlformats.org/officeDocument/2006/relationships/hyperlink" Target="https://dx.doi.org/10.1016/bs.aecr.2022.09.001" TargetMode="External"/><Relationship Id="rId34" Type="http://schemas.openxmlformats.org/officeDocument/2006/relationships/hyperlink" Target="https://hal.science/hal-03117667v1" TargetMode="External"/><Relationship Id="rId35" Type="http://schemas.openxmlformats.org/officeDocument/2006/relationships/hyperlink" Target="https://hal.science/search/index/?q=*&amp;authFullName_s=Marine Mommert" TargetMode="External"/><Relationship Id="rId36" Type="http://schemas.openxmlformats.org/officeDocument/2006/relationships/hyperlink" Target="https://hal.science/search/index/?q=*&amp;authFullName_s=Olivier Tabone" TargetMode="External"/><Relationship Id="rId37" Type="http://schemas.openxmlformats.org/officeDocument/2006/relationships/hyperlink" Target="https://hal.science/search/index/?q=*&amp;authFullName_s=Guy Oriol" TargetMode="External"/><Relationship Id="rId38" Type="http://schemas.openxmlformats.org/officeDocument/2006/relationships/hyperlink" Target="https://hal.science/search/index/?q=*&amp;authFullName_s=Elisabeth Cerrato" TargetMode="External"/><Relationship Id="rId39" Type="http://schemas.openxmlformats.org/officeDocument/2006/relationships/hyperlink" Target="https://hal.science/search/index/?q=*&amp;authFullName_s=Audrey Guichard" TargetMode="External"/><Relationship Id="rId40" Type="http://schemas.openxmlformats.org/officeDocument/2006/relationships/hyperlink" Target="https://dx.doi.org/10.1186/s12864-018-4901-9" TargetMode="External"/><Relationship Id="rId41" Type="http://schemas.openxmlformats.org/officeDocument/2006/relationships/hyperlink" Target="https://hal.science/hal-05290797v1" TargetMode="External"/><Relationship Id="rId42" Type="http://schemas.openxmlformats.org/officeDocument/2006/relationships/hyperlink" Target="https://hal.science/hal-05564808v1" TargetMode="External"/><Relationship Id="rId43" Type="http://schemas.openxmlformats.org/officeDocument/2006/relationships/hyperlink" Target="https://hal.science/search/index/?q=*&amp;authFullName_s=Marine Cambon" TargetMode="External"/><Relationship Id="rId44" Type="http://schemas.openxmlformats.org/officeDocument/2006/relationships/hyperlink" Target="https://hal.science/hal-05303366v1" TargetMode="External"/><Relationship Id="rId45" Type="http://schemas.openxmlformats.org/officeDocument/2006/relationships/hyperlink" Target="https://hal.science/search/index/?q=*&amp;authFullName_s=Emilie Chancerel" TargetMode="External"/><Relationship Id="rId46" Type="http://schemas.openxmlformats.org/officeDocument/2006/relationships/hyperlink" Target="https://hal.science/search/index/?q=*&amp;authFullName_s=Erwan Guichoux" TargetMode="External"/><Relationship Id="rId47" Type="http://schemas.openxmlformats.org/officeDocument/2006/relationships/hyperlink" Target="https://hal.science/search/index/?q=*&amp;authFullName_s=Fran&#231;ois Delmotte" TargetMode="External"/><Relationship Id="rId48" Type="http://schemas.openxmlformats.org/officeDocument/2006/relationships/hyperlink" Target="https://hal.science/hal-05290878v1" TargetMode="External"/><Relationship Id="rId49" Type="http://schemas.openxmlformats.org/officeDocument/2006/relationships/hyperlink" Target="https://hal.science/hal-05300289v1" TargetMode="External"/><Relationship Id="rId50" Type="http://schemas.openxmlformats.org/officeDocument/2006/relationships/hyperlink" Target="https://hal.science/search/index/?q=*&amp;authFullName_s=Val&#233;rie Martin" TargetMode="External"/><Relationship Id="rId51" Type="http://schemas.openxmlformats.org/officeDocument/2006/relationships/hyperlink" Target="https://hal.science/hal-05108055v1" TargetMode="External"/><Relationship Id="rId52" Type="http://schemas.openxmlformats.org/officeDocument/2006/relationships/hyperlink" Target="https://hal.science/search/index/?q=*&amp;authFullName_s=Manon Chargy" TargetMode="External"/><Relationship Id="rId53" Type="http://schemas.openxmlformats.org/officeDocument/2006/relationships/hyperlink" Target="https://hal.science/search/index/?q=*&amp;authFullName_s=Marie-Cecile Dufour" TargetMode="External"/><Relationship Id="rId54" Type="http://schemas.openxmlformats.org/officeDocument/2006/relationships/hyperlink" Target="https://hal.science/search/index/?q=*&amp;authFullName_s=Valerie Martin" TargetMode="External"/><Relationship Id="rId55" Type="http://schemas.openxmlformats.org/officeDocument/2006/relationships/hyperlink" Target="https://hal.science/search/index/?q=*&amp;authFullName_s=Sarah Audureau" TargetMode="External"/><Relationship Id="rId56" Type="http://schemas.openxmlformats.org/officeDocument/2006/relationships/hyperlink" Target="https://hal.science/hal-05290845v1" TargetMode="External"/><Relationship Id="rId57" Type="http://schemas.openxmlformats.org/officeDocument/2006/relationships/hyperlink" Target="https://hal.science/hal-05290835v1" TargetMode="External"/><Relationship Id="rId58" Type="http://schemas.openxmlformats.org/officeDocument/2006/relationships/hyperlink" Target="https://hal.science/hal-05069786v1" TargetMode="External"/><Relationship Id="rId59" Type="http://schemas.openxmlformats.org/officeDocument/2006/relationships/hyperlink" Target="https://hal.science/hal-05290767v1" TargetMode="External"/><Relationship Id="rId60" Type="http://schemas.openxmlformats.org/officeDocument/2006/relationships/hyperlink" Target="https://hal.science/hal-05303323v1" TargetMode="External"/><Relationship Id="rId61" Type="http://schemas.openxmlformats.org/officeDocument/2006/relationships/hyperlink" Target="https://hal.science/search/index/?q=*&amp;authFullName_s=Marine C Cambon" TargetMode="External"/><Relationship Id="rId62" Type="http://schemas.openxmlformats.org/officeDocument/2006/relationships/hyperlink" Target="https://hal.science/hal-05296406v1" TargetMode="External"/><Relationship Id="rId63" Type="http://schemas.openxmlformats.org/officeDocument/2006/relationships/hyperlink" Target="https://hal.science/search/index/?q=*&amp;authFullName_s=Jessica Vallance" TargetMode="External"/><Relationship Id="rId64" Type="http://schemas.openxmlformats.org/officeDocument/2006/relationships/hyperlink" Target="https://hal.inrae.fr/hal-05297879v1" TargetMode="External"/><Relationship Id="rId65" Type="http://schemas.openxmlformats.org/officeDocument/2006/relationships/hyperlink" Target="https://hal.science/search/index/?q=*&amp;authFullName_s=Marc Brevot" TargetMode="External"/><Relationship Id="rId66" Type="http://schemas.openxmlformats.org/officeDocument/2006/relationships/hyperlink" Target="https://hal.science/hal-05304084v1" TargetMode="External"/><Relationship Id="rId67" Type="http://schemas.openxmlformats.org/officeDocument/2006/relationships/hyperlink" Target="https://hal.science/hal-05300156v1" TargetMode="External"/><Relationship Id="rId68" Type="http://schemas.openxmlformats.org/officeDocument/2006/relationships/hyperlink" Target="https://hal.science/search/index/?q=*&amp;authFullName_s=Laurence Mercier" TargetMode="External"/><Relationship Id="rId69" Type="http://schemas.openxmlformats.org/officeDocument/2006/relationships/hyperlink" Target="https://hal.science/hal-05296427v1" TargetMode="External"/><Relationship Id="rId70" Type="http://schemas.openxmlformats.org/officeDocument/2006/relationships/hyperlink" Target="https://hal.science/hal-05296438v1" TargetMode="External"/><Relationship Id="rId71" Type="http://schemas.openxmlformats.org/officeDocument/2006/relationships/hyperlink" Target="https://hal.science/hal-05296422v1" TargetMode="External"/><Relationship Id="rId72" Type="http://schemas.openxmlformats.org/officeDocument/2006/relationships/hyperlink" Target="https://hal.science/hal-05303222v1" TargetMode="External"/><Relationship Id="rId73" Type="http://schemas.openxmlformats.org/officeDocument/2006/relationships/hyperlink" Target="https://hal.science/hal-05298248v1" TargetMode="External"/><Relationship Id="rId74" Type="http://schemas.openxmlformats.org/officeDocument/2006/relationships/hyperlink" Target="https://hal.science/search/index/?q=*&amp;authFullName_s=Simon Labarthe" TargetMode="External"/><Relationship Id="rId75" Type="http://schemas.openxmlformats.org/officeDocument/2006/relationships/hyperlink" Target="https://hal.science/search/index/?q=*&amp;authFullName_s=Marie-C&#233;cile Dufour" TargetMode="External"/><Relationship Id="rId76" Type="http://schemas.openxmlformats.org/officeDocument/2006/relationships/hyperlink" Target="https://hal.science/hal-05298256v1" TargetMode="External"/><Relationship Id="rId77" Type="http://schemas.openxmlformats.org/officeDocument/2006/relationships/hyperlink" Target="https://hal.science/search/index/?q=*&amp;authFullName_s=Guilherme M Martins" TargetMode="External"/><Relationship Id="rId78" Type="http://schemas.openxmlformats.org/officeDocument/2006/relationships/hyperlink" Target="https://hal.science/hal-05296484v1" TargetMode="External"/><Relationship Id="rId79" Type="http://schemas.openxmlformats.org/officeDocument/2006/relationships/hyperlink" Target="https://hal.inrae.fr/hal-05071549v1" TargetMode="External"/><Relationship Id="rId80" Type="http://schemas.openxmlformats.org/officeDocument/2006/relationships/hyperlink" Target="https://hal.science/search/index/?q=*&amp;authFullName_s=Charlie Pauvert" TargetMode="External"/><Relationship Id="rId81" Type="http://schemas.openxmlformats.org/officeDocument/2006/relationships/hyperlink" Target="https://hal.science/hal-05300264v1" TargetMode="External"/><Relationship Id="rId82" Type="http://schemas.openxmlformats.org/officeDocument/2006/relationships/hyperlink" Target="https://hal.science/hal-04180612v2" TargetMode="External"/><Relationship Id="rId83" Type="http://schemas.openxmlformats.org/officeDocument/2006/relationships/hyperlink" Target="https://hal.science/hal-05296473v1" TargetMode="External"/><Relationship Id="rId84" Type="http://schemas.openxmlformats.org/officeDocument/2006/relationships/hyperlink" Target="https://hal.inrae.fr/hal-05297877v1" TargetMode="External"/><Relationship Id="rId85" Type="http://schemas.openxmlformats.org/officeDocument/2006/relationships/hyperlink" Target="https://hal.science/hal-05296496v1" TargetMode="External"/><Relationship Id="rId86" Type="http://schemas.openxmlformats.org/officeDocument/2006/relationships/hyperlink" Target="https://hal.science/hal-05296518v1" TargetMode="External"/><Relationship Id="rId87" Type="http://schemas.openxmlformats.org/officeDocument/2006/relationships/hyperlink" Target="https://hal.science/hal-04842411v1" TargetMode="External"/><Relationship Id="rId88" Type="http://schemas.openxmlformats.org/officeDocument/2006/relationships/hyperlink" Target="https://hal.science/search/index/?q=*&amp;authFullName_s=Isabelle Masneuf-Pomar&#232;de" TargetMode="External"/><Relationship Id="rId89" Type="http://schemas.openxmlformats.org/officeDocument/2006/relationships/hyperlink" Target="https://hal.science/search/index/?q=*&amp;authFullName_s=Guilherme Martins" TargetMode="External"/><Relationship Id="rId90" Type="http://schemas.openxmlformats.org/officeDocument/2006/relationships/hyperlink" Target="https://hal.science/hal-04180613v1" TargetMode="External"/><Relationship Id="rId91" Type="http://schemas.openxmlformats.org/officeDocument/2006/relationships/hyperlink" Target="https://hal.science/hal-03931589v1" TargetMode="External"/><Relationship Id="rId92" Type="http://schemas.openxmlformats.org/officeDocument/2006/relationships/hyperlink" Target="https://hal.science/search/index/?q=*&amp;authFullName_s=Marc Raynal" TargetMode="External"/><Relationship Id="rId93" Type="http://schemas.openxmlformats.org/officeDocument/2006/relationships/hyperlink" Target="https://hal.science/search/index/?q=*&amp;authFullName_s=Christian Debord" TargetMode="External"/><Relationship Id="rId94" Type="http://schemas.openxmlformats.org/officeDocument/2006/relationships/hyperlink" Target="https://hal.science/search/index/?q=*&amp;authFullName_s=Laurent Deliere" TargetMode="External"/><Relationship Id="rId95" Type="http://schemas.openxmlformats.org/officeDocument/2006/relationships/hyperlink" Target="https://hal.science/hal-05084268v1" TargetMode="External"/><Relationship Id="rId96" Type="http://schemas.openxmlformats.org/officeDocument/2006/relationships/hyperlink" Target="https://hal.science/search/index/?q=*&amp;authFullName_s=Martine Cambon" TargetMode="External"/><Relationship Id="rId97" Type="http://schemas.openxmlformats.org/officeDocument/2006/relationships/hyperlink" Target="https://hal.science/hal-05109462v1" TargetMode="External"/><Relationship Id="rId98" Type="http://schemas.openxmlformats.org/officeDocument/2006/relationships/hyperlink" Target="https://hal.science/search/index/?q=*&amp;authFullName_s=Marion Bazireau" TargetMode="External"/><Relationship Id="rId99" Type="http://schemas.openxmlformats.org/officeDocument/2006/relationships/hyperlink" Target="https://theses.hal.science/tel-04988536v1" TargetMode="External"/><Relationship Id="rId100" Type="http://schemas.openxmlformats.org/officeDocument/2006/relationships/hyperlink" Target="https://www.theses.fr/2024BORD0306" TargetMode="External"/><Relationship Id="rId10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Paola Fournier</dc:title>
  <dc:description>CV</dc:description>
  <dc:subject/>
  <cp:keywords/>
  <cp:category/>
  <cp:lastModifiedBy/>
  <dcterms:created xsi:type="dcterms:W3CDTF">2026-04-07T15:00:24+02:00</dcterms:created>
  <dcterms:modified xsi:type="dcterms:W3CDTF">2026-04-07T15:00:24+02:00</dcterms:modified>
</cp:coreProperties>
</file>

<file path=docProps/custom.xml><?xml version="1.0" encoding="utf-8"?>
<Properties xmlns="http://schemas.openxmlformats.org/officeDocument/2006/custom-properties" xmlns:vt="http://schemas.openxmlformats.org/officeDocument/2006/docPropsVTypes"/>
</file>