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Boyeldieu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Yulu, Sinyar, Gula, Fer, and Modo: a genetic/areal extension of verb compounding in central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conference of the ComPLETE project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halshs-05548190v1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Tone split and tone replacement: diachronic pathways to a third tone level in ‘western’ SBB languages (Central Africa)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Historical Linguistics - ICHL26</w:t>
            </w:r>
            <w:r>
              <w:rPr/>
              <w:t xml:space="preserve">, University of Heidelberg, Sep 2023, Heidelberg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halshs-04366808v1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verb system of Lua (a ‘Bua’ language of Chad)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Adamawa Conference</w:t>
            </w:r>
            <w:r>
              <w:rPr/>
              <w:t xml:space="preserve">, Llacan (UMR 8135 CNRS, INALCO, EPHE),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halshs-04366822v1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or -ca/sa verb extension in two Daju languages: Shatt Damam (Sudan) and Daju Sila (Chad)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Nuba Mountain Languages Conference</w:t>
            </w:r>
            <w:r>
              <w:rPr/>
              <w:t xml:space="preserve">, University of Khartoum (Department of Linguistics), Feb 2023, Khartoum, Sudan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halshs-04366895v1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Verbs in Sinyar (an alleged Central Sudanic language of Chad/Sudan)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Predicates in Languages: Emergence, Typology, Evolution</w:t>
            </w:r>
            <w:r>
              <w:rPr/>
              <w:t xml:space="preserve">, Nov 2022,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halshs-03930497v1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Sinyar an SBB language?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Nilo-Saharan Linguistics Colloquium</w:t>
            </w:r>
            <w:r>
              <w:rPr/>
              <w:t xml:space="preserve">, University of Vienna, May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halshs-04579988v1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Daju verbal morphology with special focus on Laggorí and Shatt Damam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Stefano Manfredi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Nuba Mountain Languages Conference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hal-01102728v1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 apocope as a marker of predicate backgrounding in Yulu (Central Sudanic, C.A.R./South Sudan/Sudan)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Biennial Conference of the Association for Linguistic Typology (ALT 10)</w:t>
            </w:r>
            <w:r>
              <w:rPr/>
              <w:t xml:space="preserve">, Max Planck Institute for Evolutionary Anthropology, Aug 2013,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halshs-01487657v1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Sinyar and SBB (Central Sudanic): genetic relationship or contact?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diachronique et reconstruction : méthodes, acquis, avancées récentes</w:t>
            </w:r>
            <w:r>
              <w:rPr/>
              <w:t xml:space="preserve">, Labex EFL, Jul 2013, Paris -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halshs-04579986v1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l’origine des voyelles nasales dans les langues sara « centrales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in Africa</w:t>
            </w:r>
            <w:r>
              <w:rPr/>
              <w:t xml:space="preserve">, 2022, 3 (2), pp.289-325.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⟨10.37892/2686-8946-2022-3-2-289-325⟩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halshs-03930452v1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Bua Group noun class system: looking for a historical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Raimund Kastenholz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Ulrich Kleinewillinghöfer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in Africa (Moscow &amp; St Petersburg)</w:t>
            </w:r>
            <w:r>
              <w:rPr/>
              <w:t xml:space="preserve">, 2020, Special issue on the Adamawa languages, 1 (3), pp.181-215.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⟨10.37892/2686-8946-2020-1-3-181-215⟩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halshs-03097143v1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pronouns in Bua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in Africa (Moscow &amp; St. Petersburg)</w:t>
            </w:r>
            <w:r>
              <w:rPr/>
              <w:t xml:space="preserve">, 2020, Special issue on the Adamawa languages, 1 (3), pp.292-335.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⟨10.37892/2686-8946-2020-1-3-292-335⟩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halshs-03097103v1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names and case markers in Sinyar (Chad/Sudan)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STUF - Language Typology and Universals </w:t>
            </w:r>
            <w:r>
              <w:rPr/>
              <w:t xml:space="preserve">, 2019, Grammar of Names (Special Issue), pp.467-503.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⟨10.1515/stuf-2019-0019⟩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halshs-03096955v1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Stratigraphie lexicale et renouvellement du vocabulaire dans les langues SBB ‘occidentales’ (Afrique centrale)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</w:t>
            </w:r>
            <w:r>
              <w:rPr/>
              <w:t xml:space="preserve">, 2016, Comparaison et reconstruction : tendances actuelles, pp.125-150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halshs-01487214v1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modified form of Shatt Damam nouns and its Daju cognates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Afrika und Übersee</w:t>
            </w:r>
            <w:r>
              <w:rPr/>
              <w:t xml:space="preserve">, 2009, 90, pp.9-84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halshs-00348145v1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du temps et de l’espace en yakoma (R.C.A. et R.D.C.)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2009, 79 (1), pp.157-174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halshs-01487466v1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Adjectifs et qualification en dadjo-Sila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Africana Linguistica</w:t>
            </w:r>
            <w:r>
              <w:rPr/>
              <w:t xml:space="preserve">, 2009, 15, pp.5-26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halshs-01487465v1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quatrième ton du yulu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Languages and Linguistics</w:t>
            </w:r>
            <w:r>
              <w:rPr/>
              <w:t xml:space="preserve">, 2009, 30, pp.197-234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halshs-00348143v1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et reconstruction dans le domaine tonal : les langues sara-bongo-baguirmiennes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1998, 11-12, p. 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halshs-00331391v1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et réfection dans l'expansion des registres tonals : l'exemple des langues sara-bongo-baguirmiennes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Phonétique Appliquée</w:t>
            </w:r>
            <w:r>
              <w:rPr/>
              <w:t xml:space="preserve">, 1996, 120, p. 163-178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halshs-00331396v1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Furu et Bagiro : l'extension oubanguienne des langues « sara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1990, 1 (60), p. 77-106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halshs-00331679v1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déterminations « directe » et « indirecte » du nom dans les langues d'Afrique centrale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 Cloarec-Heiss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Africaine</w:t>
            </w:r>
            <w:r>
              <w:rPr/>
              <w:t xml:space="preserve">, 1989, 2, p. 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halshs-00331681v1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Sudanic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Rainer Vossen &amp; Gerrit J. Dimmendaal. </w:t>
            </w:r>
            <w:r>
              <w:rPr>
                <w:i w:val="1"/>
                <w:iCs w:val="1"/>
              </w:rPr>
              <w:t xml:space="preserve">The Handbook of African Languages</w:t>
            </w:r>
            <w:r>
              <w:rPr/>
              <w:t xml:space="preserve">, Oxford University Press, pp.408-418,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halshs-03097024v1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Bua Group languages (Chad, Adamawa 13): A comparative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Raimund Kastenholz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Ulrich Kleinewillinghöfer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Lionnet</w:t>
              </w:r>
            </w:hyperlink>
          </w:p>
          <w:p>
            <w:pPr/>
            <w:r>
              <w:rPr/>
              <w:t xml:space="preserve">Raija Kramer; Roland Kießling. </w:t>
            </w:r>
            <w:r>
              <w:rPr>
                <w:i w:val="1"/>
                <w:iCs w:val="1"/>
              </w:rPr>
              <w:t xml:space="preserve">Current approaches to Adamawa and Gur languages</w:t>
            </w:r>
            <w:r>
              <w:rPr/>
              <w:t xml:space="preserve">, 34, </w:t>
            </w:r>
            <w:hyperlink r:id="rId41" w:history="1">
              <w:r>
                <w:rPr>
                  <w:color w:val="#410a8c"/>
                  <w:u w:val="single"/>
                </w:rPr>
                <w:t xml:space="preserve">Rüdiger Köppe Verlag</w:t>
              </w:r>
            </w:hyperlink>
            <w:r>
              <w:rPr/>
              <w:t xml:space="preserve">, pp.53-126, 2018, AuÜ Afrika und Übersee Supplements, 978-3-89645-233-7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halshs-03096908v1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des émotions dans un dictionnaire yulu (Afrique centrale)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N. Tersis &amp; P. Boyeldieu. </w:t>
            </w:r>
            <w:r>
              <w:rPr>
                <w:i w:val="1"/>
                <w:iCs w:val="1"/>
              </w:rPr>
              <w:t xml:space="preserve">Le langage de l’émotion : variations linguistiques et culturelles</w:t>
            </w:r>
            <w:r>
              <w:rPr/>
              <w:t xml:space="preserve">, Peeters, pp.501-529, 2017, 978-90-429-3452-8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halshs-01487237v1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similarity in Yulu and some other SBB languages (Central Africa)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Y. Treis &amp; M. Vanhove. </w:t>
            </w:r>
            <w:r>
              <w:rPr>
                <w:i w:val="1"/>
                <w:iCs w:val="1"/>
              </w:rPr>
              <w:t xml:space="preserve">Expressions of similarity from an Africanist and typological perspective</w:t>
            </w:r>
            <w:r>
              <w:rPr/>
              <w:t xml:space="preserve">, J. Benjamins,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halshs-01487234v1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alignment(s) in Sinyar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A. Mietzner &amp; A. Storch. </w:t>
            </w:r>
            <w:r>
              <w:rPr>
                <w:i w:val="1"/>
                <w:iCs w:val="1"/>
              </w:rPr>
              <w:t xml:space="preserve">Nilo-Saharan: Models and Descriptions</w:t>
            </w:r>
            <w:r>
              <w:rPr/>
              <w:t xml:space="preserve">, Rüdiger Köppe, pp.21-36,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halshs-01487206v1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Logophorique et discours rapporté en yakoma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Pascal Boyeldieu. </w:t>
            </w:r>
            <w:r>
              <w:rPr>
                <w:i w:val="1"/>
                <w:iCs w:val="1"/>
              </w:rPr>
              <w:t xml:space="preserve">Logophorique et discours rapporté en Afrique centrale</w:t>
            </w:r>
            <w:r>
              <w:rPr/>
              <w:t xml:space="preserve">, Peeters, pp.187-213,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halshs-00658413v1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pronoms logophoriques de quatre parlers banda : linda, tangbago, hai et ngbugu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 Cloarec-Heiss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Monino</w:t>
              </w:r>
            </w:hyperlink>
          </w:p>
          <w:p>
            <w:pPr/>
            <w:r>
              <w:rPr/>
              <w:t xml:space="preserve">Pascal Boyeldieu. </w:t>
            </w:r>
            <w:r>
              <w:rPr>
                <w:i w:val="1"/>
                <w:iCs w:val="1"/>
              </w:rPr>
              <w:t xml:space="preserve">Logophorique et discours rapporté en Afrique centrale</w:t>
            </w:r>
            <w:r>
              <w:rPr/>
              <w:t xml:space="preserve">, Peeters, pp.161-186,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halshs-01487468v1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 des rôles dans le discours rapporté du gbanzili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Pascal Boyeldieu. </w:t>
            </w:r>
            <w:r>
              <w:rPr>
                <w:i w:val="1"/>
                <w:iCs w:val="1"/>
              </w:rPr>
              <w:t xml:space="preserve">Logophorique et discours rapporté en Afrique centrale</w:t>
            </w:r>
            <w:r>
              <w:rPr/>
              <w:t xml:space="preserve">, Peeters, pp.215-232,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halshs-00658394v1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dépendantes, logophorique et discours rapporté en yulu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Pascal Boyeldieu. </w:t>
            </w:r>
            <w:r>
              <w:rPr>
                <w:i w:val="1"/>
                <w:iCs w:val="1"/>
              </w:rPr>
              <w:t xml:space="preserve">Logophorique et discours rapporté en Afrique centrale</w:t>
            </w:r>
            <w:r>
              <w:rPr/>
              <w:t xml:space="preserve">, 17, </w:t>
            </w:r>
            <w:hyperlink r:id="rId50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pp.289-324, 2013, Afrique et Langage, 978-9042928923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halshs-00658403v2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Pascal Boyeldieu. </w:t>
            </w:r>
            <w:r>
              <w:rPr>
                <w:i w:val="1"/>
                <w:iCs w:val="1"/>
              </w:rPr>
              <w:t xml:space="preserve">Logophorique et discours rapporté en Afrique centrale</w:t>
            </w:r>
            <w:r>
              <w:rPr/>
              <w:t xml:space="preserve">, Peeters, pp.9-36,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halshs-01487469v1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nilo-sahariennes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E. Bonvini, J. Busutil, A. Peyraube. </w:t>
            </w:r>
            <w:r>
              <w:rPr>
                <w:i w:val="1"/>
                <w:iCs w:val="1"/>
              </w:rPr>
              <w:t xml:space="preserve">Dictionnaire des langues</w:t>
            </w:r>
            <w:r>
              <w:rPr/>
              <w:t xml:space="preserve">, PUF, pp.185-190,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halshs-00658528v1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lac Albert et lac Tchad : l'expansion sara-bongo-baguirmienne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H. Tourneux et N. Woïn. </w:t>
            </w:r>
            <w:r>
              <w:rPr>
                <w:i w:val="1"/>
                <w:iCs w:val="1"/>
              </w:rPr>
              <w:t xml:space="preserve">Migrations et mobilité dans le bassin du Lac Tchad. Actes du XIIIe colloque international du Réseau Méga-Tchad (Maroua, 31 oct.-3 nov. 2005)</w:t>
            </w:r>
            <w:r>
              <w:rPr/>
              <w:t xml:space="preserve">, IRD Editions, pp.239-252, 2009, Colloques et séminaires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halshs-00348136v1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Yulu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H. Tröbs, E. Rothmaler &amp; K. Winkelmann. </w:t>
            </w:r>
            <w:r>
              <w:rPr>
                <w:i w:val="1"/>
                <w:iCs w:val="1"/>
              </w:rPr>
              <w:t xml:space="preserve">La qualification dans les langues africaines / Qualification in African Languages</w:t>
            </w:r>
            <w:r>
              <w:rPr/>
              <w:t xml:space="preserve">, Rüdiger Köppe, pp.195-210, 2008, Topics in African Studies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halshs-00348130v1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semantic change to polysemy. The cases of &amp;quot;meat/animal&amp;quot; and &amp;quot;drink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M. Vanhove. </w:t>
            </w:r>
            <w:r>
              <w:rPr>
                <w:i w:val="1"/>
                <w:iCs w:val="1"/>
              </w:rPr>
              <w:t xml:space="preserve">From Polysemy to Semantic Change. Towards a typology of lexical semantic associations</w:t>
            </w:r>
            <w:r>
              <w:rPr/>
              <w:t xml:space="preserve">, John Benjamins, pp.303-315, 2008, SLCS 106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halshs-00348132v1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Dadjo-Sila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H. Tröbs, E. Rothmaler &amp; K. Winkelmann. </w:t>
            </w:r>
            <w:r>
              <w:rPr>
                <w:i w:val="1"/>
                <w:iCs w:val="1"/>
              </w:rPr>
              <w:t xml:space="preserve">La qualification dans les langues africaines / Qualification in African Languages</w:t>
            </w:r>
            <w:r>
              <w:rPr/>
              <w:t xml:space="preserve">, Rüdiger Köppe, pp.57-70, 2008, Topics in African Studies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halshs-00348127v1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soudaniques centrales : essai d'évaluation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Nougayrol</w:t>
              </w:r>
            </w:hyperlink>
          </w:p>
          <w:p>
            <w:pPr/>
            <w:r>
              <w:rPr/>
              <w:t xml:space="preserve">D. Ibriszimow. </w:t>
            </w:r>
            <w:r>
              <w:rPr>
                <w:i w:val="1"/>
                <w:iCs w:val="1"/>
              </w:rPr>
              <w:t xml:space="preserve">Problems of Linguistic-Historical Reconstruction in Africa</w:t>
            </w:r>
            <w:r>
              <w:rPr/>
              <w:t xml:space="preserve">, Rüdiger Köppe Verlag, pp.9-29, 2008, Sprache und Geschichte in Afrika 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halshs-00348133v1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Logophorique et imminence/immédiateté en yakoma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B. Caron. </w:t>
            </w:r>
            <w:r>
              <w:rPr>
                <w:i w:val="1"/>
                <w:iCs w:val="1"/>
              </w:rPr>
              <w:t xml:space="preserve">Subordination, dépendance et parataxe dans les langues africaines</w:t>
            </w:r>
            <w:r>
              <w:rPr/>
              <w:t xml:space="preserve">, Peeters, pp.49-62, 2008, Afrique et Langage 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halshs-00348141v1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Verbs and Modalities of Process in Yulu (Central Sudanic)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M. Reh &amp; D.L. Payne. </w:t>
            </w:r>
            <w:r>
              <w:rPr>
                <w:i w:val="1"/>
                <w:iCs w:val="1"/>
              </w:rPr>
              <w:t xml:space="preserve">Advances in Nilo-Saharan Linguistics. Proceedings of the 8th Nilo-Saharan Linguistics Colloquium, University of Hamburg, August 22-25, 2001</w:t>
            </w:r>
            <w:r>
              <w:rPr/>
              <w:t xml:space="preserve">, Rüdiger Köppe, p. 25-39, 2007, Nilo-Saharan 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halshs-00331316v1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Reflexes of a Labiovelar Series in Central Sudanic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A. Abu-Manga, L. Gilley &amp; A. Storch. </w:t>
            </w:r>
            <w:r>
              <w:rPr>
                <w:i w:val="1"/>
                <w:iCs w:val="1"/>
              </w:rPr>
              <w:t xml:space="preserve">Insights into Nilo-Saharan Language, History and Culture. Proceedings of the 9th Nilo-Saharan Linguistics Colloquium, Institute of African and Asian Studies, University of Khartoum, 16-19 February 2004</w:t>
            </w:r>
            <w:r>
              <w:rPr/>
              <w:t xml:space="preserve">, Rüdiger Köppe, p. 129-151, 2006, Nilo-Saharan 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halshs-00331321v1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verbes composés dans un dictionnaire yulu-français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U. Baumgardt &amp; J. Derive. </w:t>
            </w:r>
            <w:r>
              <w:rPr>
                <w:i w:val="1"/>
                <w:iCs w:val="1"/>
              </w:rPr>
              <w:t xml:space="preserve">Paroles nomades. Écrits d'ethnolinguistique africaine. En hommage à Christiane Seydou</w:t>
            </w:r>
            <w:r>
              <w:rPr/>
              <w:t xml:space="preserve">, Karthala, p. 375-392,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halshs-00331324v1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pronoms logophoriques dans les langues d'Afrique centrale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D. Ibriszimow &amp; G. Segerer. </w:t>
            </w:r>
            <w:r>
              <w:rPr>
                <w:i w:val="1"/>
                <w:iCs w:val="1"/>
              </w:rPr>
              <w:t xml:space="preserve">Systèmes de marques personnelles en Afrique</w:t>
            </w:r>
            <w:r>
              <w:rPr/>
              <w:t xml:space="preserve">, Peeters, p. 11-22, 2004, Afrique et Langage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halshs-00331377v1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personnelles des langues SBB : traits systématiques et perspectives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Nougayrol</w:t>
              </w:r>
            </w:hyperlink>
          </w:p>
          <w:p>
            <w:pPr/>
            <w:r>
              <w:rPr/>
              <w:t xml:space="preserve">D. Ibriszimow &amp; G. Segerer. </w:t>
            </w:r>
            <w:r>
              <w:rPr>
                <w:i w:val="1"/>
                <w:iCs w:val="1"/>
              </w:rPr>
              <w:t xml:space="preserve">Systèmes de marques personnelles en Afrique</w:t>
            </w:r>
            <w:r>
              <w:rPr/>
              <w:t xml:space="preserve">, Peeters, p. 23-42, 2004, Afrique et Langage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halshs-00331347v1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s'adresse le logophorique yakoma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P. Boyeldieu &amp; P. Nougayrol. </w:t>
            </w:r>
            <w:r>
              <w:rPr>
                <w:i w:val="1"/>
                <w:iCs w:val="1"/>
              </w:rPr>
              <w:t xml:space="preserve">Langues et cultures : terrains d'Afrique, Hommage à France Cloarec-Heiss</w:t>
            </w:r>
            <w:r>
              <w:rPr/>
              <w:t xml:space="preserve">, Peeters, p. 185-191, 2004, Afrique et Langage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halshs-00331383v1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choix vocaliques de deux parlers banda : correspondances ou ressemblances régulières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 Cloarec-Heiss</w:t>
              </w:r>
            </w:hyperlink>
          </w:p>
          <w:p>
            <w:pPr/>
            <w:r>
              <w:rPr/>
              <w:t xml:space="preserve">R. Nicolaï. </w:t>
            </w:r>
            <w:r>
              <w:rPr>
                <w:i w:val="1"/>
                <w:iCs w:val="1"/>
              </w:rPr>
              <w:t xml:space="preserve">Leçons d'Afrique. Filiations, ruptures et reconstitution de langues. Un hommage à Gabriel Manessy</w:t>
            </w:r>
            <w:r>
              <w:rPr/>
              <w:t xml:space="preserve">, Peeters, p. 181-220, 2001, Afrique et Langage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halshs-00331388v1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des notions d'« être » en yakoma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P. Roulon-Doko. </w:t>
            </w:r>
            <w:r>
              <w:rPr>
                <w:i w:val="1"/>
                <w:iCs w:val="1"/>
              </w:rPr>
              <w:t xml:space="preserve">Les manières d'« être » et les mots pour le dire dans les langues d'Afrique centrale</w:t>
            </w:r>
            <w:r>
              <w:rPr/>
              <w:t xml:space="preserve">, Lincom-Europa, p. 63-85, 1998, Lincom Studies in African Linguistics 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halshs-00331394v1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tonales et limites syntaxiques en bagiro (langue « sara » de la République centrafricaine)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R. Nicolaï &amp; F. Rottland. </w:t>
            </w:r>
            <w:r>
              <w:rPr>
                <w:i w:val="1"/>
                <w:iCs w:val="1"/>
              </w:rPr>
              <w:t xml:space="preserve">Actes du Cinquième Colloque de Linguistique Nilo-Saharienne / Proceedings of the Fifth Nilo-Saharan Linguistics Colloquium, Nice, 24-29 août 1992</w:t>
            </w:r>
            <w:r>
              <w:rPr/>
              <w:t xml:space="preserve">, Rüdiger Köppe, p. 131-145, 1995, Nilo-Saharan 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halshs-00331671v1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yakoma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Raymond Boyd. </w:t>
            </w:r>
            <w:r>
              <w:rPr>
                <w:i w:val="1"/>
                <w:iCs w:val="1"/>
              </w:rPr>
              <w:t xml:space="preserve">Le système verbal dans les langues oubanguiennes</w:t>
            </w:r>
            <w:r>
              <w:rPr/>
              <w:t xml:space="preserve">, Lincom-Europa, p. 113-139, 1995, Studies in African Linguistics 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halshs-00328643v1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d'une étude comparative des propriétés tonales des langues sara-bongo-baguirmiennes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R. Nicolaï &amp; F. Rottland. </w:t>
            </w:r>
            <w:r>
              <w:rPr>
                <w:i w:val="1"/>
                <w:iCs w:val="1"/>
              </w:rPr>
              <w:t xml:space="preserve">Actes du Cinquième Colloque de Linguistique Nilo-Saharienne / Proceedings of the Fifth Nilo-Saharan Linguistics Colloquium, Nice, 24-29 août 1992</w:t>
            </w:r>
            <w:r>
              <w:rPr/>
              <w:t xml:space="preserve">, Rüdiger Köppe, p. 307-319, 1995, Nilo-Saharan 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halshs-00331669v1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deux à trois registres tonals : l'exemple des verbes sara-bongo-baguirmiens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M.L. Bender. </w:t>
            </w:r>
            <w:r>
              <w:rPr>
                <w:i w:val="1"/>
                <w:iCs w:val="1"/>
              </w:rPr>
              <w:t xml:space="preserve">Proceedings of the 4th Nilo-Saharan Linguistics Colloquium</w:t>
            </w:r>
            <w:r>
              <w:rPr/>
              <w:t xml:space="preserve">, Helmut Buske, p. 283-292, 1991, Nilo-Saharan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halshs-00331676v1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Tones : Yulu/Kara vs. Sara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M.L. Bender. </w:t>
            </w:r>
            <w:r>
              <w:rPr>
                <w:i w:val="1"/>
                <w:iCs w:val="1"/>
              </w:rPr>
              <w:t xml:space="preserve">Nilo-Saharan Language Studies II</w:t>
            </w:r>
            <w:r>
              <w:rPr/>
              <w:t xml:space="preserve">, Helmut Buske, p. 249-270, 1989, Nilo-Saharan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halshs-00331682v1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de l’émotion : variations linguistiques et culturelles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Nicole Tersis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N. Tersis et P. Boyeldieu. Peeters, pp.655, 2017, 978-90-429-3452-8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halshs-01487245v1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Logophorique et discours rapporté en Afrique centrale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Pascal Boyeldieu. Peeters, 17, pp.356, 2013, Afrique &amp; langage, Pascal Boyeldieu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halshs-01487241v1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cultures : terrains d'Afrique, Hommage à France Cloarec-Heiss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Nougayrol</w:t>
              </w:r>
            </w:hyperlink>
          </w:p>
          <w:p>
            <w:pPr/>
            <w:r>
              <w:rPr/>
              <w:t xml:space="preserve">Peeters, 284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halshs-00331738v1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tonale et filiation des langues sara-bongo-baguirmiennes (Afrique centrale)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Rüdiger Köppe, 318 p., 1 carte h.t., 2000, SUGIA, Beiheft 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halshs-00331683v1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bagiro (République Centrafricaine)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Peter Lang, 419 p., 2000, Schriften zur Afrikanistik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halshs-00009132v1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du chef et la tête du cabri. Des degrés de la détermination nominale dans les langues d'Afrique centrale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Geuthner, 127 p., 1987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halshs-00331745v1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fer (« kara ») et yulu du nord centrafricain, Esquisses descriptives et lexiques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Geuthner, 280 p., 1987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halshs-00331685v1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lua (« niellim ») (Groupe Boua - Moyen-Chari, Tchad). Phonologie. Morphologie. Dérivation verbale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SELAF, 426 p., 1985, Descriptions de Langues et Monographies Ethnolinguistiques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halshs-00331687v1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études laal (Moyen-Chari, Tchad)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Dietrich Reimer, X+233 p., 1982, Marburger Studien zur Afrika- und Asienkunde, Serie A : Afrika, Bd 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halshs-00331688v1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comparatif historique des langues sara-bongo-baguirmiennes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Nougayrol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Palayer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halshs-00331405v1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langues sara-bongo-baguirmiennes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halshs-00331410v1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48190v1" TargetMode="External"/><Relationship Id="rId8" Type="http://schemas.openxmlformats.org/officeDocument/2006/relationships/hyperlink" Target="https://hal.science/search/index/?q=*&amp;authFullName_s=Pascal Boyeldieu" TargetMode="External"/><Relationship Id="rId9" Type="http://schemas.openxmlformats.org/officeDocument/2006/relationships/hyperlink" Target="https://shs.hal.science/halshs-04366808v1" TargetMode="External"/><Relationship Id="rId10" Type="http://schemas.openxmlformats.org/officeDocument/2006/relationships/hyperlink" Target="https://shs.hal.science/halshs-04366822v1" TargetMode="External"/><Relationship Id="rId11" Type="http://schemas.openxmlformats.org/officeDocument/2006/relationships/hyperlink" Target="https://shs.hal.science/halshs-04366895v1" TargetMode="External"/><Relationship Id="rId12" Type="http://schemas.openxmlformats.org/officeDocument/2006/relationships/hyperlink" Target="https://shs.hal.science/halshs-03930497v1" TargetMode="External"/><Relationship Id="rId13" Type="http://schemas.openxmlformats.org/officeDocument/2006/relationships/hyperlink" Target="https://shs.hal.science/halshs-04579988v1" TargetMode="External"/><Relationship Id="rId14" Type="http://schemas.openxmlformats.org/officeDocument/2006/relationships/hyperlink" Target="https://hal.science/hal-01102728v1" TargetMode="External"/><Relationship Id="rId15" Type="http://schemas.openxmlformats.org/officeDocument/2006/relationships/hyperlink" Target="https://hal.science/search/index/?q=*&amp;authFullName_s=Stefano Manfredi" TargetMode="External"/><Relationship Id="rId16" Type="http://schemas.openxmlformats.org/officeDocument/2006/relationships/hyperlink" Target="https://shs.hal.science/halshs-01487657v1" TargetMode="External"/><Relationship Id="rId17" Type="http://schemas.openxmlformats.org/officeDocument/2006/relationships/hyperlink" Target="https://shs.hal.science/halshs-04579986v1" TargetMode="External"/><Relationship Id="rId18" Type="http://schemas.openxmlformats.org/officeDocument/2006/relationships/hyperlink" Target="https://shs.hal.science/halshs-03930452v1" TargetMode="External"/><Relationship Id="rId19" Type="http://schemas.openxmlformats.org/officeDocument/2006/relationships/hyperlink" Target="https://dx.doi.org/10.37892/2686-8946-2022-3-2-289-325" TargetMode="External"/><Relationship Id="rId20" Type="http://schemas.openxmlformats.org/officeDocument/2006/relationships/hyperlink" Target="https://shs.hal.science/halshs-03097143v1" TargetMode="External"/><Relationship Id="rId21" Type="http://schemas.openxmlformats.org/officeDocument/2006/relationships/hyperlink" Target="https://hal.science/search/index/?q=*&amp;authFullName_s=Raimund Kastenholz" TargetMode="External"/><Relationship Id="rId22" Type="http://schemas.openxmlformats.org/officeDocument/2006/relationships/hyperlink" Target="https://hal.science/search/index/?q=*&amp;authFullName_s=Ulrich Kleinewillingh&#246;fer" TargetMode="External"/><Relationship Id="rId23" Type="http://schemas.openxmlformats.org/officeDocument/2006/relationships/hyperlink" Target="https://hal.science/search/index/?q=*&amp;authFullName_s=Florian Lionnet" TargetMode="External"/><Relationship Id="rId24" Type="http://schemas.openxmlformats.org/officeDocument/2006/relationships/hyperlink" Target="https://dx.doi.org/10.37892/2686-8946-2020-1-3-181-215" TargetMode="External"/><Relationship Id="rId25" Type="http://schemas.openxmlformats.org/officeDocument/2006/relationships/hyperlink" Target="https://shs.hal.science/halshs-03097103v1" TargetMode="External"/><Relationship Id="rId26" Type="http://schemas.openxmlformats.org/officeDocument/2006/relationships/hyperlink" Target="https://dx.doi.org/10.37892/2686-8946-2020-1-3-292-335" TargetMode="External"/><Relationship Id="rId27" Type="http://schemas.openxmlformats.org/officeDocument/2006/relationships/hyperlink" Target="https://shs.hal.science/halshs-03096955v1" TargetMode="External"/><Relationship Id="rId28" Type="http://schemas.openxmlformats.org/officeDocument/2006/relationships/hyperlink" Target="https://dx.doi.org/10.1515/stuf-2019-0019" TargetMode="External"/><Relationship Id="rId29" Type="http://schemas.openxmlformats.org/officeDocument/2006/relationships/hyperlink" Target="https://shs.hal.science/halshs-01487214v1" TargetMode="External"/><Relationship Id="rId30" Type="http://schemas.openxmlformats.org/officeDocument/2006/relationships/hyperlink" Target="https://shs.hal.science/halshs-00348145v1" TargetMode="External"/><Relationship Id="rId31" Type="http://schemas.openxmlformats.org/officeDocument/2006/relationships/hyperlink" Target="https://shs.hal.science/halshs-01487466v1" TargetMode="External"/><Relationship Id="rId32" Type="http://schemas.openxmlformats.org/officeDocument/2006/relationships/hyperlink" Target="https://shs.hal.science/halshs-01487465v1" TargetMode="External"/><Relationship Id="rId33" Type="http://schemas.openxmlformats.org/officeDocument/2006/relationships/hyperlink" Target="https://shs.hal.science/halshs-00348143v1" TargetMode="External"/><Relationship Id="rId34" Type="http://schemas.openxmlformats.org/officeDocument/2006/relationships/hyperlink" Target="https://shs.hal.science/halshs-00331391v1" TargetMode="External"/><Relationship Id="rId35" Type="http://schemas.openxmlformats.org/officeDocument/2006/relationships/hyperlink" Target="https://shs.hal.science/halshs-00331396v1" TargetMode="External"/><Relationship Id="rId36" Type="http://schemas.openxmlformats.org/officeDocument/2006/relationships/hyperlink" Target="https://shs.hal.science/halshs-00331679v1" TargetMode="External"/><Relationship Id="rId37" Type="http://schemas.openxmlformats.org/officeDocument/2006/relationships/hyperlink" Target="https://shs.hal.science/halshs-00331681v1" TargetMode="External"/><Relationship Id="rId38" Type="http://schemas.openxmlformats.org/officeDocument/2006/relationships/hyperlink" Target="https://hal.science/search/index/?q=*&amp;authFullName_s=France Cloarec-Heiss" TargetMode="External"/><Relationship Id="rId39" Type="http://schemas.openxmlformats.org/officeDocument/2006/relationships/hyperlink" Target="https://shs.hal.science/halshs-03097024v1" TargetMode="External"/><Relationship Id="rId40" Type="http://schemas.openxmlformats.org/officeDocument/2006/relationships/hyperlink" Target="https://shs.hal.science/halshs-03096908v1" TargetMode="External"/><Relationship Id="rId41" Type="http://schemas.openxmlformats.org/officeDocument/2006/relationships/hyperlink" Target="https://www.koeppe.de/titel_print_current-approaches-to-adamawa-and-gur-languages" TargetMode="External"/><Relationship Id="rId42" Type="http://schemas.openxmlformats.org/officeDocument/2006/relationships/hyperlink" Target="https://shs.hal.science/halshs-01487237v1" TargetMode="External"/><Relationship Id="rId43" Type="http://schemas.openxmlformats.org/officeDocument/2006/relationships/hyperlink" Target="https://shs.hal.science/halshs-01487234v1" TargetMode="External"/><Relationship Id="rId44" Type="http://schemas.openxmlformats.org/officeDocument/2006/relationships/hyperlink" Target="https://shs.hal.science/halshs-01487206v1" TargetMode="External"/><Relationship Id="rId45" Type="http://schemas.openxmlformats.org/officeDocument/2006/relationships/hyperlink" Target="https://shs.hal.science/halshs-00658413v1" TargetMode="External"/><Relationship Id="rId46" Type="http://schemas.openxmlformats.org/officeDocument/2006/relationships/hyperlink" Target="https://shs.hal.science/halshs-01487468v1" TargetMode="External"/><Relationship Id="rId47" Type="http://schemas.openxmlformats.org/officeDocument/2006/relationships/hyperlink" Target="https://hal.science/search/index/?q=*&amp;authFullName_s=Yves Monino" TargetMode="External"/><Relationship Id="rId48" Type="http://schemas.openxmlformats.org/officeDocument/2006/relationships/hyperlink" Target="https://shs.hal.science/halshs-00658394v1" TargetMode="External"/><Relationship Id="rId49" Type="http://schemas.openxmlformats.org/officeDocument/2006/relationships/hyperlink" Target="https://shs.hal.science/halshs-00658403v2" TargetMode="External"/><Relationship Id="rId50" Type="http://schemas.openxmlformats.org/officeDocument/2006/relationships/hyperlink" Target="https://www.peeters-leuven.be/detail.php?search_key=9789042928923&amp;amp;series_number_str=459&amp;amp;lang=en" TargetMode="External"/><Relationship Id="rId51" Type="http://schemas.openxmlformats.org/officeDocument/2006/relationships/hyperlink" Target="https://shs.hal.science/halshs-01487469v1" TargetMode="External"/><Relationship Id="rId52" Type="http://schemas.openxmlformats.org/officeDocument/2006/relationships/hyperlink" Target="https://shs.hal.science/halshs-00658528v1" TargetMode="External"/><Relationship Id="rId53" Type="http://schemas.openxmlformats.org/officeDocument/2006/relationships/hyperlink" Target="https://shs.hal.science/halshs-00348136v1" TargetMode="External"/><Relationship Id="rId54" Type="http://schemas.openxmlformats.org/officeDocument/2006/relationships/hyperlink" Target="https://shs.hal.science/halshs-00348130v1" TargetMode="External"/><Relationship Id="rId55" Type="http://schemas.openxmlformats.org/officeDocument/2006/relationships/hyperlink" Target="https://shs.hal.science/halshs-00348132v1" TargetMode="External"/><Relationship Id="rId56" Type="http://schemas.openxmlformats.org/officeDocument/2006/relationships/hyperlink" Target="https://shs.hal.science/halshs-00348127v1" TargetMode="External"/><Relationship Id="rId57" Type="http://schemas.openxmlformats.org/officeDocument/2006/relationships/hyperlink" Target="https://shs.hal.science/halshs-00348133v1" TargetMode="External"/><Relationship Id="rId58" Type="http://schemas.openxmlformats.org/officeDocument/2006/relationships/hyperlink" Target="https://hal.science/search/index/?q=*&amp;authFullName_s=Pierre Nougayrol" TargetMode="External"/><Relationship Id="rId59" Type="http://schemas.openxmlformats.org/officeDocument/2006/relationships/hyperlink" Target="https://shs.hal.science/halshs-00348141v1" TargetMode="External"/><Relationship Id="rId60" Type="http://schemas.openxmlformats.org/officeDocument/2006/relationships/hyperlink" Target="https://shs.hal.science/halshs-00331316v1" TargetMode="External"/><Relationship Id="rId61" Type="http://schemas.openxmlformats.org/officeDocument/2006/relationships/hyperlink" Target="https://shs.hal.science/halshs-00331321v1" TargetMode="External"/><Relationship Id="rId62" Type="http://schemas.openxmlformats.org/officeDocument/2006/relationships/hyperlink" Target="https://shs.hal.science/halshs-00331324v1" TargetMode="External"/><Relationship Id="rId63" Type="http://schemas.openxmlformats.org/officeDocument/2006/relationships/hyperlink" Target="https://shs.hal.science/halshs-00331377v1" TargetMode="External"/><Relationship Id="rId64" Type="http://schemas.openxmlformats.org/officeDocument/2006/relationships/hyperlink" Target="https://shs.hal.science/halshs-00331347v1" TargetMode="External"/><Relationship Id="rId65" Type="http://schemas.openxmlformats.org/officeDocument/2006/relationships/hyperlink" Target="https://shs.hal.science/halshs-00331383v1" TargetMode="External"/><Relationship Id="rId66" Type="http://schemas.openxmlformats.org/officeDocument/2006/relationships/hyperlink" Target="https://shs.hal.science/halshs-00331388v1" TargetMode="External"/><Relationship Id="rId67" Type="http://schemas.openxmlformats.org/officeDocument/2006/relationships/hyperlink" Target="https://shs.hal.science/halshs-00331394v1" TargetMode="External"/><Relationship Id="rId68" Type="http://schemas.openxmlformats.org/officeDocument/2006/relationships/hyperlink" Target="https://shs.hal.science/halshs-00331671v1" TargetMode="External"/><Relationship Id="rId69" Type="http://schemas.openxmlformats.org/officeDocument/2006/relationships/hyperlink" Target="https://shs.hal.science/halshs-00328643v1" TargetMode="External"/><Relationship Id="rId70" Type="http://schemas.openxmlformats.org/officeDocument/2006/relationships/hyperlink" Target="https://shs.hal.science/halshs-00331669v1" TargetMode="External"/><Relationship Id="rId71" Type="http://schemas.openxmlformats.org/officeDocument/2006/relationships/hyperlink" Target="https://shs.hal.science/halshs-00331676v1" TargetMode="External"/><Relationship Id="rId72" Type="http://schemas.openxmlformats.org/officeDocument/2006/relationships/hyperlink" Target="https://shs.hal.science/halshs-00331682v1" TargetMode="External"/><Relationship Id="rId73" Type="http://schemas.openxmlformats.org/officeDocument/2006/relationships/hyperlink" Target="https://shs.hal.science/halshs-01487245v1" TargetMode="External"/><Relationship Id="rId74" Type="http://schemas.openxmlformats.org/officeDocument/2006/relationships/hyperlink" Target="https://hal.science/search/index/?q=*&amp;authFullName_s=Nicole Tersis" TargetMode="External"/><Relationship Id="rId75" Type="http://schemas.openxmlformats.org/officeDocument/2006/relationships/hyperlink" Target="https://shs.hal.science/halshs-01487241v1" TargetMode="External"/><Relationship Id="rId76" Type="http://schemas.openxmlformats.org/officeDocument/2006/relationships/hyperlink" Target="https://shs.hal.science/halshs-00331738v1" TargetMode="External"/><Relationship Id="rId77" Type="http://schemas.openxmlformats.org/officeDocument/2006/relationships/hyperlink" Target="https://shs.hal.science/halshs-00331683v1" TargetMode="External"/><Relationship Id="rId78" Type="http://schemas.openxmlformats.org/officeDocument/2006/relationships/hyperlink" Target="https://shs.hal.science/halshs-00009132v1" TargetMode="External"/><Relationship Id="rId79" Type="http://schemas.openxmlformats.org/officeDocument/2006/relationships/hyperlink" Target="https://shs.hal.science/halshs-00331745v1" TargetMode="External"/><Relationship Id="rId80" Type="http://schemas.openxmlformats.org/officeDocument/2006/relationships/hyperlink" Target="https://shs.hal.science/halshs-00331685v1" TargetMode="External"/><Relationship Id="rId81" Type="http://schemas.openxmlformats.org/officeDocument/2006/relationships/hyperlink" Target="https://shs.hal.science/halshs-00331687v1" TargetMode="External"/><Relationship Id="rId82" Type="http://schemas.openxmlformats.org/officeDocument/2006/relationships/hyperlink" Target="https://shs.hal.science/halshs-00331688v1" TargetMode="External"/><Relationship Id="rId83" Type="http://schemas.openxmlformats.org/officeDocument/2006/relationships/hyperlink" Target="https://shs.hal.science/halshs-00331405v1" TargetMode="External"/><Relationship Id="rId84" Type="http://schemas.openxmlformats.org/officeDocument/2006/relationships/hyperlink" Target="https://hal.science/search/index/?q=*&amp;authFullName_s=Pierre Palayer" TargetMode="External"/><Relationship Id="rId85" Type="http://schemas.openxmlformats.org/officeDocument/2006/relationships/hyperlink" Target="https://shs.hal.science/halshs-00331410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Boyeldieu</dc:title>
  <dc:description>CV</dc:description>
  <dc:subject/>
  <cp:keywords/>
  <cp:category/>
  <cp:lastModifiedBy/>
  <dcterms:created xsi:type="dcterms:W3CDTF">2026-03-14T16:52:24+01:00</dcterms:created>
  <dcterms:modified xsi:type="dcterms:W3CDTF">2026-03-14T16:52:24+01:00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