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Martinolli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pascal-martinolli</w:t>
        </w:r>
      </w:hyperlink>
    </w:p>
    <w:p>
      <w:pPr>
        <w:numPr>
          <w:ilvl w:val="0"/>
          <w:numId w:val="1"/>
        </w:numPr>
      </w:pPr>
      <w:r>
        <w:rPr/>
        <w:t xml:space="preserve"> ORCID : </w:t>
      </w:r>
      <w:hyperlink r:id="rId9" w:history="1">
        <w:r>
          <w:rPr>
            <w:color w:val="#410a8c"/>
            <w:u w:val="single"/>
          </w:rPr>
          <w:t xml:space="preserve">0000-0003-0122-5300</w:t>
        </w:r>
      </w:hyperlink>
    </w:p>
    <w:p>
      <w:pPr>
        <w:numPr>
          <w:ilvl w:val="0"/>
          <w:numId w:val="1"/>
        </w:numPr>
      </w:pPr>
      <w:r>
        <w:rPr/>
        <w:t xml:space="preserve"> cv.identifier.google scholar : </w:t>
      </w:r>
      <w:hyperlink r:id="rId10" w:history="1">
        <w:r>
          <w:rPr>
            <w:color w:val="#410a8c"/>
            <w:u w:val="single"/>
          </w:rPr>
          <w:t xml:space="preserve">https://scholar.google.fr/citations?user=gXtvDv8AAAAJ</w:t>
        </w:r>
      </w:hyperlink>
    </w:p>
    <w:p>
      <w:pPr>
        <w:spacing w:before="600"/>
      </w:pPr>
    </w:p>
    <w:p>
      <w:pPr>
        <w:pStyle w:val="Heading2"/>
      </w:pPr>
      <w:r>
        <w:rPr>
          <w:color w:val="1e198e"/>
          <w:b w:val="1"/>
          <w:bCs w:val="1"/>
        </w:rPr>
        <w:t xml:space="preserve">Présentation</w:t>
      </w:r>
    </w:p>
    <w:p>
      <w:pPr>
        <w:spacing w:after="100"/>
      </w:pPr>
    </w:p>
    <w:p>
      <w:pPr/>
      <w:r>
        <w:rPr/>
        <w:t xml:space="preserve">Pour améliorer les compétences informationnelles des étudiants, je développe l'offre de formation au sein de la Bibliothèque des lettres et sciences humaines de l'Université de Montréal. Actuellement, je travaille sur un MOOC et plusieurs projets pédagogiques utilisant les techniques des jeux de rôles ludiques.</w:t>
      </w:r>
    </w:p>
    <w:p>
      <w:pPr/>
      <w:hyperlink r:id="rId11" w:history="1">
        <w:r>
          <w:rPr>
            <w:color w:val="#410a8c"/>
            <w:u w:val="single"/>
          </w:rPr>
          <w:t xml:space="preserve">CV universitaire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Évolution historique et analyse bibliométrique de la recherche académique sur le jeu de rôle sur table dans les publications universitaires</w:t>
              </w:r>
            </w:hyperlink>
          </w:p>
          <w:p>
            <w:pPr/>
            <w:hyperlink r:id="rId13" w:history="1">
              <w:r>
                <w:rPr>
                  <w:color w:val="#410a8c"/>
                  <w:u w:val="single"/>
                </w:rPr>
                <w:t xml:space="preserve">Pascal Martinolli</w:t>
              </w:r>
            </w:hyperlink>
          </w:p>
          <w:p>
            <w:pPr/>
            <w:r>
              <w:rPr>
                <w:i w:val="1"/>
                <w:iCs w:val="1"/>
              </w:rPr>
              <w:t xml:space="preserve">Colloque « Vous êtes dans une taverne » Retour sur 50 ans de jeux de rôle</w:t>
            </w:r>
            <w:r>
              <w:rPr/>
              <w:t xml:space="preserve">, Université de Lorraine, Mar 2024, Metz, France</w:t>
            </w:r>
          </w:p>
          <w:p>
            <w:pPr/>
            <w:r>
              <w:rPr/>
              <w:t xml:space="preserve">Communication dans un congrès</w:t>
            </w:r>
          </w:p>
          <w:p>
            <w:pPr/>
            <w:hyperlink r:id="rId12" w:history="1">
              <w:r>
                <w:rPr>
                  <w:color w:val="#410a8c"/>
                  <w:u w:val="single"/>
                </w:rPr>
                <w:t xml:space="preserve">hal-04575274v1</w:t>
              </w:r>
            </w:hyperlink>
          </w:p>
        </w:tc>
      </w:tr>
      <w:tr>
        <w:trPr/>
        <w:tc>
          <w:tcPr>
            <w:noWrap/>
          </w:tcPr>
          <w:p>
            <w:pPr>
              <w:spacing w:after="200"/>
            </w:pPr>
            <w:hyperlink r:id="rId14" w:history="1">
              <w:r>
                <w:rPr>
                  <w:color w:val="1e198e"/>
                  <w:b w:val="1"/>
                  <w:bCs w:val="1"/>
                  <w:u w:val="single"/>
                </w:rPr>
                <w:t xml:space="preserve">La feuille de personnage du jeune chercheur : une activité pédagogique encadrante pour améliorer l'engagement</w:t>
              </w:r>
            </w:hyperlink>
          </w:p>
          <w:p>
            <w:pPr/>
            <w:hyperlink r:id="rId13" w:history="1">
              <w:r>
                <w:rPr>
                  <w:color w:val="#410a8c"/>
                  <w:u w:val="single"/>
                </w:rPr>
                <w:t xml:space="preserve">Pascal Martinolli</w:t>
              </w:r>
            </w:hyperlink>
          </w:p>
          <w:p>
            <w:pPr/>
            <w:r>
              <w:rPr>
                <w:i w:val="1"/>
                <w:iCs w:val="1"/>
              </w:rPr>
              <w:t xml:space="preserve">Journée d’étude « Donjons &amp; Labo : les lieux du jeu »</w:t>
            </w:r>
            <w:r>
              <w:rPr/>
              <w:t xml:space="preserve">, Université de Grenoble Alpes, UMR Litt&amp;Arts, May 2021, Grenoble &amp; On-line event, France</w:t>
            </w:r>
          </w:p>
          <w:p>
            <w:pPr/>
            <w:r>
              <w:rPr/>
              <w:t xml:space="preserve">Communication dans un congrès</w:t>
            </w:r>
          </w:p>
          <w:p>
            <w:pPr/>
            <w:hyperlink r:id="rId14" w:history="1">
              <w:r>
                <w:rPr>
                  <w:color w:val="#410a8c"/>
                  <w:u w:val="single"/>
                </w:rPr>
                <w:t xml:space="preserve">hal-04627635v1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Timeline Tree of Tabletop Role-Playing Games</w:t>
              </w:r>
            </w:hyperlink>
          </w:p>
          <w:p>
            <w:pPr/>
            <w:hyperlink r:id="rId13" w:history="1">
              <w:r>
                <w:rPr>
                  <w:color w:val="#410a8c"/>
                  <w:u w:val="single"/>
                </w:rPr>
                <w:t xml:space="preserve">Pascal Martinolli</w:t>
              </w:r>
            </w:hyperlink>
          </w:p>
          <w:p>
            <w:pPr/>
            <w:r>
              <w:rPr>
                <w:i w:val="1"/>
                <w:iCs w:val="1"/>
              </w:rPr>
              <w:t xml:space="preserve">Donjons &amp; Données probantes</w:t>
            </w:r>
            <w:r>
              <w:rPr/>
              <w:t xml:space="preserve">, Nov 2018, Montréal, Canada. , 2019</w:t>
            </w:r>
          </w:p>
          <w:p>
            <w:pPr/>
            <w:r>
              <w:rPr/>
              <w:t xml:space="preserve">Poster de conférence</w:t>
            </w:r>
          </w:p>
          <w:p>
            <w:pPr/>
            <w:hyperlink r:id="rId15" w:history="1">
              <w:r>
                <w:rPr>
                  <w:color w:val="#410a8c"/>
                  <w:u w:val="single"/>
                </w:rPr>
                <w:t xml:space="preserve">halshs-02522264v1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B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martinolli" TargetMode="External"/><Relationship Id="rId9" Type="http://schemas.openxmlformats.org/officeDocument/2006/relationships/hyperlink" Target="https://orcid.org/0000-0003-0122-5300" TargetMode="External"/><Relationship Id="rId10" Type="http://schemas.openxmlformats.org/officeDocument/2006/relationships/hyperlink" Target="https://scholar.google.com/citations?user=https://scholar.google.fr/citations?user=gXtvDv8AAAAJ" TargetMode="External"/><Relationship Id="rId11" Type="http://schemas.openxmlformats.org/officeDocument/2006/relationships/hyperlink" Target="https://portfolio.umontreal.ca/user/view.php?id=22220" TargetMode="External"/><Relationship Id="rId12" Type="http://schemas.openxmlformats.org/officeDocument/2006/relationships/hyperlink" Target="https://hal.science/hal-04575274v1" TargetMode="External"/><Relationship Id="rId13" Type="http://schemas.openxmlformats.org/officeDocument/2006/relationships/hyperlink" Target="https://hal.science/search/index/?q=*&amp;authFullName_s=Pascal Martinolli" TargetMode="External"/><Relationship Id="rId14" Type="http://schemas.openxmlformats.org/officeDocument/2006/relationships/hyperlink" Target="https://hal.science/hal-04627635v1" TargetMode="External"/><Relationship Id="rId15" Type="http://schemas.openxmlformats.org/officeDocument/2006/relationships/hyperlink" Target="https://shs.hal.science/halshs-02522264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Martinolli</dc:title>
  <dc:description>CV</dc:description>
  <dc:subject/>
  <cp:keywords/>
  <cp:category/>
  <cp:lastModifiedBy/>
  <dcterms:created xsi:type="dcterms:W3CDTF">2026-05-19T20:02:22+02:00</dcterms:created>
  <dcterms:modified xsi:type="dcterms:W3CDTF">2026-05-19T20:02:22+02:00</dcterms:modified>
</cp:coreProperties>
</file>

<file path=docProps/custom.xml><?xml version="1.0" encoding="utf-8"?>
<Properties xmlns="http://schemas.openxmlformats.org/officeDocument/2006/custom-properties" xmlns:vt="http://schemas.openxmlformats.org/officeDocument/2006/docPropsVTypes"/>
</file>