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Brandt-Pomares </w:t>
      </w:r>
      <w:r>
        <w:rPr>
          <w:color w:val="641e6e"/>
        </w:rPr>
        <w:t xml:space="preserve">Pascale BRANDT-POMARESDirectrice Inspé d'Aix-MarseilleVP déléguée à l'innovation pédagogique universitaire à Aix-Marseille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pascale-brandt-pomares</w:t>
        </w:r>
      </w:hyperlink>
    </w:p>
    <w:p>
      <w:pPr>
        <w:numPr>
          <w:ilvl w:val="0"/>
          <w:numId w:val="1"/>
        </w:numPr>
      </w:pPr>
      <w:r>
        <w:rPr/>
        <w:t xml:space="preserve"> ORCID : </w:t>
      </w:r>
      <w:hyperlink r:id="rId9" w:history="1">
        <w:r>
          <w:rPr>
            <w:color w:val="#410a8c"/>
            <w:u w:val="single"/>
          </w:rPr>
          <w:t xml:space="preserve">0000-0003-0632-9803</w:t>
        </w:r>
      </w:hyperlink>
    </w:p>
    <w:p>
      <w:pPr>
        <w:numPr>
          <w:ilvl w:val="0"/>
          <w:numId w:val="1"/>
        </w:numPr>
      </w:pPr>
      <w:r>
        <w:rPr/>
        <w:t xml:space="preserve"> IdRef : </w:t>
      </w:r>
      <w:hyperlink r:id="rId10" w:history="1">
        <w:r>
          <w:rPr>
            <w:color w:val="#410a8c"/>
            <w:u w:val="single"/>
          </w:rPr>
          <w:t xml:space="preserve">077902092</w:t>
        </w:r>
      </w:hyperlink>
    </w:p>
    <w:p>
      <w:pPr>
        <w:numPr>
          <w:ilvl w:val="0"/>
          <w:numId w:val="1"/>
        </w:numPr>
      </w:pPr>
      <w:r>
        <w:rPr/>
        <w:t xml:space="preserve"> ResearcherID : </w:t>
      </w:r>
      <w:hyperlink r:id="rId11" w:history="1">
        <w:r>
          <w:rPr>
            <w:color w:val="#410a8c"/>
            <w:u w:val="single"/>
          </w:rPr>
          <w:t xml:space="preserve">I-9404-2012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Integrating academic and vocational subjects in vocational education and training: a case study in France</w:t>
              </w:r>
            </w:hyperlink>
          </w:p>
          <w:p>
            <w:pPr/>
            <w:hyperlink r:id="rId13" w:history="1">
              <w:r>
                <w:rPr>
                  <w:color w:val="#410a8c"/>
                  <w:u w:val="single"/>
                </w:rPr>
                <w:t xml:space="preserve">Valérie Théric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Journal of Vocational Education and Training</w:t>
            </w:r>
            <w:r>
              <w:rPr/>
              <w:t xml:space="preserve">, 2025, pp.1-26. </w:t>
            </w:r>
            <w:hyperlink r:id="rId17" w:history="1">
              <w:r>
                <w:rPr>
                  <w:color w:val="#410a8c"/>
                  <w:u w:val="single"/>
                </w:rPr>
                <w:t xml:space="preserve">⟨10.1080/13636820.2025.2461589⟩</w:t>
              </w:r>
            </w:hyperlink>
          </w:p>
          <w:p>
            <w:pPr/>
            <w:r>
              <w:rPr/>
              <w:t xml:space="preserve">Article dans une revue</w:t>
            </w:r>
          </w:p>
          <w:p>
            <w:pPr/>
            <w:hyperlink r:id="rId12" w:history="1">
              <w:r>
                <w:rPr>
                  <w:color w:val="#410a8c"/>
                  <w:u w:val="single"/>
                </w:rPr>
                <w:t xml:space="preserve">hal-04933719v1</w:t>
              </w:r>
            </w:hyperlink>
          </w:p>
        </w:tc>
      </w:tr>
      <w:tr>
        <w:trPr/>
        <w:tc>
          <w:tcPr>
            <w:noWrap/>
          </w:tcPr>
          <w:p>
            <w:pPr>
              <w:spacing w:after="200"/>
            </w:pPr>
            <w:hyperlink r:id="rId18" w:history="1">
              <w:r>
                <w:rPr>
                  <w:color w:val="1e198e"/>
                  <w:b w:val="1"/>
                  <w:bCs w:val="1"/>
                  <w:u w:val="single"/>
                </w:rPr>
                <w:t xml:space="preserve">Une recherche participative dans un collège d'enseignement prioritaire : le conseil coopératif en action</w:t>
              </w:r>
            </w:hyperlink>
          </w:p>
          <w:p>
            <w:pPr/>
            <w:hyperlink r:id="rId19" w:history="1">
              <w:r>
                <w:rPr>
                  <w:color w:val="#410a8c"/>
                  <w:u w:val="single"/>
                </w:rPr>
                <w:t xml:space="preserve">Patrice Laisney</w:t>
              </w:r>
            </w:hyperlink>
            <w:r>
              <w:rPr/>
              <w:t xml:space="preserve">,</w:t>
            </w:r>
            <w:hyperlink r:id="rId20" w:history="1">
              <w:r>
                <w:rPr>
                  <w:color w:val="#410a8c"/>
                  <w:u w:val="single"/>
                </w:rPr>
                <w:t xml:space="preserve">Maria Antonietta A Impedovo</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Médiations et médiatisations - Revue internationale sur le numérique en éducation et communication</w:t>
            </w:r>
            <w:r>
              <w:rPr/>
              <w:t xml:space="preserve">, 2022</w:t>
            </w:r>
          </w:p>
          <w:p>
            <w:pPr/>
            <w:r>
              <w:rPr/>
              <w:t xml:space="preserve">Article dans une revue</w:t>
            </w:r>
          </w:p>
          <w:p>
            <w:pPr/>
            <w:hyperlink r:id="rId18" w:history="1">
              <w:r>
                <w:rPr>
                  <w:color w:val="#410a8c"/>
                  <w:u w:val="single"/>
                </w:rPr>
                <w:t xml:space="preserve">hal-03930613v1</w:t>
              </w:r>
            </w:hyperlink>
          </w:p>
        </w:tc>
      </w:tr>
      <w:tr>
        <w:trPr/>
        <w:tc>
          <w:tcPr>
            <w:noWrap/>
          </w:tcPr>
          <w:p>
            <w:pPr>
              <w:spacing w:after="200"/>
            </w:pPr>
            <w:hyperlink r:id="rId22" w:history="1">
              <w:r>
                <w:rPr>
                  <w:color w:val="1e198e"/>
                  <w:b w:val="1"/>
                  <w:bCs w:val="1"/>
                  <w:u w:val="single"/>
                </w:rPr>
                <w:t xml:space="preserve">Développer un questionnaire pour étudier les conceptions de l’évolution du vivant d’élèves de collège : entre cadre didactique et psychométrique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15" w:history="1">
              <w:r>
                <w:rPr>
                  <w:color w:val="#410a8c"/>
                  <w:u w:val="single"/>
                </w:rPr>
                <w:t xml:space="preserve">Alice Delserieys</w:t>
              </w:r>
            </w:hyperlink>
          </w:p>
          <w:p>
            <w:pPr/>
            <w:r>
              <w:rPr>
                <w:i w:val="1"/>
                <w:iCs w:val="1"/>
              </w:rPr>
              <w:t xml:space="preserve">RDST - Recherches en didactique des sciences et des technologies </w:t>
            </w:r>
            <w:r>
              <w:rPr/>
              <w:t xml:space="preserve">, A paraître</w:t>
            </w:r>
          </w:p>
          <w:p>
            <w:pPr/>
            <w:r>
              <w:rPr/>
              <w:t xml:space="preserve">Article dans une revue</w:t>
            </w:r>
          </w:p>
          <w:p>
            <w:pPr/>
            <w:hyperlink r:id="rId22" w:history="1">
              <w:r>
                <w:rPr>
                  <w:color w:val="#410a8c"/>
                  <w:u w:val="single"/>
                </w:rPr>
                <w:t xml:space="preserve">hal-02429956v1</w:t>
              </w:r>
            </w:hyperlink>
          </w:p>
        </w:tc>
      </w:tr>
      <w:tr>
        <w:trPr/>
        <w:tc>
          <w:tcPr>
            <w:noWrap/>
          </w:tcPr>
          <w:p>
            <w:pPr>
              <w:spacing w:after="200"/>
            </w:pPr>
            <w:hyperlink r:id="rId25"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2019</w:t>
            </w:r>
          </w:p>
          <w:p>
            <w:pPr/>
            <w:r>
              <w:rPr/>
              <w:t xml:space="preserve">Article dans une revue</w:t>
            </w:r>
          </w:p>
          <w:p>
            <w:pPr/>
            <w:hyperlink r:id="rId25" w:history="1">
              <w:r>
                <w:rPr>
                  <w:color w:val="#410a8c"/>
                  <w:u w:val="single"/>
                </w:rPr>
                <w:t xml:space="preserve">hal-02429949v1</w:t>
              </w:r>
            </w:hyperlink>
          </w:p>
        </w:tc>
      </w:tr>
      <w:tr>
        <w:trPr/>
        <w:tc>
          <w:tcPr>
            <w:noWrap/>
          </w:tcPr>
          <w:p>
            <w:pPr>
              <w:spacing w:after="200"/>
            </w:pPr>
            <w:hyperlink r:id="rId27" w:history="1">
              <w:r>
                <w:rPr>
                  <w:color w:val="1e198e"/>
                  <w:b w:val="1"/>
                  <w:bCs w:val="1"/>
                  <w:u w:val="single"/>
                </w:rPr>
                <w:t xml:space="preserve">Stress de l'évaluation scolaire : un nouveau regard sur un problème ancien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Recherches &amp; éducations</w:t>
            </w:r>
            <w:r>
              <w:rPr/>
              <w:t xml:space="preserve">, 2017</w:t>
            </w:r>
          </w:p>
          <w:p>
            <w:pPr/>
            <w:r>
              <w:rPr/>
              <w:t xml:space="preserve">Article dans une revue</w:t>
            </w:r>
          </w:p>
          <w:p>
            <w:pPr/>
            <w:hyperlink r:id="rId27" w:history="1">
              <w:r>
                <w:rPr>
                  <w:color w:val="#410a8c"/>
                  <w:u w:val="single"/>
                </w:rPr>
                <w:t xml:space="preserve">hal-02435115v1</w:t>
              </w:r>
            </w:hyperlink>
          </w:p>
        </w:tc>
      </w:tr>
      <w:tr>
        <w:trPr/>
        <w:tc>
          <w:tcPr>
            <w:noWrap/>
          </w:tcPr>
          <w:p>
            <w:pPr>
              <w:spacing w:after="200"/>
            </w:pPr>
            <w:hyperlink r:id="rId32" w:history="1">
              <w:r>
                <w:rPr>
                  <w:color w:val="1e198e"/>
                  <w:b w:val="1"/>
                  <w:bCs w:val="1"/>
                  <w:u w:val="single"/>
                </w:rPr>
                <w:t xml:space="preserve">La massification de la formation des professeurs contractuels sénégalais : formation à distance et professionnalisation</w:t>
              </w:r>
            </w:hyperlink>
          </w:p>
          <w:p>
            <w:pPr/>
            <w:hyperlink r:id="rId33" w:history="1">
              <w:r>
                <w:rPr>
                  <w:color w:val="#410a8c"/>
                  <w:u w:val="single"/>
                </w:rPr>
                <w:t xml:space="preserve">Babacar Biteye.</w:t>
              </w:r>
            </w:hyperlink>
            <w:r>
              <w:rPr/>
              <w:t xml:space="preserve">,</w:t>
            </w:r>
            <w:hyperlink r:id="rId16" w:history="1">
              <w:r>
                <w:rPr>
                  <w:color w:val="#410a8c"/>
                  <w:u w:val="single"/>
                </w:rPr>
                <w:t xml:space="preserve">Pascale Brandt-Pomares</w:t>
              </w:r>
            </w:hyperlink>
          </w:p>
          <w:p>
            <w:pPr/>
            <w:r>
              <w:rPr>
                <w:i w:val="1"/>
                <w:iCs w:val="1"/>
              </w:rPr>
              <w:t xml:space="preserve">Distances et médiations des savoirs. Distance and Mediation of Knowledge (14). </w:t>
            </w:r>
            <w:r>
              <w:rPr/>
              <w:t xml:space="preserve">, 2016</w:t>
            </w:r>
          </w:p>
          <w:p>
            <w:pPr/>
            <w:r>
              <w:rPr/>
              <w:t xml:space="preserve">Article dans une revue</w:t>
            </w:r>
          </w:p>
          <w:p>
            <w:pPr/>
            <w:hyperlink r:id="rId32" w:history="1">
              <w:r>
                <w:rPr>
                  <w:color w:val="#410a8c"/>
                  <w:u w:val="single"/>
                </w:rPr>
                <w:t xml:space="preserve">hal-03183165v1</w:t>
              </w:r>
            </w:hyperlink>
          </w:p>
        </w:tc>
      </w:tr>
      <w:tr>
        <w:trPr/>
        <w:tc>
          <w:tcPr>
            <w:noWrap/>
          </w:tcPr>
          <w:p>
            <w:pPr>
              <w:spacing w:after="200"/>
            </w:pPr>
            <w:hyperlink r:id="rId34" w:history="1">
              <w:r>
                <w:rPr>
                  <w:color w:val="1e198e"/>
                  <w:b w:val="1"/>
                  <w:bCs w:val="1"/>
                  <w:u w:val="single"/>
                </w:rPr>
                <w:t xml:space="preserve">Idées des élèves sur le hasard lors de discussions à visées philosophiques</w:t>
              </w:r>
            </w:hyperlink>
          </w:p>
          <w:p>
            <w:pPr/>
            <w:hyperlink r:id="rId23" w:history="1">
              <w:r>
                <w:rPr>
                  <w:color w:val="#410a8c"/>
                  <w:u w:val="single"/>
                </w:rPr>
                <w:t xml:space="preserve">Magali Coupaud</w:t>
              </w:r>
            </w:hyperlink>
            <w:r>
              <w:rPr/>
              <w:t xml:space="preserve">,</w:t>
            </w:r>
            <w:hyperlink r:id="rId15" w:history="1">
              <w:r>
                <w:rPr>
                  <w:color w:val="#410a8c"/>
                  <w:u w:val="single"/>
                </w:rPr>
                <w:t xml:space="preserve">Alice Delserieys</w:t>
              </w:r>
            </w:hyperlink>
            <w:r>
              <w:rPr/>
              <w:t xml:space="preserve">,</w:t>
            </w:r>
            <w:hyperlink r:id="rId35" w:history="1">
              <w:r>
                <w:rPr>
                  <w:color w:val="#410a8c"/>
                  <w:u w:val="single"/>
                </w:rPr>
                <w:t xml:space="preserve">Jegou Corinne</w:t>
              </w:r>
            </w:hyperlink>
            <w:r>
              <w:rPr/>
              <w:t xml:space="preserve">,</w:t>
            </w:r>
            <w:hyperlink r:id="rId36" w:history="1">
              <w:r>
                <w:rPr>
                  <w:color w:val="#410a8c"/>
                  <w:u w:val="single"/>
                </w:rPr>
                <w:t xml:space="preserve">Marie Agostini</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2016</w:t>
            </w:r>
          </w:p>
          <w:p>
            <w:pPr/>
            <w:r>
              <w:rPr/>
              <w:t xml:space="preserve">Article dans une revue</w:t>
            </w:r>
          </w:p>
          <w:p>
            <w:pPr/>
            <w:hyperlink r:id="rId34" w:history="1">
              <w:r>
                <w:rPr>
                  <w:color w:val="#410a8c"/>
                  <w:u w:val="single"/>
                </w:rPr>
                <w:t xml:space="preserve">hal-02429952v1</w:t>
              </w:r>
            </w:hyperlink>
          </w:p>
        </w:tc>
      </w:tr>
      <w:tr>
        <w:trPr/>
        <w:tc>
          <w:tcPr>
            <w:noWrap/>
          </w:tcPr>
          <w:p>
            <w:pPr>
              <w:spacing w:after="200"/>
            </w:pPr>
            <w:hyperlink r:id="rId37" w:history="1">
              <w:r>
                <w:rPr>
                  <w:color w:val="1e198e"/>
                  <w:b w:val="1"/>
                  <w:bCs w:val="1"/>
                  <w:u w:val="single"/>
                </w:rPr>
                <w:t xml:space="preserve">How and why Brazilian and French teachers use learning objects</w:t>
              </w:r>
            </w:hyperlink>
          </w:p>
          <w:p>
            <w:pPr/>
            <w:hyperlink r:id="rId38" w:history="1">
              <w:r>
                <w:rPr>
                  <w:color w:val="#410a8c"/>
                  <w:u w:val="single"/>
                </w:rPr>
                <w:t xml:space="preserve">E. A. Alvarenga</w:t>
              </w:r>
            </w:hyperlink>
            <w:r>
              <w:rPr/>
              <w:t xml:space="preserve">,</w:t>
            </w:r>
            <w:hyperlink r:id="rId16" w:history="1">
              <w:r>
                <w:rPr>
                  <w:color w:val="#410a8c"/>
                  <w:u w:val="single"/>
                </w:rPr>
                <w:t xml:space="preserve">Pascale Brandt-Pomares</w:t>
              </w:r>
            </w:hyperlink>
            <w:r>
              <w:rPr/>
              <w:t xml:space="preserve">,</w:t>
            </w:r>
            <w:hyperlink r:id="rId39" w:history="1">
              <w:r>
                <w:rPr>
                  <w:color w:val="#410a8c"/>
                  <w:u w:val="single"/>
                </w:rPr>
                <w:t xml:space="preserve">Jacques Ginestié</w:t>
              </w:r>
            </w:hyperlink>
          </w:p>
          <w:p>
            <w:pPr/>
            <w:r>
              <w:rPr>
                <w:i w:val="1"/>
                <w:iCs w:val="1"/>
              </w:rPr>
              <w:t xml:space="preserve">Education and Information Technologies</w:t>
            </w:r>
            <w:r>
              <w:rPr/>
              <w:t xml:space="preserve">, 2016, First on line, pp.1-30. </w:t>
            </w:r>
            <w:hyperlink r:id="rId40" w:history="1">
              <w:r>
                <w:rPr>
                  <w:color w:val="#410a8c"/>
                  <w:u w:val="single"/>
                </w:rPr>
                <w:t xml:space="preserve">⟨10.1007/s10639-016-9523-8⟩</w:t>
              </w:r>
            </w:hyperlink>
          </w:p>
          <w:p>
            <w:pPr/>
            <w:r>
              <w:rPr/>
              <w:t xml:space="preserve">Article dans une revue</w:t>
            </w:r>
          </w:p>
          <w:p>
            <w:pPr/>
            <w:hyperlink r:id="rId37" w:history="1">
              <w:r>
                <w:rPr>
                  <w:color w:val="#410a8c"/>
                  <w:u w:val="single"/>
                </w:rPr>
                <w:t xml:space="preserve">hal-01563663v1</w:t>
              </w:r>
            </w:hyperlink>
          </w:p>
        </w:tc>
      </w:tr>
      <w:tr>
        <w:trPr/>
        <w:tc>
          <w:tcPr>
            <w:noWrap/>
          </w:tcPr>
          <w:p>
            <w:pPr>
              <w:spacing w:after="200"/>
            </w:pPr>
            <w:hyperlink r:id="rId41" w:history="1">
              <w:r>
                <w:rPr>
                  <w:color w:val="1e198e"/>
                  <w:b w:val="1"/>
                  <w:bCs w:val="1"/>
                  <w:u w:val="single"/>
                </w:rPr>
                <w:t xml:space="preserve">Educational Technology in a French Teacher Training University: Teacher Educators' &amp;quot;Voice</w:t>
              </w:r>
            </w:hyperlink>
          </w:p>
          <w:p>
            <w:pPr/>
            <w:hyperlink r:id="rId42" w:history="1">
              <w:r>
                <w:rPr>
                  <w:color w:val="#410a8c"/>
                  <w:u w:val="single"/>
                </w:rPr>
                <w:t xml:space="preserve">Maria A Impedovo</w:t>
              </w:r>
            </w:hyperlink>
            <w:r>
              <w:rPr/>
              <w:t xml:space="preserve">,</w:t>
            </w:r>
            <w:hyperlink r:id="rId43" w:history="1">
              <w:r>
                <w:rPr>
                  <w:color w:val="#410a8c"/>
                  <w:u w:val="single"/>
                </w:rPr>
                <w:t xml:space="preserve">Fatma Saïd Touhami</w:t>
              </w:r>
            </w:hyperlink>
            <w:r>
              <w:rPr/>
              <w:t xml:space="preserve">,</w:t>
            </w:r>
            <w:hyperlink r:id="rId16" w:history="1">
              <w:r>
                <w:rPr>
                  <w:color w:val="#410a8c"/>
                  <w:u w:val="single"/>
                </w:rPr>
                <w:t xml:space="preserve">Pascale Brandt-Pomares</w:t>
              </w:r>
            </w:hyperlink>
          </w:p>
          <w:p>
            <w:pPr/>
            <w:r>
              <w:rPr>
                <w:i w:val="1"/>
                <w:iCs w:val="1"/>
              </w:rPr>
              <w:t xml:space="preserve">International Journal of E-learning and Distance Education</w:t>
            </w:r>
            <w:r>
              <w:rPr/>
              <w:t xml:space="preserve">, 2016, 31 (1)</w:t>
            </w:r>
          </w:p>
          <w:p>
            <w:pPr/>
            <w:r>
              <w:rPr/>
              <w:t xml:space="preserve">Article dans une revue</w:t>
            </w:r>
          </w:p>
          <w:p>
            <w:pPr/>
            <w:hyperlink r:id="rId41" w:history="1">
              <w:r>
                <w:rPr>
                  <w:color w:val="#410a8c"/>
                  <w:u w:val="single"/>
                </w:rPr>
                <w:t xml:space="preserve">hal-01417718v1</w:t>
              </w:r>
            </w:hyperlink>
          </w:p>
        </w:tc>
      </w:tr>
      <w:tr>
        <w:trPr/>
        <w:tc>
          <w:tcPr>
            <w:noWrap/>
          </w:tcPr>
          <w:p>
            <w:pPr>
              <w:spacing w:after="200"/>
            </w:pPr>
            <w:hyperlink r:id="rId44" w:history="1">
              <w:r>
                <w:rPr>
                  <w:color w:val="1e198e"/>
                  <w:b w:val="1"/>
                  <w:bCs w:val="1"/>
                  <w:u w:val="single"/>
                </w:rPr>
                <w:t xml:space="preserve">Role of graphics tools in the learning design process</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International Journal of Technology and Design Education</w:t>
            </w:r>
            <w:r>
              <w:rPr/>
              <w:t xml:space="preserve">, 2014, </w:t>
            </w:r>
            <w:hyperlink r:id="rId45" w:history="1">
              <w:r>
                <w:rPr>
                  <w:color w:val="#410a8c"/>
                  <w:u w:val="single"/>
                </w:rPr>
                <w:t xml:space="preserve">⟨10.1007/s10798-014-9267-y⟩</w:t>
              </w:r>
            </w:hyperlink>
          </w:p>
          <w:p>
            <w:pPr/>
            <w:r>
              <w:rPr/>
              <w:t xml:space="preserve">Article dans une revue</w:t>
            </w:r>
          </w:p>
          <w:p>
            <w:pPr/>
            <w:hyperlink r:id="rId44" w:history="1">
              <w:r>
                <w:rPr>
                  <w:color w:val="#410a8c"/>
                  <w:u w:val="single"/>
                </w:rPr>
                <w:t xml:space="preserve">hal-01437454v1</w:t>
              </w:r>
            </w:hyperlink>
          </w:p>
        </w:tc>
      </w:tr>
      <w:tr>
        <w:trPr/>
        <w:tc>
          <w:tcPr>
            <w:noWrap/>
          </w:tcPr>
          <w:p>
            <w:pPr>
              <w:spacing w:after="200"/>
            </w:pPr>
            <w:hyperlink r:id="rId46" w:history="1">
              <w:r>
                <w:rPr>
                  <w:color w:val="1e198e"/>
                  <w:b w:val="1"/>
                  <w:bCs w:val="1"/>
                  <w:u w:val="single"/>
                </w:rPr>
                <w:t xml:space="preserve">La construction de la notion de vivant et les jeux de personnages virtuels</w:t>
              </w:r>
            </w:hyperlink>
          </w:p>
          <w:p>
            <w:pPr/>
            <w:hyperlink r:id="rId47" w:history="1">
              <w:r>
                <w:rPr>
                  <w:color w:val="#410a8c"/>
                  <w:u w:val="single"/>
                </w:rPr>
                <w:t xml:space="preserve">Rayanne El Jamal</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i w:val="1"/>
                <w:iCs w:val="1"/>
              </w:rPr>
              <w:t xml:space="preserve">Educational Journal of the University of Patras UNESCO Chair</w:t>
            </w:r>
            <w:r>
              <w:rPr/>
              <w:t xml:space="preserve">, 2014, 2014, pp.148 - 162</w:t>
            </w:r>
          </w:p>
          <w:p>
            <w:pPr/>
            <w:r>
              <w:rPr/>
              <w:t xml:space="preserve">Article dans une revue</w:t>
            </w:r>
          </w:p>
          <w:p>
            <w:pPr/>
            <w:hyperlink r:id="rId46" w:history="1">
              <w:r>
                <w:rPr>
                  <w:color w:val="#410a8c"/>
                  <w:u w:val="single"/>
                </w:rPr>
                <w:t xml:space="preserve">hal-01774238v1</w:t>
              </w:r>
            </w:hyperlink>
          </w:p>
        </w:tc>
      </w:tr>
      <w:tr>
        <w:trPr/>
        <w:tc>
          <w:tcPr>
            <w:noWrap/>
          </w:tcPr>
          <w:p>
            <w:pPr>
              <w:spacing w:after="200"/>
            </w:pPr>
            <w:hyperlink r:id="rId48" w:history="1">
              <w:r>
                <w:rPr>
                  <w:color w:val="1e198e"/>
                  <w:b w:val="1"/>
                  <w:bCs w:val="1"/>
                  <w:u w:val="single"/>
                </w:rPr>
                <w:t xml:space="preserve">The design and implementation of learning paths in a learning management system</w:t>
              </w:r>
            </w:hyperlink>
          </w:p>
          <w:p>
            <w:pPr/>
            <w:hyperlink r:id="rId49" w:history="1">
              <w:r>
                <w:rPr>
                  <w:color w:val="#410a8c"/>
                  <w:u w:val="single"/>
                </w:rPr>
                <w:t xml:space="preserve">Cindy De Smet</w:t>
              </w:r>
            </w:hyperlink>
            <w:r>
              <w:rPr/>
              <w:t xml:space="preserve">,</w:t>
            </w:r>
            <w:hyperlink r:id="rId50" w:history="1">
              <w:r>
                <w:rPr>
                  <w:color w:val="#410a8c"/>
                  <w:u w:val="single"/>
                </w:rPr>
                <w:t xml:space="preserve">Tammy Schellens</w:t>
              </w:r>
            </w:hyperlink>
            <w:r>
              <w:rPr/>
              <w:t xml:space="preserve">,</w:t>
            </w:r>
            <w:hyperlink r:id="rId51" w:history="1">
              <w:r>
                <w:rPr>
                  <w:color w:val="#410a8c"/>
                  <w:u w:val="single"/>
                </w:rPr>
                <w:t xml:space="preserve">Bram de Wever</w:t>
              </w:r>
            </w:hyperlink>
            <w:r>
              <w:rPr/>
              <w:t xml:space="preserve">,</w:t>
            </w:r>
            <w:hyperlink r:id="rId16" w:history="1">
              <w:r>
                <w:rPr>
                  <w:color w:val="#410a8c"/>
                  <w:u w:val="single"/>
                </w:rPr>
                <w:t xml:space="preserve">Pascale Brandt-Pomares</w:t>
              </w:r>
            </w:hyperlink>
            <w:r>
              <w:rPr/>
              <w:t xml:space="preserve">,</w:t>
            </w:r>
            <w:hyperlink r:id="rId52" w:history="1">
              <w:r>
                <w:rPr>
                  <w:color w:val="#410a8c"/>
                  <w:u w:val="single"/>
                </w:rPr>
                <w:t xml:space="preserve">Martin Valcke</w:t>
              </w:r>
            </w:hyperlink>
          </w:p>
          <w:p>
            <w:pPr/>
            <w:r>
              <w:rPr>
                <w:i w:val="1"/>
                <w:iCs w:val="1"/>
              </w:rPr>
              <w:t xml:space="preserve">Interactive Learning Environments</w:t>
            </w:r>
            <w:r>
              <w:rPr/>
              <w:t xml:space="preserve">, 2014, 24 (6), pp.1076-1096</w:t>
            </w:r>
          </w:p>
          <w:p>
            <w:pPr/>
            <w:r>
              <w:rPr/>
              <w:t xml:space="preserve">Article dans une revue</w:t>
            </w:r>
          </w:p>
          <w:p>
            <w:pPr/>
            <w:hyperlink r:id="rId48" w:history="1">
              <w:r>
                <w:rPr>
                  <w:color w:val="#410a8c"/>
                  <w:u w:val="single"/>
                </w:rPr>
                <w:t xml:space="preserve">hal-01947692v1</w:t>
              </w:r>
            </w:hyperlink>
          </w:p>
        </w:tc>
      </w:tr>
      <w:tr>
        <w:trPr/>
        <w:tc>
          <w:tcPr>
            <w:noWrap/>
          </w:tcPr>
          <w:p>
            <w:pPr>
              <w:spacing w:after="200"/>
            </w:pPr>
            <w:hyperlink r:id="rId53" w:history="1">
              <w:r>
                <w:rPr>
                  <w:color w:val="1e198e"/>
                  <w:b w:val="1"/>
                  <w:bCs w:val="1"/>
                  <w:u w:val="single"/>
                </w:rPr>
                <w:t xml:space="preserve">Intégrer sciences et technologies pour développer une &amp;quot; éducation à ..</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r>
              <w:rPr/>
              <w:t xml:space="preserve">,</w:t>
            </w:r>
            <w:hyperlink r:id="rId55" w:history="1">
              <w:r>
                <w:rPr>
                  <w:color w:val="#410a8c"/>
                  <w:u w:val="single"/>
                </w:rPr>
                <w:t xml:space="preserve">Damien Givry</w:t>
              </w:r>
            </w:hyperlink>
            <w:r>
              <w:rPr/>
              <w:t xml:space="preserve">,</w:t>
            </w:r>
            <w:hyperlink r:id="rId56" w:history="1">
              <w:r>
                <w:rPr>
                  <w:color w:val="#410a8c"/>
                  <w:u w:val="single"/>
                </w:rPr>
                <w:t xml:space="preserve">Perrine Martin</w:t>
              </w:r>
            </w:hyperlink>
          </w:p>
          <w:p>
            <w:pPr/>
            <w:r>
              <w:rPr>
                <w:i w:val="1"/>
                <w:iCs w:val="1"/>
              </w:rPr>
              <w:t xml:space="preserve">Spirale - Revue de Recherches en Éducation </w:t>
            </w:r>
            <w:r>
              <w:rPr/>
              <w:t xml:space="preserve">, 2013, 52, pp.87-102</w:t>
            </w:r>
          </w:p>
          <w:p>
            <w:pPr/>
            <w:r>
              <w:rPr/>
              <w:t xml:space="preserve">Article dans une revue</w:t>
            </w:r>
          </w:p>
          <w:p>
            <w:pPr/>
            <w:hyperlink r:id="rId53" w:history="1">
              <w:r>
                <w:rPr>
                  <w:color w:val="#410a8c"/>
                  <w:u w:val="single"/>
                </w:rPr>
                <w:t xml:space="preserve">hal-01066508v1</w:t>
              </w:r>
            </w:hyperlink>
          </w:p>
        </w:tc>
      </w:tr>
      <w:tr>
        <w:trPr/>
        <w:tc>
          <w:tcPr>
            <w:noWrap/>
          </w:tcPr>
          <w:p>
            <w:pPr>
              <w:spacing w:after="200"/>
            </w:pPr>
            <w:hyperlink r:id="rId57" w:history="1">
              <w:r>
                <w:rPr>
                  <w:color w:val="1e198e"/>
                  <w:b w:val="1"/>
                  <w:bCs w:val="1"/>
                  <w:u w:val="single"/>
                </w:rPr>
                <w:t xml:space="preserve">L’éducation et l’enseignement scientifique et technologique : analyse critique des évolutions actuelles</w:t>
              </w:r>
            </w:hyperlink>
          </w:p>
          <w:p>
            <w:pPr/>
            <w:hyperlink r:id="rId16" w:history="1">
              <w:r>
                <w:rPr>
                  <w:color w:val="#410a8c"/>
                  <w:u w:val="single"/>
                </w:rPr>
                <w:t xml:space="preserve">Pascale Brandt-Pomares</w:t>
              </w:r>
            </w:hyperlink>
            <w:r>
              <w:rPr/>
              <w:t xml:space="preserve">,</w:t>
            </w:r>
            <w:hyperlink r:id="rId58" w:history="1">
              <w:r>
                <w:rPr>
                  <w:color w:val="#410a8c"/>
                  <w:u w:val="single"/>
                </w:rPr>
                <w:t xml:space="preserve">Yann Lhoste</w:t>
              </w:r>
            </w:hyperlink>
          </w:p>
          <w:p>
            <w:pPr/>
            <w:r>
              <w:rPr>
                <w:i w:val="1"/>
                <w:iCs w:val="1"/>
              </w:rPr>
              <w:t xml:space="preserve">RDST - Recherches en didactique des sciences et des technologies </w:t>
            </w:r>
            <w:r>
              <w:rPr/>
              <w:t xml:space="preserve">, 2013, 7, pp.9-18. </w:t>
            </w:r>
            <w:hyperlink r:id="rId59" w:history="1">
              <w:r>
                <w:rPr>
                  <w:color w:val="#410a8c"/>
                  <w:u w:val="single"/>
                </w:rPr>
                <w:t xml:space="preserve">⟨10.4000/rdst.667⟩</w:t>
              </w:r>
            </w:hyperlink>
          </w:p>
          <w:p>
            <w:pPr/>
            <w:r>
              <w:rPr/>
              <w:t xml:space="preserve">Article dans une revue</w:t>
            </w:r>
          </w:p>
          <w:p>
            <w:pPr/>
            <w:hyperlink r:id="rId57" w:history="1">
              <w:r>
                <w:rPr>
                  <w:color w:val="#410a8c"/>
                  <w:u w:val="single"/>
                </w:rPr>
                <w:t xml:space="preserve">hal-01206549v1</w:t>
              </w:r>
            </w:hyperlink>
          </w:p>
        </w:tc>
      </w:tr>
      <w:tr>
        <w:trPr/>
        <w:tc>
          <w:tcPr>
            <w:noWrap/>
          </w:tcPr>
          <w:p>
            <w:pPr>
              <w:spacing w:after="200"/>
            </w:pPr>
            <w:hyperlink r:id="rId60" w:history="1">
              <w:r>
                <w:rPr>
                  <w:color w:val="1e198e"/>
                  <w:b w:val="1"/>
                  <w:bCs w:val="1"/>
                  <w:u w:val="single"/>
                </w:rPr>
                <w:t xml:space="preserve">Influence de l’ordinateur sur l’activité d’enseignement : le cas d’une situation en technologie au collège.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r>
              <w:rPr/>
              <w:t xml:space="preserve">,</w:t>
            </w:r>
            <w:hyperlink r:id="rId39" w:history="1">
              <w:r>
                <w:rPr>
                  <w:color w:val="#410a8c"/>
                  <w:u w:val="single"/>
                </w:rPr>
                <w:t xml:space="preserve">Jacques Ginestié</w:t>
              </w:r>
            </w:hyperlink>
          </w:p>
          <w:p>
            <w:pPr/>
            <w:r>
              <w:rPr>
                <w:i w:val="1"/>
                <w:iCs w:val="1"/>
              </w:rPr>
              <w:t xml:space="preserve">Review of science, mathematics and ICT education</w:t>
            </w:r>
            <w:r>
              <w:rPr/>
              <w:t xml:space="preserve">, 2011, 5 (1), pp.9-26</w:t>
            </w:r>
          </w:p>
          <w:p>
            <w:pPr/>
            <w:r>
              <w:rPr/>
              <w:t xml:space="preserve">Article dans une revue</w:t>
            </w:r>
          </w:p>
          <w:p>
            <w:pPr/>
            <w:hyperlink r:id="rId60" w:history="1">
              <w:r>
                <w:rPr>
                  <w:color w:val="#410a8c"/>
                  <w:u w:val="single"/>
                </w:rPr>
                <w:t xml:space="preserve">hal-01438765v1</w:t>
              </w:r>
            </w:hyperlink>
          </w:p>
        </w:tc>
      </w:tr>
      <w:tr>
        <w:trPr/>
        <w:tc>
          <w:tcPr>
            <w:noWrap/>
          </w:tcPr>
          <w:p>
            <w:pPr>
              <w:spacing w:after="200"/>
            </w:pPr>
            <w:hyperlink r:id="rId61" w:history="1">
              <w:r>
                <w:rPr>
                  <w:color w:val="1e198e"/>
                  <w:b w:val="1"/>
                  <w:bCs w:val="1"/>
                  <w:u w:val="single"/>
                </w:rPr>
                <w:t xml:space="preserve">L’organisation des curricula d’éducation technologique dans différents pays européens : approche comparative et impact du point de vue du genre</w:t>
              </w:r>
            </w:hyperlink>
          </w:p>
          <w:p>
            <w:pPr/>
            <w:hyperlink r:id="rId62" w:history="1">
              <w:r>
                <w:rPr>
                  <w:color w:val="#410a8c"/>
                  <w:u w:val="single"/>
                </w:rPr>
                <w:t xml:space="preserve">Colette Andreucci</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39" w:history="1">
              <w:r>
                <w:rPr>
                  <w:color w:val="#410a8c"/>
                  <w:u w:val="single"/>
                </w:rPr>
                <w:t xml:space="preserve">Jacques Ginestié</w:t>
              </w:r>
            </w:hyperlink>
          </w:p>
          <w:p>
            <w:pPr/>
            <w:r>
              <w:rPr>
                <w:i w:val="1"/>
                <w:iCs w:val="1"/>
              </w:rPr>
              <w:t xml:space="preserve">Review of science, mathematics and ICT education</w:t>
            </w:r>
            <w:r>
              <w:rPr/>
              <w:t xml:space="preserve">, 2010, 4 (2), pp.63-84</w:t>
            </w:r>
          </w:p>
          <w:p>
            <w:pPr/>
            <w:r>
              <w:rPr/>
              <w:t xml:space="preserve">Article dans une revue</w:t>
            </w:r>
          </w:p>
          <w:p>
            <w:pPr/>
            <w:hyperlink r:id="rId61" w:history="1">
              <w:r>
                <w:rPr>
                  <w:color w:val="#410a8c"/>
                  <w:u w:val="single"/>
                </w:rPr>
                <w:t xml:space="preserve">hal-01563678v1</w:t>
              </w:r>
            </w:hyperlink>
          </w:p>
        </w:tc>
      </w:tr>
      <w:tr>
        <w:trPr/>
        <w:tc>
          <w:tcPr>
            <w:noWrap/>
          </w:tcPr>
          <w:p>
            <w:pPr>
              <w:spacing w:after="200"/>
            </w:pPr>
            <w:hyperlink r:id="rId64" w:history="1">
              <w:r>
                <w:rPr>
                  <w:color w:val="1e198e"/>
                  <w:b w:val="1"/>
                  <w:bCs w:val="1"/>
                  <w:u w:val="single"/>
                </w:rPr>
                <w:t xml:space="preserve">Didactique des sciences physiques, didactique de la technologie et usage des TICE</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p>
          <w:p>
            <w:pPr/>
            <w:r>
              <w:rPr>
                <w:i w:val="1"/>
                <w:iCs w:val="1"/>
              </w:rPr>
              <w:t xml:space="preserve">JE-LKS:Journal of e-Learning and Knowledge Society</w:t>
            </w:r>
            <w:r>
              <w:rPr/>
              <w:t xml:space="preserve">, 2008, 4 (2), pp.245-254</w:t>
            </w:r>
          </w:p>
          <w:p>
            <w:pPr/>
            <w:r>
              <w:rPr/>
              <w:t xml:space="preserve">Article dans une revue</w:t>
            </w:r>
          </w:p>
          <w:p>
            <w:pPr/>
            <w:hyperlink r:id="rId64" w:history="1">
              <w:r>
                <w:rPr>
                  <w:color w:val="#410a8c"/>
                  <w:u w:val="single"/>
                </w:rPr>
                <w:t xml:space="preserve">hal-01066524v1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Utilisation d’un outil de mobile learning intégrant de la réalité augmentée pour les enseignements-apprentissages</w:t>
              </w:r>
            </w:hyperlink>
          </w:p>
          <w:p>
            <w:pPr/>
            <w:hyperlink r:id="rId66"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7"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de la pédagogie organisée par le Centre d’Innovation Pédagogique et d’Evaluation</w:t>
            </w:r>
            <w:r>
              <w:rPr/>
              <w:t xml:space="preserve">, Mar 2022, Marseille, France</w:t>
            </w:r>
          </w:p>
          <w:p>
            <w:pPr/>
            <w:r>
              <w:rPr/>
              <w:t xml:space="preserve">Communication dans un congrès</w:t>
            </w:r>
          </w:p>
          <w:p>
            <w:pPr/>
            <w:hyperlink r:id="rId65" w:history="1">
              <w:r>
                <w:rPr>
                  <w:color w:val="#410a8c"/>
                  <w:u w:val="single"/>
                </w:rPr>
                <w:t xml:space="preserve">hal-03695868v1</w:t>
              </w:r>
            </w:hyperlink>
          </w:p>
        </w:tc>
      </w:tr>
      <w:tr>
        <w:trPr/>
        <w:tc>
          <w:tcPr>
            <w:noWrap/>
          </w:tcPr>
          <w:p>
            <w:pPr>
              <w:spacing w:after="200"/>
            </w:pPr>
            <w:hyperlink r:id="rId68" w:history="1">
              <w:r>
                <w:rPr>
                  <w:color w:val="1e198e"/>
                  <w:b w:val="1"/>
                  <w:bCs w:val="1"/>
                  <w:u w:val="single"/>
                </w:rPr>
                <w:t xml:space="preserve">Dessiner et raconter le hasard et l’évolution du vivant dans le jeu Darwinium, en collège</w:t>
              </w:r>
            </w:hyperlink>
          </w:p>
          <w:p>
            <w:pPr/>
            <w:hyperlink r:id="rId69" w:history="1">
              <w:r>
                <w:rPr>
                  <w:color w:val="#410a8c"/>
                  <w:u w:val="single"/>
                </w:rPr>
                <w:t xml:space="preserve">Eric Tortochot</w:t>
              </w:r>
            </w:hyperlink>
            <w:r>
              <w:rPr/>
              <w:t xml:space="preserve">,</w:t>
            </w:r>
            <w:hyperlink r:id="rId23" w:history="1">
              <w:r>
                <w:rPr>
                  <w:color w:val="#410a8c"/>
                  <w:u w:val="single"/>
                </w:rPr>
                <w:t xml:space="preserve">Magali Coupaud</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Telling Science, Drawing Science / Sciences en récit, Science en image</w:t>
            </w:r>
            <w:r>
              <w:rPr/>
              <w:t xml:space="preserve">, STIMULI, Jun 2022, Angoulême, France</w:t>
            </w:r>
          </w:p>
          <w:p>
            <w:pPr/>
            <w:r>
              <w:rPr/>
              <w:t xml:space="preserve">Communication dans un congrès</w:t>
            </w:r>
          </w:p>
          <w:p>
            <w:pPr/>
            <w:hyperlink r:id="rId68" w:history="1">
              <w:r>
                <w:rPr>
                  <w:color w:val="#410a8c"/>
                  <w:u w:val="single"/>
                </w:rPr>
                <w:t xml:space="preserve">hal-03755153v1</w:t>
              </w:r>
            </w:hyperlink>
          </w:p>
        </w:tc>
      </w:tr>
      <w:tr>
        <w:trPr/>
        <w:tc>
          <w:tcPr>
            <w:noWrap/>
          </w:tcPr>
          <w:p>
            <w:pPr>
              <w:spacing w:after="200"/>
            </w:pPr>
            <w:hyperlink r:id="rId70" w:history="1">
              <w:r>
                <w:rPr>
                  <w:color w:val="1e198e"/>
                  <w:b w:val="1"/>
                  <w:bCs w:val="1"/>
                  <w:u w:val="single"/>
                </w:rPr>
                <w:t xml:space="preserve">Students' (12-13 years old) ideas about chance and evolution during the game Darwinium during a playful activity</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1" w:history="1">
              <w:r>
                <w:rPr>
                  <w:color w:val="#410a8c"/>
                  <w:u w:val="single"/>
                </w:rPr>
                <w:t xml:space="preserve">Miguel Rotenberg</w:t>
              </w:r>
            </w:hyperlink>
            <w:r>
              <w:rPr/>
              <w:t xml:space="preserve">,</w:t>
            </w:r>
            <w:hyperlink r:id="rId69" w:history="1">
              <w:r>
                <w:rPr>
                  <w:color w:val="#410a8c"/>
                  <w:u w:val="single"/>
                </w:rPr>
                <w:t xml:space="preserve">Eric Tortochot</w:t>
              </w:r>
            </w:hyperlink>
            <w:r>
              <w:rPr/>
              <w:t xml:space="preserve">,</w:t>
            </w:r>
            <w:hyperlink r:id="rId72" w:history="1">
              <w:r>
                <w:rPr>
                  <w:color w:val="#410a8c"/>
                  <w:u w:val="single"/>
                </w:rPr>
                <w:t xml:space="preserve">Corinne Jégou</w:t>
              </w:r>
            </w:hyperlink>
            <w:r>
              <w:rPr/>
              <w:t xml:space="preserve">et al.</w:t>
            </w:r>
          </w:p>
          <w:p>
            <w:pPr/>
            <w:r>
              <w:rPr>
                <w:i w:val="1"/>
                <w:iCs w:val="1"/>
              </w:rPr>
              <w:t xml:space="preserve">ERIDOB 2022, European Researchers In Didactics Of Biology</w:t>
            </w:r>
            <w:r>
              <w:rPr/>
              <w:t xml:space="preserve">, Aug 2022, Nicosia, Cyprus</w:t>
            </w:r>
          </w:p>
          <w:p>
            <w:pPr/>
            <w:r>
              <w:rPr/>
              <w:t xml:space="preserve">Communication dans un congrès</w:t>
            </w:r>
          </w:p>
          <w:p>
            <w:pPr/>
            <w:hyperlink r:id="rId70" w:history="1">
              <w:r>
                <w:rPr>
                  <w:color w:val="#410a8c"/>
                  <w:u w:val="single"/>
                </w:rPr>
                <w:t xml:space="preserve">hal-04019797v1</w:t>
              </w:r>
            </w:hyperlink>
          </w:p>
        </w:tc>
      </w:tr>
      <w:tr>
        <w:trPr/>
        <w:tc>
          <w:tcPr>
            <w:noWrap/>
          </w:tcPr>
          <w:p>
            <w:pPr>
              <w:spacing w:after="200"/>
            </w:pPr>
            <w:hyperlink r:id="rId73" w:history="1">
              <w:r>
                <w:rPr>
                  <w:color w:val="1e198e"/>
                  <w:b w:val="1"/>
                  <w:bCs w:val="1"/>
                  <w:u w:val="single"/>
                </w:rPr>
                <w:t xml:space="preserve">Etude d’un processus d’enseignement-apprentissage incluant de la réalité augmentée pour développer le raisonnement scientifique</w:t>
              </w:r>
            </w:hyperlink>
          </w:p>
          <w:p>
            <w:pPr/>
            <w:hyperlink r:id="rId66" w:history="1">
              <w:r>
                <w:rPr>
                  <w:color w:val="#410a8c"/>
                  <w:u w:val="single"/>
                </w:rPr>
                <w:t xml:space="preserve">Elena Martin</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67" w:history="1">
              <w:r>
                <w:rPr>
                  <w:color w:val="#410a8c"/>
                  <w:u w:val="single"/>
                </w:rPr>
                <w:t xml:space="preserve">Sabrina Marchi</w:t>
              </w:r>
            </w:hyperlink>
            <w:r>
              <w:rPr/>
              <w:t xml:space="preserve">,</w:t>
            </w:r>
            <w:hyperlink r:id="rId16" w:history="1">
              <w:r>
                <w:rPr>
                  <w:color w:val="#410a8c"/>
                  <w:u w:val="single"/>
                </w:rPr>
                <w:t xml:space="preserve">Pascale Brandt-Pomares</w:t>
              </w:r>
            </w:hyperlink>
          </w:p>
          <w:p>
            <w:pPr/>
            <w:r>
              <w:rPr>
                <w:i w:val="1"/>
                <w:iCs w:val="1"/>
              </w:rPr>
              <w:t xml:space="preserve">Journée scientifique et de restitution des ressources d’AMPIRIC</w:t>
            </w:r>
            <w:r>
              <w:rPr/>
              <w:t xml:space="preserve">, 2022, Marseille, France</w:t>
            </w:r>
          </w:p>
          <w:p>
            <w:pPr/>
            <w:r>
              <w:rPr/>
              <w:t xml:space="preserve">Communication dans un congrès</w:t>
            </w:r>
          </w:p>
          <w:p>
            <w:pPr/>
            <w:hyperlink r:id="rId73" w:history="1">
              <w:r>
                <w:rPr>
                  <w:color w:val="#410a8c"/>
                  <w:u w:val="single"/>
                </w:rPr>
                <w:t xml:space="preserve">hal-03695866v1</w:t>
              </w:r>
            </w:hyperlink>
          </w:p>
        </w:tc>
      </w:tr>
      <w:tr>
        <w:trPr/>
        <w:tc>
          <w:tcPr>
            <w:noWrap/>
          </w:tcPr>
          <w:p>
            <w:pPr>
              <w:spacing w:after="200"/>
            </w:pPr>
            <w:hyperlink r:id="rId74" w:history="1">
              <w:r>
                <w:rPr>
                  <w:color w:val="1e198e"/>
                  <w:b w:val="1"/>
                  <w:bCs w:val="1"/>
                  <w:u w:val="single"/>
                </w:rPr>
                <w:t xml:space="preserve">L’élaboration collaborative d’un artefact de médiation culturelle indirecte, l’exemple Inspé / Med’art</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8ème colloque en éducation : enjeux actuels et futurs de la formation et de la profession enseignante</w:t>
            </w:r>
            <w:r>
              <w:rPr/>
              <w:t xml:space="preserve">, Apr 2021, Montréal (en ligne), Canada</w:t>
            </w:r>
          </w:p>
          <w:p>
            <w:pPr/>
            <w:r>
              <w:rPr/>
              <w:t xml:space="preserve">Communication dans un congrès</w:t>
            </w:r>
          </w:p>
          <w:p>
            <w:pPr/>
            <w:hyperlink r:id="rId74" w:history="1">
              <w:r>
                <w:rPr>
                  <w:color w:val="#410a8c"/>
                  <w:u w:val="single"/>
                </w:rPr>
                <w:t xml:space="preserve">hal-04349298v1</w:t>
              </w:r>
            </w:hyperlink>
          </w:p>
        </w:tc>
      </w:tr>
      <w:tr>
        <w:trPr/>
        <w:tc>
          <w:tcPr>
            <w:noWrap/>
          </w:tcPr>
          <w:p>
            <w:pPr>
              <w:spacing w:after="200"/>
            </w:pPr>
            <w:hyperlink r:id="rId76" w:history="1">
              <w:r>
                <w:rPr>
                  <w:color w:val="1e198e"/>
                  <w:b w:val="1"/>
                  <w:bCs w:val="1"/>
                  <w:u w:val="single"/>
                </w:rPr>
                <w:t xml:space="preserve">IDEAS OF CHANCE AND EVOLUTION FOLLOWING A GAME PLAYED IN A FRENCH LOWER SECONDARY SCHOOL</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i w:val="1"/>
                <w:iCs w:val="1"/>
              </w:rPr>
              <w:t xml:space="preserve">European Science Education Research Association</w:t>
            </w:r>
            <w:r>
              <w:rPr/>
              <w:t xml:space="preserve">, Aug 2021, Lisbonne, Portugal</w:t>
            </w:r>
          </w:p>
          <w:p>
            <w:pPr/>
            <w:r>
              <w:rPr/>
              <w:t xml:space="preserve">Communication dans un congrès</w:t>
            </w:r>
          </w:p>
          <w:p>
            <w:pPr/>
            <w:hyperlink r:id="rId76" w:history="1">
              <w:r>
                <w:rPr>
                  <w:color w:val="#410a8c"/>
                  <w:u w:val="single"/>
                </w:rPr>
                <w:t xml:space="preserve">hal-03697075v1</w:t>
              </w:r>
            </w:hyperlink>
          </w:p>
        </w:tc>
      </w:tr>
      <w:tr>
        <w:trPr/>
        <w:tc>
          <w:tcPr>
            <w:noWrap/>
          </w:tcPr>
          <w:p>
            <w:pPr>
              <w:spacing w:after="200"/>
            </w:pPr>
            <w:hyperlink r:id="rId78" w:history="1">
              <w:r>
                <w:rPr>
                  <w:color w:val="1e198e"/>
                  <w:b w:val="1"/>
                  <w:bCs w:val="1"/>
                  <w:u w:val="single"/>
                </w:rPr>
                <w:t xml:space="preserve">Méta-conception d’un jeu pour aborder l’évolution du vivant en classe.</w:t>
              </w:r>
            </w:hyperlink>
          </w:p>
          <w:p>
            <w:pPr/>
            <w:hyperlink r:id="rId23" w:history="1">
              <w:r>
                <w:rPr>
                  <w:color w:val="#410a8c"/>
                  <w:u w:val="single"/>
                </w:rPr>
                <w:t xml:space="preserve">Magali Coupaud</w:t>
              </w:r>
            </w:hyperlink>
            <w:r>
              <w:rPr/>
              <w:t xml:space="preserve">,</w:t>
            </w:r>
            <w:hyperlink r:id="rId72" w:history="1">
              <w:r>
                <w:rPr>
                  <w:color w:val="#410a8c"/>
                  <w:u w:val="single"/>
                </w:rPr>
                <w:t xml:space="preserve">Corinne Jégou</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l’Association pour la Recherche en Didactique des Sciences et des Technologies</w:t>
            </w:r>
            <w:r>
              <w:rPr/>
              <w:t xml:space="preserve">, Mar 2021, Bruxelles, Belgique</w:t>
            </w:r>
          </w:p>
          <w:p>
            <w:pPr/>
            <w:r>
              <w:rPr/>
              <w:t xml:space="preserve">Communication dans un congrès</w:t>
            </w:r>
          </w:p>
          <w:p>
            <w:pPr/>
            <w:hyperlink r:id="rId78" w:history="1">
              <w:r>
                <w:rPr>
                  <w:color w:val="#410a8c"/>
                  <w:u w:val="single"/>
                </w:rPr>
                <w:t xml:space="preserve">hal-03698202v1</w:t>
              </w:r>
            </w:hyperlink>
          </w:p>
        </w:tc>
      </w:tr>
      <w:tr>
        <w:trPr/>
        <w:tc>
          <w:tcPr>
            <w:noWrap/>
          </w:tcPr>
          <w:p>
            <w:pPr>
              <w:spacing w:after="200"/>
            </w:pPr>
            <w:hyperlink r:id="rId79" w:history="1">
              <w:r>
                <w:rPr>
                  <w:color w:val="1e198e"/>
                  <w:b w:val="1"/>
                  <w:bCs w:val="1"/>
                  <w:u w:val="single"/>
                </w:rPr>
                <w:t xml:space="preserve">L’architecture des espaces éducatifs comme artefact de formation</w:t>
              </w:r>
            </w:hyperlink>
          </w:p>
          <w:p>
            <w:pPr/>
            <w:hyperlink r:id="rId75" w:history="1">
              <w:r>
                <w:rPr>
                  <w:color w:val="#410a8c"/>
                  <w:u w:val="single"/>
                </w:rPr>
                <w:t xml:space="preserve">Nadja Monnet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7ème colloque en éducation : enjeux actuels et futurs de la formation et de la profession enseignante</w:t>
            </w:r>
            <w:r>
              <w:rPr/>
              <w:t xml:space="preserve">, Apr 2020, Montréal (en ligne), Canada</w:t>
            </w:r>
          </w:p>
          <w:p>
            <w:pPr/>
            <w:r>
              <w:rPr/>
              <w:t xml:space="preserve">Communication dans un congrès</w:t>
            </w:r>
          </w:p>
          <w:p>
            <w:pPr/>
            <w:hyperlink r:id="rId79" w:history="1">
              <w:r>
                <w:rPr>
                  <w:color w:val="#410a8c"/>
                  <w:u w:val="single"/>
                </w:rPr>
                <w:t xml:space="preserve">hal-04349300v1</w:t>
              </w:r>
            </w:hyperlink>
          </w:p>
        </w:tc>
      </w:tr>
      <w:tr>
        <w:trPr/>
        <w:tc>
          <w:tcPr>
            <w:noWrap/>
          </w:tcPr>
          <w:p>
            <w:pPr>
              <w:spacing w:after="200"/>
            </w:pPr>
            <w:hyperlink r:id="rId80" w:history="1">
              <w:r>
                <w:rPr>
                  <w:color w:val="1e198e"/>
                  <w:b w:val="1"/>
                  <w:bCs w:val="1"/>
                  <w:u w:val="single"/>
                </w:rPr>
                <w:t xml:space="preserve">Réseau d'éducation : Constituer communauté coopérative et collaborative d'enseignants, chercheurs et élèves</w:t>
              </w:r>
            </w:hyperlink>
          </w:p>
          <w:p>
            <w:pPr/>
            <w:hyperlink r:id="rId19" w:history="1">
              <w:r>
                <w:rPr>
                  <w:color w:val="#410a8c"/>
                  <w:u w:val="single"/>
                </w:rPr>
                <w:t xml:space="preserve">Patrice Laisney</w:t>
              </w:r>
            </w:hyperlink>
            <w:r>
              <w:rPr/>
              <w:t xml:space="preserve">,</w:t>
            </w:r>
            <w:hyperlink r:id="rId42" w:history="1">
              <w:r>
                <w:rPr>
                  <w:color w:val="#410a8c"/>
                  <w:u w:val="single"/>
                </w:rPr>
                <w:t xml:space="preserve">Maria A Impedovo</w:t>
              </w:r>
            </w:hyperlink>
            <w:r>
              <w:rPr/>
              <w:t xml:space="preserve">,</w:t>
            </w:r>
            <w:hyperlink r:id="rId16" w:history="1">
              <w:r>
                <w:rPr>
                  <w:color w:val="#410a8c"/>
                  <w:u w:val="single"/>
                </w:rPr>
                <w:t xml:space="preserve">Pascale Brandt-Pomares</w:t>
              </w:r>
            </w:hyperlink>
          </w:p>
          <w:p>
            <w:pPr/>
            <w:r>
              <w:rPr>
                <w:i w:val="1"/>
                <w:iCs w:val="1"/>
              </w:rPr>
              <w:t xml:space="preserve">Ecoles, territoires et numérique : quelles collaborations ? quels apprentissages ?</w:t>
            </w:r>
            <w:r>
              <w:rPr/>
              <w:t xml:space="preserve">, Oct 2019, Clermont-Ferrand, France</w:t>
            </w:r>
          </w:p>
          <w:p>
            <w:pPr/>
            <w:r>
              <w:rPr/>
              <w:t xml:space="preserve">Communication dans un congrès</w:t>
            </w:r>
          </w:p>
          <w:p>
            <w:pPr/>
            <w:hyperlink r:id="rId80" w:history="1">
              <w:r>
                <w:rPr>
                  <w:color w:val="#410a8c"/>
                  <w:u w:val="single"/>
                </w:rPr>
                <w:t xml:space="preserve">hal-02314200v1</w:t>
              </w:r>
            </w:hyperlink>
          </w:p>
        </w:tc>
      </w:tr>
      <w:tr>
        <w:trPr/>
        <w:tc>
          <w:tcPr>
            <w:noWrap/>
          </w:tcPr>
          <w:p>
            <w:pPr>
              <w:spacing w:after="200"/>
            </w:pPr>
            <w:hyperlink r:id="rId81" w:history="1">
              <w:r>
                <w:rPr>
                  <w:color w:val="1e198e"/>
                  <w:b w:val="1"/>
                  <w:bCs w:val="1"/>
                  <w:u w:val="single"/>
                </w:rPr>
                <w:t xml:space="preserve">Designing a game for teaching challenging STEM concepts</w:t>
              </w:r>
            </w:hyperlink>
          </w:p>
          <w:p>
            <w:pPr/>
            <w:hyperlink r:id="rId15" w:history="1">
              <w:r>
                <w:rPr>
                  <w:color w:val="#410a8c"/>
                  <w:u w:val="single"/>
                </w:rPr>
                <w:t xml:space="preserve">Alice Delserieys</w:t>
              </w:r>
            </w:hyperlink>
            <w:r>
              <w:rPr/>
              <w:t xml:space="preserve">,</w:t>
            </w:r>
            <w:hyperlink r:id="rId23" w:history="1">
              <w:r>
                <w:rPr>
                  <w:color w:val="#410a8c"/>
                  <w:u w:val="single"/>
                </w:rPr>
                <w:t xml:space="preserve">Magali Coupaud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1st International Conference on Innovation in Learning Instruction and Teacher Education - ILITE 1</w:t>
            </w:r>
            <w:r>
              <w:rPr/>
              <w:t xml:space="preserve">, Dec 2019, Hanoi, Vietnam</w:t>
            </w:r>
          </w:p>
          <w:p>
            <w:pPr/>
            <w:r>
              <w:rPr/>
              <w:t xml:space="preserve">Communication dans un congrès</w:t>
            </w:r>
          </w:p>
          <w:p>
            <w:pPr/>
            <w:hyperlink r:id="rId81" w:history="1">
              <w:r>
                <w:rPr>
                  <w:color w:val="#410a8c"/>
                  <w:u w:val="single"/>
                </w:rPr>
                <w:t xml:space="preserve">hal-02429959v1</w:t>
              </w:r>
            </w:hyperlink>
          </w:p>
        </w:tc>
      </w:tr>
      <w:tr>
        <w:trPr/>
        <w:tc>
          <w:tcPr>
            <w:noWrap/>
          </w:tcPr>
          <w:p>
            <w:pPr>
              <w:spacing w:after="200"/>
            </w:pPr>
            <w:hyperlink r:id="rId82" w:history="1">
              <w:r>
                <w:rPr>
                  <w:color w:val="1e198e"/>
                  <w:b w:val="1"/>
                  <w:bCs w:val="1"/>
                  <w:u w:val="single"/>
                </w:rPr>
                <w:t xml:space="preserve">Co-intervention en formation professionnelle : représentations des enseignants</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SIEST Méditerranée - Education scientifique et technologique pour tous</w:t>
            </w:r>
            <w:r>
              <w:rPr/>
              <w:t xml:space="preserve">, Apr 2019, Patras, Grèce</w:t>
            </w:r>
          </w:p>
          <w:p>
            <w:pPr/>
            <w:r>
              <w:rPr/>
              <w:t xml:space="preserve">Communication dans un congrès</w:t>
            </w:r>
          </w:p>
          <w:p>
            <w:pPr/>
            <w:hyperlink r:id="rId82" w:history="1">
              <w:r>
                <w:rPr>
                  <w:color w:val="#410a8c"/>
                  <w:u w:val="single"/>
                </w:rPr>
                <w:t xml:space="preserve">halshs-02431679v1</w:t>
              </w:r>
            </w:hyperlink>
          </w:p>
        </w:tc>
      </w:tr>
      <w:tr>
        <w:trPr/>
        <w:tc>
          <w:tcPr>
            <w:noWrap/>
          </w:tcPr>
          <w:p>
            <w:pPr>
              <w:spacing w:after="200"/>
            </w:pPr>
            <w:hyperlink r:id="rId83" w:history="1">
              <w:r>
                <w:rPr>
                  <w:color w:val="1e198e"/>
                  <w:b w:val="1"/>
                  <w:bCs w:val="1"/>
                  <w:u w:val="single"/>
                </w:rPr>
                <w:t xml:space="preserve">Collaborative Professional Developing in Priority Education Network in France</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Teacher education policy in Europe (TEPE 2019)</w:t>
            </w:r>
            <w:r>
              <w:rPr/>
              <w:t xml:space="preserve">, May 2019, Cracovie, Poland</w:t>
            </w:r>
          </w:p>
          <w:p>
            <w:pPr/>
            <w:r>
              <w:rPr/>
              <w:t xml:space="preserve">Communication dans un congrès</w:t>
            </w:r>
          </w:p>
          <w:p>
            <w:pPr/>
            <w:hyperlink r:id="rId83" w:history="1">
              <w:r>
                <w:rPr>
                  <w:color w:val="#410a8c"/>
                  <w:u w:val="single"/>
                </w:rPr>
                <w:t xml:space="preserve">hal-02134053v1</w:t>
              </w:r>
            </w:hyperlink>
          </w:p>
        </w:tc>
      </w:tr>
      <w:tr>
        <w:trPr/>
        <w:tc>
          <w:tcPr>
            <w:noWrap/>
          </w:tcPr>
          <w:p>
            <w:pPr>
              <w:spacing w:after="200"/>
            </w:pPr>
            <w:hyperlink r:id="rId84" w:history="1">
              <w:r>
                <w:rPr>
                  <w:color w:val="1e198e"/>
                  <w:b w:val="1"/>
                  <w:bCs w:val="1"/>
                  <w:u w:val="single"/>
                </w:rPr>
                <w:t xml:space="preserve">Quantitative study of lower-secondary school student'acceptance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35" w:history="1">
              <w:r>
                <w:rPr>
                  <w:color w:val="#410a8c"/>
                  <w:u w:val="single"/>
                </w:rPr>
                <w:t xml:space="preserve">Jegou Corinne</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ESERA 2019, Conference of the European Science Education Research Association</w:t>
            </w:r>
            <w:r>
              <w:rPr/>
              <w:t xml:space="preserve">, 2019, Bologne, Italy</w:t>
            </w:r>
          </w:p>
          <w:p>
            <w:pPr/>
            <w:r>
              <w:rPr/>
              <w:t xml:space="preserve">Communication dans un congrès</w:t>
            </w:r>
          </w:p>
          <w:p>
            <w:pPr/>
            <w:hyperlink r:id="rId84" w:history="1">
              <w:r>
                <w:rPr>
                  <w:color w:val="#410a8c"/>
                  <w:u w:val="single"/>
                </w:rPr>
                <w:t xml:space="preserve">hal-02435943v1</w:t>
              </w:r>
            </w:hyperlink>
          </w:p>
        </w:tc>
      </w:tr>
      <w:tr>
        <w:trPr/>
        <w:tc>
          <w:tcPr>
            <w:noWrap/>
          </w:tcPr>
          <w:p>
            <w:pPr>
              <w:spacing w:after="200"/>
            </w:pPr>
            <w:hyperlink r:id="rId85" w:history="1">
              <w:r>
                <w:rPr>
                  <w:color w:val="1e198e"/>
                  <w:b w:val="1"/>
                  <w:bCs w:val="1"/>
                  <w:u w:val="single"/>
                </w:rPr>
                <w:t xml:space="preserve">Jouer pour enseigner et comprendre l’évolution du vivant et le hasard au collège</w:t>
              </w:r>
            </w:hyperlink>
          </w:p>
          <w:p>
            <w:pPr/>
            <w:hyperlink r:id="rId35" w:history="1">
              <w:r>
                <w:rPr>
                  <w:color w:val="#410a8c"/>
                  <w:u w:val="single"/>
                </w:rPr>
                <w:t xml:space="preserve">Jegou Corinne</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et al.</w:t>
            </w:r>
          </w:p>
          <w:p>
            <w:pPr/>
            <w:r>
              <w:rPr>
                <w:i w:val="1"/>
                <w:iCs w:val="1"/>
              </w:rPr>
              <w:t xml:space="preserve">Colloque Jeux &amp; Enjeux</w:t>
            </w:r>
            <w:r>
              <w:rPr/>
              <w:t xml:space="preserve">, 2019, MARSEILLE, France</w:t>
            </w:r>
          </w:p>
          <w:p>
            <w:pPr/>
            <w:r>
              <w:rPr/>
              <w:t xml:space="preserve">Communication dans un congrès</w:t>
            </w:r>
          </w:p>
          <w:p>
            <w:pPr/>
            <w:hyperlink r:id="rId85" w:history="1">
              <w:r>
                <w:rPr>
                  <w:color w:val="#410a8c"/>
                  <w:u w:val="single"/>
                </w:rPr>
                <w:t xml:space="preserve">hal-02435945v1</w:t>
              </w:r>
            </w:hyperlink>
          </w:p>
        </w:tc>
      </w:tr>
      <w:tr>
        <w:trPr/>
        <w:tc>
          <w:tcPr>
            <w:noWrap/>
          </w:tcPr>
          <w:p>
            <w:pPr>
              <w:spacing w:after="200"/>
            </w:pPr>
            <w:hyperlink r:id="rId86"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20" w:history="1">
              <w:r>
                <w:rPr>
                  <w:color w:val="#410a8c"/>
                  <w:u w:val="single"/>
                </w:rPr>
                <w:t xml:space="preserve">Maria Antonietta A Impedovo</w:t>
              </w:r>
            </w:hyperlink>
            <w:r>
              <w:rPr/>
              <w:t xml:space="preserve">,</w:t>
            </w: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Congrès international d’Actualité de la Recherche en Éducation et en Formation (AREF)</w:t>
            </w:r>
            <w:r>
              <w:rPr/>
              <w:t xml:space="preserve">, Jul 2019, Bordeaux, France</w:t>
            </w:r>
          </w:p>
          <w:p>
            <w:pPr/>
            <w:r>
              <w:rPr/>
              <w:t xml:space="preserve">Communication dans un congrès</w:t>
            </w:r>
          </w:p>
          <w:p>
            <w:pPr/>
            <w:hyperlink r:id="rId86" w:history="1">
              <w:r>
                <w:rPr>
                  <w:color w:val="#410a8c"/>
                  <w:u w:val="single"/>
                </w:rPr>
                <w:t xml:space="preserve">hal-02289666v1</w:t>
              </w:r>
            </w:hyperlink>
          </w:p>
        </w:tc>
      </w:tr>
      <w:tr>
        <w:trPr/>
        <w:tc>
          <w:tcPr>
            <w:noWrap/>
          </w:tcPr>
          <w:p>
            <w:pPr>
              <w:spacing w:after="200"/>
            </w:pPr>
            <w:hyperlink r:id="rId87" w:history="1">
              <w:r>
                <w:rPr>
                  <w:color w:val="1e198e"/>
                  <w:b w:val="1"/>
                  <w:bCs w:val="1"/>
                  <w:u w:val="single"/>
                </w:rPr>
                <w:t xml:space="preserve">Caractériser la co-conception d’un dispositif pédagogique de co-intervention en enseignement professionnel</w:t>
              </w:r>
            </w:hyperlink>
          </w:p>
          <w:p>
            <w:pPr/>
            <w:hyperlink r:id="rId26" w:history="1">
              <w:r>
                <w:rPr>
                  <w:color w:val="#410a8c"/>
                  <w:u w:val="single"/>
                </w:rPr>
                <w:t xml:space="preserve">Valerie Theric</w:t>
              </w:r>
            </w:hyperlink>
            <w:r>
              <w:rPr/>
              <w:t xml:space="preserve">,</w:t>
            </w:r>
            <w:hyperlink r:id="rId14" w:history="1">
              <w:r>
                <w:rPr>
                  <w:color w:val="#410a8c"/>
                  <w:u w:val="single"/>
                </w:rPr>
                <w:t xml:space="preserve">Hélène Cheneval-Armand</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p>
          <w:p>
            <w:pPr/>
            <w:r>
              <w:rPr>
                <w:i w:val="1"/>
                <w:iCs w:val="1"/>
              </w:rPr>
              <w:t xml:space="preserve">Colloque international francophone sur les recherches participatives</w:t>
            </w:r>
            <w:r>
              <w:rPr/>
              <w:t xml:space="preserve">, Nov 2019, Fribourg, Suisse</w:t>
            </w:r>
          </w:p>
          <w:p>
            <w:pPr/>
            <w:r>
              <w:rPr/>
              <w:t xml:space="preserve">Communication dans un congrès</w:t>
            </w:r>
          </w:p>
          <w:p>
            <w:pPr/>
            <w:hyperlink r:id="rId87" w:history="1">
              <w:r>
                <w:rPr>
                  <w:color w:val="#410a8c"/>
                  <w:u w:val="single"/>
                </w:rPr>
                <w:t xml:space="preserve">halshs-02431685v1</w:t>
              </w:r>
            </w:hyperlink>
          </w:p>
        </w:tc>
      </w:tr>
      <w:tr>
        <w:trPr/>
        <w:tc>
          <w:tcPr>
            <w:noWrap/>
          </w:tcPr>
          <w:p>
            <w:pPr>
              <w:spacing w:after="200"/>
            </w:pPr>
            <w:hyperlink r:id="rId88" w:history="1">
              <w:r>
                <w:rPr>
                  <w:color w:val="1e198e"/>
                  <w:b w:val="1"/>
                  <w:bCs w:val="1"/>
                  <w:u w:val="single"/>
                </w:rPr>
                <w:t xml:space="preserve">QUANTITATIVE STUDY OF LOWER-SECONDARY SCHOOL STUDENTS' ACCEPTANCE OF EVOLUTION IN FRANCE</w:t>
              </w:r>
            </w:hyperlink>
          </w:p>
          <w:p>
            <w:pPr/>
            <w:hyperlink r:id="rId23" w:history="1">
              <w:r>
                <w:rPr>
                  <w:color w:val="#410a8c"/>
                  <w:u w:val="single"/>
                </w:rPr>
                <w:t xml:space="preserve">Magali Coupaud</w:t>
              </w:r>
            </w:hyperlink>
            <w:r>
              <w:rPr/>
              <w:t xml:space="preserve">,</w:t>
            </w:r>
            <w:hyperlink r:id="rId24" w:history="1">
              <w:r>
                <w:rPr>
                  <w:color w:val="#410a8c"/>
                  <w:u w:val="single"/>
                </w:rPr>
                <w:t xml:space="preserve">Jérémy Castéra</w:t>
              </w:r>
            </w:hyperlink>
            <w:r>
              <w:rPr/>
              <w:t xml:space="preserve">,</w:t>
            </w:r>
            <w:hyperlink r:id="rId72" w:history="1">
              <w:r>
                <w:rPr>
                  <w:color w:val="#410a8c"/>
                  <w:u w:val="single"/>
                </w:rPr>
                <w:t xml:space="preserve">Corinne Jégou</w:t>
              </w:r>
            </w:hyperlink>
            <w:r>
              <w:rPr/>
              <w:t xml:space="preserve">,</w:t>
            </w:r>
            <w:hyperlink r:id="rId77" w:history="1">
              <w:r>
                <w:rPr>
                  <w:color w:val="#410a8c"/>
                  <w:u w:val="single"/>
                </w:rPr>
                <w:t xml:space="preserve">Julie Gobert</w:t>
              </w:r>
            </w:hyperlink>
            <w:r>
              <w:rPr/>
              <w:t xml:space="preserve">,</w:t>
            </w:r>
            <w:hyperlink r:id="rId16" w:history="1">
              <w:r>
                <w:rPr>
                  <w:color w:val="#410a8c"/>
                  <w:u w:val="single"/>
                </w:rPr>
                <w:t xml:space="preserve">Pascale Brandt-Pomares</w:t>
              </w:r>
            </w:hyperlink>
            <w:r>
              <w:rPr/>
              <w:t xml:space="preserve">et al.</w:t>
            </w:r>
          </w:p>
          <w:p>
            <w:pPr/>
            <w:r>
              <w:rPr>
                <w:i w:val="1"/>
                <w:iCs w:val="1"/>
              </w:rPr>
              <w:t xml:space="preserve">European Science Education Research Association</w:t>
            </w:r>
            <w:r>
              <w:rPr/>
              <w:t xml:space="preserve">, Aug 2019, Bologne, Italy</w:t>
            </w:r>
          </w:p>
          <w:p>
            <w:pPr/>
            <w:r>
              <w:rPr/>
              <w:t xml:space="preserve">Communication dans un congrès</w:t>
            </w:r>
          </w:p>
          <w:p>
            <w:pPr/>
            <w:hyperlink r:id="rId88" w:history="1">
              <w:r>
                <w:rPr>
                  <w:color w:val="#410a8c"/>
                  <w:u w:val="single"/>
                </w:rPr>
                <w:t xml:space="preserve">hal-03698211v1</w:t>
              </w:r>
            </w:hyperlink>
          </w:p>
        </w:tc>
      </w:tr>
      <w:tr>
        <w:trPr/>
        <w:tc>
          <w:tcPr>
            <w:noWrap/>
          </w:tcPr>
          <w:p>
            <w:pPr>
              <w:spacing w:after="200"/>
            </w:pPr>
            <w:hyperlink r:id="rId89" w:history="1">
              <w:r>
                <w:rPr>
                  <w:color w:val="1e198e"/>
                  <w:b w:val="1"/>
                  <w:bCs w:val="1"/>
                  <w:u w:val="single"/>
                </w:rPr>
                <w:t xml:space="preserve">Conception d'un jeu pour comprendre l'évolution du vivant en lien avec le hasard : projet UnREST</w:t>
              </w:r>
            </w:hyperlink>
          </w:p>
          <w:p>
            <w:pP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w:t>
            </w:r>
            <w:hyperlink r:id="rId23" w:history="1">
              <w:r>
                <w:rPr>
                  <w:color w:val="#410a8c"/>
                  <w:u w:val="single"/>
                </w:rPr>
                <w:t xml:space="preserve">Magali Coupaud</w:t>
              </w:r>
            </w:hyperlink>
            <w:r>
              <w:rPr/>
              <w:t xml:space="preserve">et al.</w:t>
            </w:r>
          </w:p>
          <w:p>
            <w:pPr/>
            <w:r>
              <w:rPr>
                <w:i w:val="1"/>
                <w:iCs w:val="1"/>
              </w:rPr>
              <w:t xml:space="preserve">Journées scientifiques – SFERE Provence</w:t>
            </w:r>
            <w:r>
              <w:rPr/>
              <w:t xml:space="preserve">, Sep 2017, Aix-en-Provence, France</w:t>
            </w:r>
          </w:p>
          <w:p>
            <w:pPr/>
            <w:r>
              <w:rPr/>
              <w:t xml:space="preserve">Communication dans un congrès</w:t>
            </w:r>
          </w:p>
          <w:p>
            <w:pPr/>
            <w:hyperlink r:id="rId89" w:history="1">
              <w:r>
                <w:rPr>
                  <w:color w:val="#410a8c"/>
                  <w:u w:val="single"/>
                </w:rPr>
                <w:t xml:space="preserve">hal-02444765v1</w:t>
              </w:r>
            </w:hyperlink>
          </w:p>
        </w:tc>
      </w:tr>
      <w:tr>
        <w:trPr/>
        <w:tc>
          <w:tcPr>
            <w:noWrap/>
          </w:tcPr>
          <w:p>
            <w:pPr>
              <w:spacing w:after="200"/>
            </w:pPr>
            <w:hyperlink r:id="rId91" w:history="1">
              <w:r>
                <w:rPr>
                  <w:color w:val="1e198e"/>
                  <w:b w:val="1"/>
                  <w:bCs w:val="1"/>
                  <w:u w:val="single"/>
                </w:rPr>
                <w:t xml:space="preserve">L'évaluation en situation d'enseignement-apprentissage : comment évaluer son efficacité ?</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Colloque ADMEE</w:t>
            </w:r>
            <w:r>
              <w:rPr/>
              <w:t xml:space="preserve">, Jan 2017, Dijon, France</w:t>
            </w:r>
          </w:p>
          <w:p>
            <w:pPr/>
            <w:r>
              <w:rPr/>
              <w:t xml:space="preserve">Communication dans un congrès</w:t>
            </w:r>
          </w:p>
          <w:p>
            <w:pPr/>
            <w:hyperlink r:id="rId91" w:history="1">
              <w:r>
                <w:rPr>
                  <w:color w:val="#410a8c"/>
                  <w:u w:val="single"/>
                </w:rPr>
                <w:t xml:space="preserve">hal-02435391v1</w:t>
              </w:r>
            </w:hyperlink>
          </w:p>
        </w:tc>
      </w:tr>
      <w:tr>
        <w:trPr/>
        <w:tc>
          <w:tcPr>
            <w:noWrap/>
          </w:tcPr>
          <w:p>
            <w:pPr>
              <w:spacing w:after="200"/>
            </w:pPr>
            <w:hyperlink r:id="rId92" w:history="1">
              <w:r>
                <w:rPr>
                  <w:color w:val="1e198e"/>
                  <w:b w:val="1"/>
                  <w:bCs w:val="1"/>
                  <w:u w:val="single"/>
                </w:rPr>
                <w:t xml:space="preserve">Stress generated by class assesments and its influence on cognitive tasts in young school children</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European Congress of Psychology</w:t>
            </w:r>
            <w:r>
              <w:rPr/>
              <w:t xml:space="preserve">, Jul 2017, Amsterdam, Netherlands</w:t>
            </w:r>
          </w:p>
          <w:p>
            <w:pPr/>
            <w:r>
              <w:rPr/>
              <w:t xml:space="preserve">Communication dans un congrès</w:t>
            </w:r>
          </w:p>
          <w:p>
            <w:pPr/>
            <w:hyperlink r:id="rId92" w:history="1">
              <w:r>
                <w:rPr>
                  <w:color w:val="#410a8c"/>
                  <w:u w:val="single"/>
                </w:rPr>
                <w:t xml:space="preserve">hal-02435366v1</w:t>
              </w:r>
            </w:hyperlink>
          </w:p>
        </w:tc>
      </w:tr>
      <w:tr>
        <w:trPr/>
        <w:tc>
          <w:tcPr>
            <w:noWrap/>
          </w:tcPr>
          <w:p>
            <w:pPr>
              <w:spacing w:after="200"/>
            </w:pPr>
            <w:hyperlink r:id="rId93" w:history="1">
              <w:r>
                <w:rPr>
                  <w:color w:val="1e198e"/>
                  <w:b w:val="1"/>
                  <w:bCs w:val="1"/>
                  <w:u w:val="single"/>
                </w:rPr>
                <w:t xml:space="preserve">Un nouveau regard sur la problématique du stress d'évaluation scolaire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29" w:history="1">
              <w:r>
                <w:rPr>
                  <w:color w:val="#410a8c"/>
                  <w:u w:val="single"/>
                </w:rPr>
                <w:t xml:space="preserve">Jean-Luc Velay</w:t>
              </w:r>
            </w:hyperlink>
            <w:r>
              <w:rPr/>
              <w:t xml:space="preserve">,</w:t>
            </w:r>
            <w:hyperlink r:id="rId30" w:history="1">
              <w:r>
                <w:rPr>
                  <w:color w:val="#410a8c"/>
                  <w:u w:val="single"/>
                </w:rPr>
                <w:t xml:space="preserve">Jean-François Hérold</w:t>
              </w:r>
            </w:hyperlink>
            <w:r>
              <w:rPr/>
              <w:t xml:space="preserve">,</w:t>
            </w:r>
            <w:hyperlink r:id="rId31" w:history="1">
              <w:r>
                <w:rPr>
                  <w:color w:val="#410a8c"/>
                  <w:u w:val="single"/>
                </w:rPr>
                <w:t xml:space="preserve">Svetlana Kostromina</w:t>
              </w:r>
            </w:hyperlink>
          </w:p>
          <w:p>
            <w:pPr/>
            <w:r>
              <w:rPr>
                <w:i w:val="1"/>
                <w:iCs w:val="1"/>
              </w:rPr>
              <w:t xml:space="preserve">Actualités de la Recherche en Education et Formation</w:t>
            </w:r>
            <w:r>
              <w:rPr/>
              <w:t xml:space="preserve">, Jul 2016, Mons, Belgique</w:t>
            </w:r>
          </w:p>
          <w:p>
            <w:pPr/>
            <w:r>
              <w:rPr/>
              <w:t xml:space="preserve">Communication dans un congrès</w:t>
            </w:r>
          </w:p>
          <w:p>
            <w:pPr/>
            <w:hyperlink r:id="rId93" w:history="1">
              <w:r>
                <w:rPr>
                  <w:color w:val="#410a8c"/>
                  <w:u w:val="single"/>
                </w:rPr>
                <w:t xml:space="preserve">hal-02435358v1</w:t>
              </w:r>
            </w:hyperlink>
          </w:p>
        </w:tc>
      </w:tr>
      <w:tr>
        <w:trPr/>
        <w:tc>
          <w:tcPr>
            <w:noWrap/>
          </w:tcPr>
          <w:p>
            <w:pPr>
              <w:spacing w:after="200"/>
            </w:pPr>
            <w:hyperlink r:id="rId94" w:history="1">
              <w:r>
                <w:rPr>
                  <w:color w:val="1e198e"/>
                  <w:b w:val="1"/>
                  <w:bCs w:val="1"/>
                  <w:u w:val="single"/>
                </w:rPr>
                <w:t xml:space="preserve">Les jeux de personnages virtuels et la construction de la notion du vivant chez l'enfant</w:t>
              </w:r>
            </w:hyperlink>
          </w:p>
          <w:p>
            <w:pPr/>
            <w:hyperlink r:id="rId16" w:history="1">
              <w:r>
                <w:rPr>
                  <w:color w:val="#410a8c"/>
                  <w:u w:val="single"/>
                </w:rPr>
                <w:t xml:space="preserve">Pascale Brandt-Pomares</w:t>
              </w:r>
            </w:hyperlink>
            <w:r>
              <w:rPr/>
              <w:t xml:space="preserve">,</w:t>
            </w:r>
            <w:hyperlink r:id="rId47" w:history="1">
              <w:r>
                <w:rPr>
                  <w:color w:val="#410a8c"/>
                  <w:u w:val="single"/>
                </w:rPr>
                <w:t xml:space="preserve">Rayanne El Jamal</w:t>
              </w:r>
            </w:hyperlink>
          </w:p>
          <w:p>
            <w:pPr/>
            <w:r>
              <w:rPr>
                <w:i w:val="1"/>
                <w:iCs w:val="1"/>
              </w:rPr>
              <w:t xml:space="preserve">Sciences et technologies de l'information et de la communication (STIC) en milieu éducatif</w:t>
            </w:r>
            <w:r>
              <w:rPr/>
              <w:t xml:space="preserve">, 2013, Clermont-Ferrand, France</w:t>
            </w:r>
          </w:p>
          <w:p>
            <w:pPr/>
            <w:r>
              <w:rPr/>
              <w:t xml:space="preserve">Communication dans un congrès</w:t>
            </w:r>
          </w:p>
          <w:p>
            <w:pPr/>
            <w:hyperlink r:id="rId94" w:history="1">
              <w:r>
                <w:rPr>
                  <w:color w:val="#410a8c"/>
                  <w:u w:val="single"/>
                </w:rPr>
                <w:t xml:space="preserve">edutice-00875852v1</w:t>
              </w:r>
            </w:hyperlink>
          </w:p>
        </w:tc>
      </w:tr>
      <w:tr>
        <w:trPr/>
        <w:tc>
          <w:tcPr>
            <w:noWrap/>
          </w:tcPr>
          <w:p>
            <w:pPr>
              <w:spacing w:after="200"/>
            </w:pPr>
            <w:hyperlink r:id="rId95" w:history="1">
              <w:r>
                <w:rPr>
                  <w:color w:val="1e198e"/>
                  <w:b w:val="1"/>
                  <w:bCs w:val="1"/>
                  <w:u w:val="single"/>
                </w:rPr>
                <w:t xml:space="preserve">Inquiry-based science education: how secondary school teachers see it?</w:t>
              </w:r>
            </w:hyperlink>
          </w:p>
          <w:p>
            <w:pPr/>
            <w:hyperlink r:id="rId54"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55" w:history="1">
              <w:r>
                <w:rPr>
                  <w:color w:val="#410a8c"/>
                  <w:u w:val="single"/>
                </w:rPr>
                <w:t xml:space="preserve">Damien Givry</w:t>
              </w:r>
            </w:hyperlink>
            <w:r>
              <w:rPr/>
              <w:t xml:space="preserve">,</w:t>
            </w:r>
            <w:hyperlink r:id="rId16" w:history="1">
              <w:r>
                <w:rPr>
                  <w:color w:val="#410a8c"/>
                  <w:u w:val="single"/>
                </w:rPr>
                <w:t xml:space="preserve">Pascale Brandt-Pomares</w:t>
              </w:r>
            </w:hyperlink>
          </w:p>
          <w:p>
            <w:pPr/>
            <w:r>
              <w:rPr>
                <w:i w:val="1"/>
                <w:iCs w:val="1"/>
              </w:rPr>
              <w:t xml:space="preserve">9e colloque ESERA</w:t>
            </w:r>
            <w:r>
              <w:rPr/>
              <w:t xml:space="preserve">, ESERA, 2011, Lyon, France</w:t>
            </w:r>
          </w:p>
          <w:p>
            <w:pPr/>
            <w:r>
              <w:rPr/>
              <w:t xml:space="preserve">Communication dans un congrès</w:t>
            </w:r>
          </w:p>
          <w:p>
            <w:pPr/>
            <w:hyperlink r:id="rId95" w:history="1">
              <w:r>
                <w:rPr>
                  <w:color w:val="#410a8c"/>
                  <w:u w:val="single"/>
                </w:rPr>
                <w:t xml:space="preserve">hal-01135968v1</w:t>
              </w:r>
            </w:hyperlink>
          </w:p>
        </w:tc>
      </w:tr>
      <w:tr>
        <w:trPr/>
        <w:tc>
          <w:tcPr>
            <w:noWrap/>
          </w:tcPr>
          <w:p>
            <w:pPr>
              <w:spacing w:after="200"/>
            </w:pPr>
            <w:hyperlink r:id="rId96" w:history="1">
              <w:r>
                <w:rPr>
                  <w:color w:val="1e198e"/>
                  <w:b w:val="1"/>
                  <w:bCs w:val="1"/>
                  <w:u w:val="single"/>
                </w:rPr>
                <w:t xml:space="preserve">L'Intégration des TICE dans les pratiques des enseignants de sciences et technologie à propos de la démarche d'investigation</w:t>
              </w:r>
            </w:hyperlink>
          </w:p>
          <w:p>
            <w:pPr/>
            <w:hyperlink r:id="rId16" w:history="1">
              <w:r>
                <w:rPr>
                  <w:color w:val="#410a8c"/>
                  <w:u w:val="single"/>
                </w:rPr>
                <w:t xml:space="preserve">Pascale Brandt-Pomares</w:t>
              </w:r>
            </w:hyperlink>
          </w:p>
          <w:p>
            <w:pPr/>
            <w:r>
              <w:rPr>
                <w:i w:val="1"/>
                <w:iCs w:val="1"/>
              </w:rPr>
              <w:t xml:space="preserve">Sciences et technologies de l'information et de la communication en milieu éducatif : Analyse de pratiques et enjeux didactiques.</w:t>
            </w:r>
            <w:r>
              <w:rPr/>
              <w:t xml:space="preserve">, Oct 2011, Patras, Grèce. pp.65-68</w:t>
            </w:r>
          </w:p>
          <w:p>
            <w:pPr/>
            <w:r>
              <w:rPr/>
              <w:t xml:space="preserve">Communication dans un congrès</w:t>
            </w:r>
          </w:p>
          <w:p>
            <w:pPr/>
            <w:hyperlink r:id="rId96" w:history="1">
              <w:r>
                <w:rPr>
                  <w:color w:val="#410a8c"/>
                  <w:u w:val="single"/>
                </w:rPr>
                <w:t xml:space="preserve">edutice-00690103v1</w:t>
              </w:r>
            </w:hyperlink>
          </w:p>
        </w:tc>
      </w:tr>
      <w:tr>
        <w:trPr/>
        <w:tc>
          <w:tcPr>
            <w:noWrap/>
          </w:tcPr>
          <w:p>
            <w:pPr>
              <w:spacing w:after="200"/>
            </w:pPr>
            <w:hyperlink r:id="rId97" w:history="1">
              <w:r>
                <w:rPr>
                  <w:color w:val="1e198e"/>
                  <w:b w:val="1"/>
                  <w:bCs w:val="1"/>
                  <w:u w:val="single"/>
                </w:rPr>
                <w:t xml:space="preserve">Intégration d'ordinateurs portables dans l'organisation de l'étude en physique et en technologie. Symposium Pratiques professionnelles et environnements numériques dans l'enseignement. Questions méthodologiques et résultats de recherches</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Congrès International AREF (Actualité de la Recherche en Éducation et en Formation)</w:t>
            </w:r>
            <w:r>
              <w:rPr/>
              <w:t xml:space="preserve">, Aug 2007, Strasbourg, France. pp.1-12</w:t>
            </w:r>
          </w:p>
          <w:p>
            <w:pPr/>
            <w:r>
              <w:rPr/>
              <w:t xml:space="preserve">Communication dans un congrès</w:t>
            </w:r>
          </w:p>
          <w:p>
            <w:pPr/>
            <w:hyperlink r:id="rId97" w:history="1">
              <w:r>
                <w:rPr>
                  <w:color w:val="#410a8c"/>
                  <w:u w:val="single"/>
                </w:rPr>
                <w:t xml:space="preserve">halshs-00855182v1</w:t>
              </w:r>
            </w:hyperlink>
          </w:p>
        </w:tc>
      </w:tr>
      <w:tr>
        <w:trPr/>
        <w:tc>
          <w:tcPr>
            <w:noWrap/>
          </w:tcPr>
          <w:p>
            <w:pPr>
              <w:spacing w:after="200"/>
            </w:pPr>
            <w:hyperlink r:id="rId98" w:history="1">
              <w:r>
                <w:rPr>
                  <w:color w:val="1e198e"/>
                  <w:b w:val="1"/>
                  <w:bCs w:val="1"/>
                  <w:u w:val="single"/>
                </w:rPr>
                <w:t xml:space="preserve">Un ordinateur portable pour chaque élève : quelles influences sur les enseignements scientifique et technologique au collège</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99" w:history="1">
              <w:r>
                <w:rPr>
                  <w:color w:val="#410a8c"/>
                  <w:u w:val="single"/>
                </w:rPr>
                <w:t xml:space="preserve">Jean-Francis Ranucci</w:t>
              </w:r>
            </w:hyperlink>
          </w:p>
          <w:p>
            <w:pPr/>
            <w:r>
              <w:rPr>
                <w:i w:val="1"/>
                <w:iCs w:val="1"/>
              </w:rPr>
              <w:t xml:space="preserve">Quatrièmes Rencontres Scientifiques de l’ARDIST</w:t>
            </w:r>
            <w:r>
              <w:rPr/>
              <w:t xml:space="preserve">, 2005, Lyon (Fr), France. pp.69-76</w:t>
            </w:r>
          </w:p>
          <w:p>
            <w:pPr/>
            <w:r>
              <w:rPr/>
              <w:t xml:space="preserve">Communication dans un congrès</w:t>
            </w:r>
          </w:p>
          <w:p>
            <w:pPr/>
            <w:hyperlink r:id="rId98" w:history="1">
              <w:r>
                <w:rPr>
                  <w:color w:val="#410a8c"/>
                  <w:u w:val="single"/>
                </w:rPr>
                <w:t xml:space="preserve">hal-03956396v1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Pédagogie coopérative et collaborative en réseau d’éducation prioritaire : constitution d’une communauté apprenante d'enseignants, chercheurs et étudiants</w:t>
              </w:r>
            </w:hyperlink>
          </w:p>
          <w:p>
            <w:pPr/>
            <w:hyperlink r:id="rId101" w:history="1">
              <w:r>
                <w:rPr>
                  <w:color w:val="#410a8c"/>
                  <w:u w:val="single"/>
                </w:rPr>
                <w:t xml:space="preserve">Maria-Antonietta Impedovo</w:t>
              </w:r>
            </w:hyperlink>
            <w:r>
              <w:rPr/>
              <w:t xml:space="preserve">,</w:t>
            </w:r>
            <w:hyperlink r:id="rId19" w:history="1">
              <w:r>
                <w:rPr>
                  <w:color w:val="#410a8c"/>
                  <w:u w:val="single"/>
                </w:rPr>
                <w:t xml:space="preserve">Patrice Laisney</w:t>
              </w:r>
            </w:hyperlink>
            <w:r>
              <w:rPr/>
              <w:t xml:space="preserve">,</w:t>
            </w:r>
            <w:hyperlink r:id="rId69" w:history="1">
              <w:r>
                <w:rPr>
                  <w:color w:val="#410a8c"/>
                  <w:u w:val="single"/>
                </w:rPr>
                <w:t xml:space="preserve">Eric Tortochot</w:t>
              </w:r>
            </w:hyperlink>
            <w:r>
              <w:rPr/>
              <w:t xml:space="preserve">,</w:t>
            </w:r>
            <w:hyperlink r:id="rId21" w:history="1">
              <w:r>
                <w:rPr>
                  <w:color w:val="#410a8c"/>
                  <w:u w:val="single"/>
                </w:rPr>
                <w:t xml:space="preserve">Laure Sabine Bampi</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2018, Aix en Provence, France. </w:t>
            </w:r>
          </w:p>
          <w:p>
            <w:pPr/>
            <w:r>
              <w:rPr/>
              <w:t xml:space="preserve">Poster de conférence</w:t>
            </w:r>
          </w:p>
          <w:p>
            <w:pPr/>
            <w:hyperlink r:id="rId100" w:history="1">
              <w:r>
                <w:rPr>
                  <w:color w:val="#410a8c"/>
                  <w:u w:val="single"/>
                </w:rPr>
                <w:t xml:space="preserve">hal-01904483v1</w:t>
              </w:r>
            </w:hyperlink>
          </w:p>
        </w:tc>
      </w:tr>
      <w:tr>
        <w:trPr/>
        <w:tc>
          <w:tcPr>
            <w:noWrap/>
          </w:tcPr>
          <w:p>
            <w:pPr>
              <w:spacing w:after="200"/>
            </w:pPr>
            <w:hyperlink r:id="rId102" w:history="1">
              <w:r>
                <w:rPr>
                  <w:color w:val="1e198e"/>
                  <w:b w:val="1"/>
                  <w:bCs w:val="1"/>
                  <w:u w:val="single"/>
                </w:rPr>
                <w:t xml:space="preserve">Jeu éducatif sur le hasard et l’évolution pour les élèves en science</w:t>
              </w:r>
            </w:hyperlink>
          </w:p>
          <w:p>
            <w:pPr/>
            <w:hyperlink r:id="rId15" w:history="1">
              <w:r>
                <w:rPr>
                  <w:color w:val="#410a8c"/>
                  <w:u w:val="single"/>
                </w:rPr>
                <w:t xml:space="preserve">Alice Delserieys</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w:t>
            </w:r>
            <w:hyperlink r:id="rId90" w:history="1">
              <w:r>
                <w:rPr>
                  <w:color w:val="#410a8c"/>
                  <w:u w:val="single"/>
                </w:rPr>
                <w:t xml:space="preserve">Claire Coiffard Marre</w:t>
              </w:r>
            </w:hyperlink>
            <w:r>
              <w:rPr/>
              <w:t xml:space="preserve">et al.</w:t>
            </w:r>
          </w:p>
          <w:p>
            <w:pPr/>
            <w:r>
              <w:rPr>
                <w:i w:val="1"/>
                <w:iCs w:val="1"/>
              </w:rPr>
              <w:t xml:space="preserve">Journée Scientifique SFERE-Provence</w:t>
            </w:r>
            <w:r>
              <w:rPr/>
              <w:t xml:space="preserve">, Sep 2018, Aix en provence, France. </w:t>
            </w:r>
          </w:p>
          <w:p>
            <w:pPr/>
            <w:r>
              <w:rPr/>
              <w:t xml:space="preserve">Poster de conférence</w:t>
            </w:r>
          </w:p>
          <w:p>
            <w:pPr/>
            <w:hyperlink r:id="rId102" w:history="1">
              <w:r>
                <w:rPr>
                  <w:color w:val="#410a8c"/>
                  <w:u w:val="single"/>
                </w:rPr>
                <w:t xml:space="preserve">hal-02113889v1</w:t>
              </w:r>
            </w:hyperlink>
          </w:p>
        </w:tc>
      </w:tr>
      <w:tr>
        <w:trPr/>
        <w:tc>
          <w:tcPr>
            <w:noWrap/>
          </w:tcPr>
          <w:p>
            <w:pPr>
              <w:spacing w:after="200"/>
            </w:pPr>
            <w:hyperlink r:id="rId103"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i w:val="1"/>
                <w:iCs w:val="1"/>
              </w:rPr>
              <w:t xml:space="preserve">Journée Scientifique SFERE-Provence</w:t>
            </w:r>
            <w:r>
              <w:rPr/>
              <w:t xml:space="preserve">, Sep 2017, Aix en Provence, France. 2017</w:t>
            </w:r>
          </w:p>
          <w:p>
            <w:pPr/>
            <w:r>
              <w:rPr/>
              <w:t xml:space="preserve">Poster de conférence</w:t>
            </w:r>
          </w:p>
          <w:p>
            <w:pPr/>
            <w:hyperlink r:id="rId103" w:history="1">
              <w:r>
                <w:rPr>
                  <w:color w:val="#410a8c"/>
                  <w:u w:val="single"/>
                </w:rPr>
                <w:t xml:space="preserve">hal-01680401v1</w:t>
              </w:r>
            </w:hyperlink>
          </w:p>
        </w:tc>
      </w:tr>
      <w:tr>
        <w:trPr/>
        <w:tc>
          <w:tcPr>
            <w:noWrap/>
          </w:tcPr>
          <w:p>
            <w:pPr>
              <w:spacing w:after="200"/>
            </w:pPr>
            <w:hyperlink r:id="rId104" w:history="1">
              <w:r>
                <w:rPr>
                  <w:color w:val="1e198e"/>
                  <w:b w:val="1"/>
                  <w:bCs w:val="1"/>
                  <w:u w:val="single"/>
                </w:rPr>
                <w:t xml:space="preserve">L’évaluation provoque-t-elle du stress et influence-t-elle la performance des élèves? Une approche interdisciplinaire.</w:t>
              </w:r>
            </w:hyperlink>
          </w:p>
          <w:p>
            <w:pPr/>
            <w:hyperlink r:id="rId28" w:history="1">
              <w:r>
                <w:rPr>
                  <w:color w:val="#410a8c"/>
                  <w:u w:val="single"/>
                </w:rPr>
                <w:t xml:space="preserve">Victoria Prokofieva</w:t>
              </w:r>
            </w:hyperlink>
            <w:r>
              <w:rPr/>
              <w:t xml:space="preserve">,</w:t>
            </w:r>
            <w:hyperlink r:id="rId16" w:history="1">
              <w:r>
                <w:rPr>
                  <w:color w:val="#410a8c"/>
                  <w:u w:val="single"/>
                </w:rPr>
                <w:t xml:space="preserve">Pascale Brandt-Pomares</w:t>
              </w:r>
            </w:hyperlink>
            <w:r>
              <w:rPr/>
              <w:t xml:space="preserve">,</w:t>
            </w:r>
            <w:hyperlink r:id="rId30" w:history="1">
              <w:r>
                <w:rPr>
                  <w:color w:val="#410a8c"/>
                  <w:u w:val="single"/>
                </w:rPr>
                <w:t xml:space="preserve">Jean-François Hérold</w:t>
              </w:r>
            </w:hyperlink>
            <w:r>
              <w:rPr/>
              <w:t xml:space="preserve">,</w:t>
            </w:r>
            <w:hyperlink r:id="rId29" w:history="1">
              <w:r>
                <w:rPr>
                  <w:color w:val="#410a8c"/>
                  <w:u w:val="single"/>
                </w:rPr>
                <w:t xml:space="preserve">Jean-Luc Velay</w:t>
              </w:r>
            </w:hyperlink>
          </w:p>
          <w:p>
            <w:pPr/>
            <w:r>
              <w:rPr>
                <w:i w:val="1"/>
                <w:iCs w:val="1"/>
              </w:rPr>
              <w:t xml:space="preserve">Concours posters Printemps de la recherche des ESPE, final.</w:t>
            </w:r>
            <w:r>
              <w:rPr/>
              <w:t xml:space="preserve">, Mar 2017, Paris, France</w:t>
            </w:r>
          </w:p>
          <w:p>
            <w:pPr/>
            <w:r>
              <w:rPr/>
              <w:t xml:space="preserve">Poster de conférence</w:t>
            </w:r>
          </w:p>
          <w:p>
            <w:pPr/>
            <w:hyperlink r:id="rId104" w:history="1">
              <w:r>
                <w:rPr>
                  <w:color w:val="#410a8c"/>
                  <w:u w:val="single"/>
                </w:rPr>
                <w:t xml:space="preserve">hal-01539985v1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Contributions pour une structuration de la recherche en éducation</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t xml:space="preserve">PUP. </w:t>
            </w:r>
            <w:r>
              <w:rPr>
                <w:i w:val="1"/>
                <w:iCs w:val="1"/>
              </w:rPr>
              <w:t xml:space="preserve">Structuration de la recherche en éducation : L’héritage scientifique de Jacques Ginestié</w:t>
            </w:r>
            <w:r>
              <w:rPr/>
              <w:t xml:space="preserve">, PUP, pp.246, 2026, 9791032005941</w:t>
            </w:r>
          </w:p>
          <w:p>
            <w:pPr/>
            <w:r>
              <w:rPr/>
              <w:t xml:space="preserve">Chapitre d'ouvrage</w:t>
            </w:r>
          </w:p>
          <w:p>
            <w:pPr/>
            <w:hyperlink r:id="rId105" w:history="1">
              <w:r>
                <w:rPr>
                  <w:color w:val="#410a8c"/>
                  <w:u w:val="single"/>
                </w:rPr>
                <w:t xml:space="preserve">hal-05518420v1</w:t>
              </w:r>
            </w:hyperlink>
          </w:p>
        </w:tc>
      </w:tr>
      <w:tr>
        <w:trPr/>
        <w:tc>
          <w:tcPr>
            <w:noWrap/>
          </w:tcPr>
          <w:p>
            <w:pPr>
              <w:spacing w:after="200"/>
            </w:pPr>
            <w:hyperlink r:id="rId106" w:history="1">
              <w:r>
                <w:rPr>
                  <w:color w:val="1e198e"/>
                  <w:b w:val="1"/>
                  <w:bCs w:val="1"/>
                  <w:u w:val="single"/>
                </w:rPr>
                <w:t xml:space="preserve">Développer, expérimenter et évaluer des dispositifs pédagogiques innovants : l'exemple du Créativlab d'Ampiric et la question du passage à l'échelle</w:t>
              </w:r>
            </w:hyperlink>
          </w:p>
          <w:p>
            <w:pPr/>
            <w:hyperlink r:id="rId107" w:history="1">
              <w:r>
                <w:rPr>
                  <w:color w:val="#410a8c"/>
                  <w:u w:val="single"/>
                </w:rPr>
                <w:t xml:space="preserve">Nicolas Mascret</w:t>
              </w:r>
            </w:hyperlink>
            <w:r>
              <w:rPr/>
              <w:t xml:space="preserve">,</w:t>
            </w:r>
            <w:hyperlink r:id="rId108" w:history="1">
              <w:r>
                <w:rPr>
                  <w:color w:val="#410a8c"/>
                  <w:u w:val="single"/>
                </w:rPr>
                <w:t xml:space="preserve">Thierry Berthet</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r>
              <w:rPr/>
              <w:t xml:space="preserve">,</w:t>
            </w:r>
            <w:hyperlink r:id="rId109" w:history="1">
              <w:r>
                <w:rPr>
                  <w:color w:val="#410a8c"/>
                  <w:u w:val="single"/>
                </w:rPr>
                <w:t xml:space="preserve">Mathilde Favier</w:t>
              </w:r>
            </w:hyperlink>
            <w:r>
              <w:rPr/>
              <w:t xml:space="preserve">et al.</w:t>
            </w:r>
          </w:p>
          <w:p>
            <w:pPr/>
            <w:r>
              <w:rPr/>
              <w:t xml:space="preserve">ANRT. </w:t>
            </w:r>
            <w:r>
              <w:rPr>
                <w:i w:val="1"/>
                <w:iCs w:val="1"/>
              </w:rPr>
              <w:t xml:space="preserve">L'évaluation des dispositifs pédagogiques innovants</w:t>
            </w:r>
            <w:r>
              <w:rPr/>
              <w:t xml:space="preserve">, ANRT, 2023, 978-2-9591124-1-6</w:t>
            </w:r>
          </w:p>
          <w:p>
            <w:pPr/>
            <w:r>
              <w:rPr/>
              <w:t xml:space="preserve">Chapitre d'ouvrage</w:t>
            </w:r>
          </w:p>
          <w:p>
            <w:pPr/>
            <w:hyperlink r:id="rId106" w:history="1">
              <w:r>
                <w:rPr>
                  <w:color w:val="#410a8c"/>
                  <w:u w:val="single"/>
                </w:rPr>
                <w:t xml:space="preserve">halshs-04360207v1</w:t>
              </w:r>
            </w:hyperlink>
          </w:p>
        </w:tc>
      </w:tr>
      <w:tr>
        <w:trPr/>
        <w:tc>
          <w:tcPr>
            <w:noWrap/>
          </w:tcPr>
          <w:p>
            <w:pPr>
              <w:spacing w:after="200"/>
            </w:pPr>
            <w:hyperlink r:id="rId110" w:history="1">
              <w:r>
                <w:rPr>
                  <w:color w:val="1e198e"/>
                  <w:b w:val="1"/>
                  <w:bCs w:val="1"/>
                  <w:u w:val="single"/>
                </w:rPr>
                <w:t xml:space="preserve">Métaconception d'un prototype de jeu sur l'évolution du vivant : dialectique entre analyses didactiques et activité créative de conception</w:t>
              </w:r>
            </w:hyperlink>
          </w:p>
          <w:p>
            <w:pPr/>
            <w:hyperlink r:id="rId23" w:history="1">
              <w:r>
                <w:rPr>
                  <w:color w:val="#410a8c"/>
                  <w:u w:val="single"/>
                </w:rPr>
                <w:t xml:space="preserve">Magali Coupaud</w:t>
              </w:r>
            </w:hyperlink>
            <w:r>
              <w:rPr/>
              <w:t xml:space="preserve">,</w:t>
            </w:r>
            <w:hyperlink r:id="rId77" w:history="1">
              <w:r>
                <w:rPr>
                  <w:color w:val="#410a8c"/>
                  <w:u w:val="single"/>
                </w:rPr>
                <w:t xml:space="preserve">Julie Gobert</w:t>
              </w:r>
            </w:hyperlink>
            <w:r>
              <w:rPr/>
              <w:t xml:space="preserve">,</w:t>
            </w:r>
            <w:hyperlink r:id="rId71" w:history="1">
              <w:r>
                <w:rPr>
                  <w:color w:val="#410a8c"/>
                  <w:u w:val="single"/>
                </w:rPr>
                <w:t xml:space="preserve">Miguel Rotenberg</w:t>
              </w:r>
            </w:hyperlink>
            <w:r>
              <w:rPr/>
              <w:t xml:space="preserve">,</w:t>
            </w:r>
            <w:hyperlink r:id="rId16" w:history="1">
              <w:r>
                <w:rPr>
                  <w:color w:val="#410a8c"/>
                  <w:u w:val="single"/>
                </w:rPr>
                <w:t xml:space="preserve">Pascale Brandt-Pomares</w:t>
              </w:r>
            </w:hyperlink>
            <w:r>
              <w:rPr/>
              <w:t xml:space="preserve">,</w:t>
            </w:r>
            <w:hyperlink r:id="rId24" w:history="1">
              <w:r>
                <w:rPr>
                  <w:color w:val="#410a8c"/>
                  <w:u w:val="single"/>
                </w:rPr>
                <w:t xml:space="preserve">Jérémy Castéra</w:t>
              </w:r>
            </w:hyperlink>
            <w:r>
              <w:rPr/>
              <w:t xml:space="preserve">et al.</w:t>
            </w:r>
          </w:p>
          <w:p>
            <w:pPr/>
            <w:r>
              <w:rPr/>
              <w:t xml:space="preserve">Roy, Emeline; Papon, Lola. </w:t>
            </w:r>
            <w:r>
              <w:rPr>
                <w:i w:val="1"/>
                <w:iCs w:val="1"/>
              </w:rPr>
              <w:t xml:space="preserve">Créer pour éduquer en faveur de la persévérance</w:t>
            </w:r>
            <w:r>
              <w:rPr/>
              <w:t xml:space="preserve">, Delatour France, 2022</w:t>
            </w:r>
          </w:p>
          <w:p>
            <w:pPr/>
            <w:r>
              <w:rPr/>
              <w:t xml:space="preserve">Chapitre d'ouvrage</w:t>
            </w:r>
          </w:p>
          <w:p>
            <w:pPr/>
            <w:hyperlink r:id="rId110" w:history="1">
              <w:r>
                <w:rPr>
                  <w:color w:val="#410a8c"/>
                  <w:u w:val="single"/>
                </w:rPr>
                <w:t xml:space="preserve">hal-04019647v1</w:t>
              </w:r>
            </w:hyperlink>
          </w:p>
        </w:tc>
      </w:tr>
      <w:tr>
        <w:trPr/>
        <w:tc>
          <w:tcPr>
            <w:noWrap/>
          </w:tcPr>
          <w:p>
            <w:pPr>
              <w:spacing w:after="200"/>
            </w:pPr>
            <w:hyperlink r:id="rId111" w:history="1">
              <w:r>
                <w:rPr>
                  <w:color w:val="1e198e"/>
                  <w:b w:val="1"/>
                  <w:bCs w:val="1"/>
                  <w:u w:val="single"/>
                </w:rPr>
                <w:t xml:space="preserve">Exemple d’investigation en technologie au collège : ébauche de solutions formelles dans le processus de conception d’une table basse</w:t>
              </w:r>
            </w:hyperlink>
          </w:p>
          <w:p>
            <w:pPr/>
            <w:hyperlink r:id="rId19" w:history="1">
              <w:r>
                <w:rPr>
                  <w:color w:val="#410a8c"/>
                  <w:u w:val="single"/>
                </w:rPr>
                <w:t xml:space="preserve">Patrice Laisney</w:t>
              </w:r>
            </w:hyperlink>
            <w:r>
              <w:rPr/>
              <w:t xml:space="preserve">,</w:t>
            </w:r>
            <w:hyperlink r:id="rId16" w:history="1">
              <w:r>
                <w:rPr>
                  <w:color w:val="#410a8c"/>
                  <w:u w:val="single"/>
                </w:rPr>
                <w:t xml:space="preserve">Pascale Brandt-Pomares</w:t>
              </w:r>
            </w:hyperlink>
          </w:p>
          <w:p>
            <w:pPr/>
            <w:r>
              <w:rPr>
                <w:i w:val="1"/>
                <w:iCs w:val="1"/>
              </w:rPr>
              <w:t xml:space="preserve">L’investigation scientifique et technologique</w:t>
            </w:r>
            <w:r>
              <w:rPr/>
              <w:t xml:space="preserve">, PUR, pp.271-287, 2016, 978-2-7535-4355-3</w:t>
            </w:r>
          </w:p>
          <w:p>
            <w:pPr/>
            <w:r>
              <w:rPr/>
              <w:t xml:space="preserve">Chapitre d'ouvrage</w:t>
            </w:r>
          </w:p>
          <w:p>
            <w:pPr/>
            <w:hyperlink r:id="rId111" w:history="1">
              <w:r>
                <w:rPr>
                  <w:color w:val="#410a8c"/>
                  <w:u w:val="single"/>
                </w:rPr>
                <w:t xml:space="preserve">hal-01437434v1</w:t>
              </w:r>
            </w:hyperlink>
          </w:p>
        </w:tc>
      </w:tr>
      <w:tr>
        <w:trPr/>
        <w:tc>
          <w:tcPr>
            <w:noWrap/>
          </w:tcPr>
          <w:p>
            <w:pPr>
              <w:spacing w:after="200"/>
            </w:pPr>
            <w:hyperlink r:id="rId112" w:history="1">
              <w:r>
                <w:rPr>
                  <w:color w:val="1e198e"/>
                  <w:b w:val="1"/>
                  <w:bCs w:val="1"/>
                  <w:u w:val="single"/>
                </w:rPr>
                <w:t xml:space="preserve">Démarches d'investigation : Histoire et enjeux</w:t>
              </w:r>
            </w:hyperlink>
          </w:p>
          <w:p>
            <w:pPr/>
            <w:hyperlink r:id="rId54" w:history="1">
              <w:r>
                <w:rPr>
                  <w:color w:val="#410a8c"/>
                  <w:u w:val="single"/>
                </w:rPr>
                <w:t xml:space="preserve">Jean-Marie Boilevin</w:t>
              </w:r>
            </w:hyperlink>
            <w:r>
              <w:rPr/>
              <w:t xml:space="preserve">,</w:t>
            </w:r>
            <w:hyperlink r:id="rId15" w:history="1">
              <w:r>
                <w:rPr>
                  <w:color w:val="#410a8c"/>
                  <w:u w:val="single"/>
                </w:rPr>
                <w:t xml:space="preserve">Alice Delserieys</w:t>
              </w:r>
            </w:hyperlink>
            <w:r>
              <w:rPr/>
              <w:t xml:space="preserve">,</w:t>
            </w:r>
            <w:hyperlink r:id="rId16" w:history="1">
              <w:r>
                <w:rPr>
                  <w:color w:val="#410a8c"/>
                  <w:u w:val="single"/>
                </w:rPr>
                <w:t xml:space="preserve">Pascale Brandt-Pomares</w:t>
              </w:r>
            </w:hyperlink>
            <w:r>
              <w:rPr/>
              <w:t xml:space="preserve">,</w:t>
            </w:r>
            <w:hyperlink r:id="rId23" w:history="1">
              <w:r>
                <w:rPr>
                  <w:color w:val="#410a8c"/>
                  <w:u w:val="single"/>
                </w:rPr>
                <w:t xml:space="preserve">Magali Coupaud</w:t>
              </w:r>
            </w:hyperlink>
          </w:p>
          <w:p>
            <w:pPr/>
            <w:r>
              <w:rPr>
                <w:i w:val="1"/>
                <w:iCs w:val="1"/>
              </w:rPr>
              <w:t xml:space="preserve">L’investigation scientifique et technologique. Comprendre les difficultés de mise en oeuvre pour mieux les réduire</w:t>
            </w:r>
            <w:r>
              <w:rPr/>
              <w:t xml:space="preserve">, Presse Universitaire de Rennes, 2016, 978-2-7535-4355-3</w:t>
            </w:r>
          </w:p>
          <w:p>
            <w:pPr/>
            <w:r>
              <w:rPr/>
              <w:t xml:space="preserve">Chapitre d'ouvrage</w:t>
            </w:r>
          </w:p>
          <w:p>
            <w:pPr/>
            <w:hyperlink r:id="rId112" w:history="1">
              <w:r>
                <w:rPr>
                  <w:color w:val="#410a8c"/>
                  <w:u w:val="single"/>
                </w:rPr>
                <w:t xml:space="preserve">hal-02429953v1</w:t>
              </w:r>
            </w:hyperlink>
          </w:p>
        </w:tc>
      </w:tr>
      <w:tr>
        <w:trPr/>
        <w:tc>
          <w:tcPr>
            <w:noWrap/>
          </w:tcPr>
          <w:p>
            <w:pPr>
              <w:spacing w:after="200"/>
            </w:pPr>
            <w:hyperlink r:id="rId113" w:history="1">
              <w:r>
                <w:rPr>
                  <w:color w:val="1e198e"/>
                  <w:b w:val="1"/>
                  <w:bCs w:val="1"/>
                  <w:u w:val="single"/>
                </w:rPr>
                <w:t xml:space="preserve">L'enseignement des sciences et de la technologie fondé sur l'investigation : étude d'un dispositif collaboratif entre enseignants de collège et chercheurs en didactique</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r>
              <w:rPr/>
              <w:t xml:space="preserve">,</w:t>
            </w:r>
            <w:hyperlink r:id="rId55" w:history="1">
              <w:r>
                <w:rPr>
                  <w:color w:val="#410a8c"/>
                  <w:u w:val="single"/>
                </w:rPr>
                <w:t xml:space="preserve">Damien Givry</w:t>
              </w:r>
            </w:hyperlink>
            <w:r>
              <w:rPr/>
              <w:t xml:space="preserve">,</w:t>
            </w:r>
            <w:hyperlink r:id="rId15" w:history="1">
              <w:r>
                <w:rPr>
                  <w:color w:val="#410a8c"/>
                  <w:u w:val="single"/>
                </w:rPr>
                <w:t xml:space="preserve">Alice Delserieys</w:t>
              </w:r>
            </w:hyperlink>
          </w:p>
          <w:p>
            <w:pPr/>
            <w:r>
              <w:rPr>
                <w:i w:val="1"/>
                <w:iCs w:val="1"/>
              </w:rPr>
              <w:t xml:space="preserve">Démarches d'investigation : références, représentations, pratiques et formation</w:t>
            </w:r>
            <w:r>
              <w:rPr/>
              <w:t xml:space="preserve">, L'Harmattan, pp.214-234, 2012</w:t>
            </w:r>
          </w:p>
          <w:p>
            <w:pPr/>
            <w:r>
              <w:rPr/>
              <w:t xml:space="preserve">Chapitre d'ouvrage</w:t>
            </w:r>
          </w:p>
          <w:p>
            <w:pPr/>
            <w:hyperlink r:id="rId113" w:history="1">
              <w:r>
                <w:rPr>
                  <w:color w:val="#410a8c"/>
                  <w:u w:val="single"/>
                </w:rPr>
                <w:t xml:space="preserve">halshs-00855172v1</w:t>
              </w:r>
            </w:hyperlink>
          </w:p>
        </w:tc>
      </w:tr>
      <w:tr>
        <w:trPr/>
        <w:tc>
          <w:tcPr>
            <w:noWrap/>
          </w:tcPr>
          <w:p>
            <w:pPr>
              <w:spacing w:after="200"/>
            </w:pPr>
            <w:hyperlink r:id="rId114" w:history="1">
              <w:r>
                <w:rPr>
                  <w:color w:val="1e198e"/>
                  <w:b w:val="1"/>
                  <w:bCs w:val="1"/>
                  <w:u w:val="single"/>
                </w:rPr>
                <w:t xml:space="preserve">Démarches d'investigation en sciences et technologie au collège : les conditions d'évolution des pratiques</w:t>
              </w:r>
            </w:hyperlink>
          </w:p>
          <w:p>
            <w:pPr/>
            <w:hyperlink r:id="rId54" w:history="1">
              <w:r>
                <w:rPr>
                  <w:color w:val="#410a8c"/>
                  <w:u w:val="single"/>
                </w:rPr>
                <w:t xml:space="preserve">Jean-Marie Boilevin</w:t>
              </w:r>
            </w:hyperlink>
            <w:r>
              <w:rPr/>
              <w:t xml:space="preserve">,</w:t>
            </w:r>
            <w:hyperlink r:id="rId16" w:history="1">
              <w:r>
                <w:rPr>
                  <w:color w:val="#410a8c"/>
                  <w:u w:val="single"/>
                </w:rPr>
                <w:t xml:space="preserve">Pascale Brandt-Pomares</w:t>
              </w:r>
            </w:hyperlink>
          </w:p>
          <w:p>
            <w:pPr/>
            <w:r>
              <w:rPr>
                <w:i w:val="1"/>
                <w:iCs w:val="1"/>
              </w:rPr>
              <w:t xml:space="preserve">Les démarches d'investigation dans l'enseignement scientifique. Pratiques de classe, travail collectif enseignant, acquisitions des élèves</w:t>
            </w:r>
            <w:r>
              <w:rPr/>
              <w:t xml:space="preserve">, ENSL, pp.51-62, 2011</w:t>
            </w:r>
          </w:p>
          <w:p>
            <w:pPr/>
            <w:r>
              <w:rPr/>
              <w:t xml:space="preserve">Chapitre d'ouvrage</w:t>
            </w:r>
          </w:p>
          <w:p>
            <w:pPr/>
            <w:hyperlink r:id="rId114" w:history="1">
              <w:r>
                <w:rPr>
                  <w:color w:val="#410a8c"/>
                  <w:u w:val="single"/>
                </w:rPr>
                <w:t xml:space="preserve">halshs-00855173v1</w:t>
              </w:r>
            </w:hyperlink>
          </w:p>
        </w:tc>
      </w:tr>
      <w:tr>
        <w:trPr/>
        <w:tc>
          <w:tcPr>
            <w:noWrap/>
          </w:tcPr>
          <w:p>
            <w:pPr>
              <w:spacing w:after="200"/>
            </w:pPr>
            <w:hyperlink r:id="rId115" w:history="1">
              <w:r>
                <w:rPr>
                  <w:color w:val="1e198e"/>
                  <w:b w:val="1"/>
                  <w:bCs w:val="1"/>
                  <w:u w:val="single"/>
                </w:rPr>
                <w:t xml:space="preserve">Ordinateurs portables et médiations dans l'enseignement : le cas de deux situations en physique et en technologie</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p>
          <w:p>
            <w:pPr/>
            <w:r>
              <w:rPr/>
              <w:t xml:space="preserve">Jean-Luc Rinaudo &amp; Françoise Poyet. </w:t>
            </w:r>
            <w:r>
              <w:rPr>
                <w:i w:val="1"/>
                <w:iCs w:val="1"/>
              </w:rPr>
              <w:t xml:space="preserve">Environnements numériques en milieu scolaire. Quels usages et quelles pratiques</w:t>
            </w:r>
            <w:r>
              <w:rPr/>
              <w:t xml:space="preserve">, INRP, pp.83-105, 2009</w:t>
            </w:r>
          </w:p>
          <w:p>
            <w:pPr/>
            <w:r>
              <w:rPr/>
              <w:t xml:space="preserve">Chapitre d'ouvrage</w:t>
            </w:r>
          </w:p>
          <w:p>
            <w:pPr/>
            <w:hyperlink r:id="rId115" w:history="1">
              <w:r>
                <w:rPr>
                  <w:color w:val="#410a8c"/>
                  <w:u w:val="single"/>
                </w:rPr>
                <w:t xml:space="preserve">hal-01066532v1</w:t>
              </w:r>
            </w:hyperlink>
          </w:p>
        </w:tc>
      </w:tr>
      <w:tr>
        <w:trPr/>
        <w:tc>
          <w:tcPr>
            <w:noWrap/>
          </w:tcPr>
          <w:p>
            <w:pPr>
              <w:spacing w:after="200"/>
            </w:pPr>
            <w:hyperlink r:id="rId116" w:history="1">
              <w:r>
                <w:rPr>
                  <w:color w:val="1e198e"/>
                  <w:b w:val="1"/>
                  <w:bCs w:val="1"/>
                  <w:u w:val="single"/>
                </w:rPr>
                <w:t xml:space="preserve">L'ordinateur portable comme instrument dans la situation d'enseignement apprentissage en physique et en technologie</w:t>
              </w:r>
            </w:hyperlink>
          </w:p>
          <w:p>
            <w:pPr/>
            <w:hyperlink r:id="rId16" w:history="1">
              <w:r>
                <w:rPr>
                  <w:color w:val="#410a8c"/>
                  <w:u w:val="single"/>
                </w:rPr>
                <w:t xml:space="preserve">Pascale Brandt-Pomares</w:t>
              </w:r>
            </w:hyperlink>
            <w:r>
              <w:rPr/>
              <w:t xml:space="preserve">,</w:t>
            </w:r>
            <w:hyperlink r:id="rId54" w:history="1">
              <w:r>
                <w:rPr>
                  <w:color w:val="#410a8c"/>
                  <w:u w:val="single"/>
                </w:rPr>
                <w:t xml:space="preserve">Jean-Marie Boilevin</w:t>
              </w:r>
            </w:hyperlink>
          </w:p>
          <w:p>
            <w:pPr/>
            <w:r>
              <w:rPr>
                <w:i w:val="1"/>
                <w:iCs w:val="1"/>
              </w:rPr>
              <w:t xml:space="preserve">Regards croisés franco-helléniques sur l'éducation scientifique et technologique à l'école obligatoire</w:t>
            </w:r>
            <w:r>
              <w:rPr/>
              <w:t xml:space="preserve">, IUFM Marseille, pp.77-89, 2007</w:t>
            </w:r>
          </w:p>
          <w:p>
            <w:pPr/>
            <w:r>
              <w:rPr/>
              <w:t xml:space="preserve">Chapitre d'ouvrage</w:t>
            </w:r>
          </w:p>
          <w:p>
            <w:pPr/>
            <w:hyperlink r:id="rId116" w:history="1">
              <w:r>
                <w:rPr>
                  <w:color w:val="#410a8c"/>
                  <w:u w:val="single"/>
                </w:rPr>
                <w:t xml:space="preserve">hal-01066534v1</w:t>
              </w:r>
            </w:hyperlink>
          </w:p>
        </w:tc>
      </w:tr>
      <w:tr>
        <w:trPr/>
        <w:tc>
          <w:tcPr>
            <w:noWrap/>
          </w:tcPr>
          <w:p>
            <w:pPr>
              <w:spacing w:after="200"/>
            </w:pPr>
            <w:hyperlink r:id="rId117" w:history="1">
              <w:r>
                <w:rPr>
                  <w:color w:val="1e198e"/>
                  <w:b w:val="1"/>
                  <w:bCs w:val="1"/>
                  <w:u w:val="single"/>
                </w:rPr>
                <w:t xml:space="preserve">Educational system and teacher training in France</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Teacher Training: preparing young people for their future lives. An international study in Technology Education</w:t>
            </w:r>
            <w:r>
              <w:rPr/>
              <w:t xml:space="preserve">, Éditions Los Salesianos, pp.63-76, 2006, 956-299-946-7</w:t>
            </w:r>
          </w:p>
          <w:p>
            <w:pPr/>
            <w:r>
              <w:rPr/>
              <w:t xml:space="preserve">Chapitre d'ouvrage</w:t>
            </w:r>
          </w:p>
          <w:p>
            <w:pPr/>
            <w:hyperlink r:id="rId117" w:history="1">
              <w:r>
                <w:rPr>
                  <w:color w:val="#410a8c"/>
                  <w:u w:val="single"/>
                </w:rPr>
                <w:t xml:space="preserve">hal-01568224v1</w:t>
              </w:r>
            </w:hyperlink>
          </w:p>
        </w:tc>
      </w:tr>
      <w:tr>
        <w:trPr/>
        <w:tc>
          <w:tcPr>
            <w:noWrap/>
          </w:tcPr>
          <w:p>
            <w:pPr>
              <w:spacing w:after="200"/>
            </w:pPr>
            <w:hyperlink r:id="rId120" w:history="1">
              <w:r>
                <w:rPr>
                  <w:color w:val="1e198e"/>
                  <w:b w:val="1"/>
                  <w:bCs w:val="1"/>
                  <w:u w:val="single"/>
                </w:rPr>
                <w:t xml:space="preserve">Système éducatif et formation des enseignants en France.</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Systèmes éducatifs et formation des enseignants Au-delà des apparences quelles différences</w:t>
            </w:r>
            <w:r>
              <w:rPr/>
              <w:t xml:space="preserve">, Éditions Los Salesianos, pp.77-93, 2006</w:t>
            </w:r>
          </w:p>
          <w:p>
            <w:pPr/>
            <w:r>
              <w:rPr/>
              <w:t xml:space="preserve">Chapitre d'ouvrage</w:t>
            </w:r>
          </w:p>
          <w:p>
            <w:pPr/>
            <w:hyperlink r:id="rId120" w:history="1">
              <w:r>
                <w:rPr>
                  <w:color w:val="#410a8c"/>
                  <w:u w:val="single"/>
                </w:rPr>
                <w:t xml:space="preserve">hal-01568222v1</w:t>
              </w:r>
            </w:hyperlink>
          </w:p>
        </w:tc>
      </w:tr>
      <w:tr>
        <w:trPr/>
        <w:tc>
          <w:tcPr>
            <w:noWrap/>
          </w:tcPr>
          <w:p>
            <w:pPr>
              <w:spacing w:after="200"/>
            </w:pPr>
            <w:hyperlink r:id="rId121" w:history="1">
              <w:r>
                <w:rPr>
                  <w:color w:val="1e198e"/>
                  <w:b w:val="1"/>
                  <w:bCs w:val="1"/>
                  <w:u w:val="single"/>
                </w:rPr>
                <w:t xml:space="preserve">Sistema educativo y formacion profesional de los profesores en Francia</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r>
              <w:rPr/>
              <w:t xml:space="preserve">,</w:t>
            </w:r>
            <w:hyperlink r:id="rId63" w:history="1">
              <w:r>
                <w:rPr>
                  <w:color w:val="#410a8c"/>
                  <w:u w:val="single"/>
                </w:rPr>
                <w:t xml:space="preserve">Marjolaine Chatoney</w:t>
              </w:r>
            </w:hyperlink>
            <w:r>
              <w:rPr/>
              <w:t xml:space="preserve">,</w:t>
            </w:r>
            <w:hyperlink r:id="rId118" w:history="1">
              <w:r>
                <w:rPr>
                  <w:color w:val="#410a8c"/>
                  <w:u w:val="single"/>
                </w:rPr>
                <w:t xml:space="preserve">Yves Martinez</w:t>
              </w:r>
            </w:hyperlink>
            <w:r>
              <w:rPr/>
              <w:t xml:space="preserve">,</w:t>
            </w:r>
            <w:hyperlink r:id="rId119" w:history="1">
              <w:r>
                <w:rPr>
                  <w:color w:val="#410a8c"/>
                  <w:u w:val="single"/>
                </w:rPr>
                <w:t xml:space="preserve">Guy Oliveri</w:t>
              </w:r>
            </w:hyperlink>
          </w:p>
          <w:p>
            <w:pPr/>
            <w:r>
              <w:rPr/>
              <w:t xml:space="preserve">Ginestié, Jacques. </w:t>
            </w:r>
            <w:r>
              <w:rPr>
                <w:i w:val="1"/>
                <w:iCs w:val="1"/>
              </w:rPr>
              <w:t xml:space="preserve">Formación de profesores: estudio internacional para la formación de profesores en educación tecnológica.</w:t>
            </w:r>
            <w:r>
              <w:rPr/>
              <w:t xml:space="preserve">, Éditions Los Salesianos, pp.129-144, 2006</w:t>
            </w:r>
          </w:p>
          <w:p>
            <w:pPr/>
            <w:r>
              <w:rPr/>
              <w:t xml:space="preserve">Chapitre d'ouvrage</w:t>
            </w:r>
          </w:p>
          <w:p>
            <w:pPr/>
            <w:hyperlink r:id="rId121" w:history="1">
              <w:r>
                <w:rPr>
                  <w:color w:val="#410a8c"/>
                  <w:u w:val="single"/>
                </w:rPr>
                <w:t xml:space="preserve">hal-01568220v1</w:t>
              </w:r>
            </w:hyperlink>
          </w:p>
        </w:tc>
      </w:tr>
      <w:tr>
        <w:trPr/>
        <w:tc>
          <w:tcPr>
            <w:noWrap/>
          </w:tcPr>
          <w:p>
            <w:pPr>
              <w:spacing w:after="200"/>
            </w:pPr>
            <w:hyperlink r:id="rId122" w:history="1">
              <w:r>
                <w:rPr>
                  <w:color w:val="1e198e"/>
                  <w:b w:val="1"/>
                  <w:bCs w:val="1"/>
                  <w:u w:val="single"/>
                </w:rPr>
                <w:t xml:space="preserve">Distanced resources access in Technology education</w:t>
              </w:r>
            </w:hyperlink>
          </w:p>
          <w:p>
            <w:pPr/>
            <w:hyperlink r:id="rId39" w:history="1">
              <w:r>
                <w:rPr>
                  <w:color w:val="#410a8c"/>
                  <w:u w:val="single"/>
                </w:rPr>
                <w:t xml:space="preserve">Jacques Ginestié</w:t>
              </w:r>
            </w:hyperlink>
            <w:r>
              <w:rPr/>
              <w:t xml:space="preserve">,</w:t>
            </w:r>
            <w:hyperlink r:id="rId16" w:history="1">
              <w:r>
                <w:rPr>
                  <w:color w:val="#410a8c"/>
                  <w:u w:val="single"/>
                </w:rPr>
                <w:t xml:space="preserve">Pascale Brandt-Pomares</w:t>
              </w:r>
            </w:hyperlink>
          </w:p>
          <w:p>
            <w:pPr/>
            <w:r>
              <w:rPr/>
              <w:t xml:space="preserve">Kananoja, Tapani and Kantola, Jaiken and Issakainen, Milstroem. </w:t>
            </w:r>
            <w:r>
              <w:rPr>
                <w:i w:val="1"/>
                <w:iCs w:val="1"/>
              </w:rPr>
              <w:t xml:space="preserve">The principles and practices of teaching technology</w:t>
            </w:r>
            <w:r>
              <w:rPr/>
              <w:t xml:space="preserve">, University of Jyväskylä, 1998</w:t>
            </w:r>
          </w:p>
          <w:p>
            <w:pPr/>
            <w:r>
              <w:rPr/>
              <w:t xml:space="preserve">Chapitre d'ouvrage</w:t>
            </w:r>
          </w:p>
          <w:p>
            <w:pPr/>
            <w:hyperlink r:id="rId122" w:history="1">
              <w:r>
                <w:rPr>
                  <w:color w:val="#410a8c"/>
                  <w:u w:val="single"/>
                </w:rPr>
                <w:t xml:space="preserve">hal-01568240v1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Rôle des outils numériques au sein des dispositifs hybrides d’enseignement et d’apprentissage. Ce document est rédigé par les équipes de recherche dans le cadre des GTnum du ministère de l'Éducation nationale et de la Jeunesse. La responsabilité des contenus publiés leur appartient. GTnum 2.9 #formescolairehybride 2020-2022</w:t>
              </w:r>
            </w:hyperlink>
          </w:p>
          <w:p>
            <w:pPr/>
            <w:hyperlink r:id="rId107" w:history="1">
              <w:r>
                <w:rPr>
                  <w:color w:val="#410a8c"/>
                  <w:u w:val="single"/>
                </w:rPr>
                <w:t xml:space="preserve">Nicolas Mascret</w:t>
              </w:r>
            </w:hyperlink>
            <w:r>
              <w:rPr/>
              <w:t xml:space="preserve">,</w:t>
            </w:r>
            <w:hyperlink r:id="rId124" w:history="1">
              <w:r>
                <w:rPr>
                  <w:color w:val="#410a8c"/>
                  <w:u w:val="single"/>
                </w:rPr>
                <w:t xml:space="preserve">Kane Marlin</w:t>
              </w:r>
            </w:hyperlink>
            <w:r>
              <w:rPr/>
              <w:t xml:space="preserve">,</w:t>
            </w:r>
            <w:hyperlink r:id="rId19" w:history="1">
              <w:r>
                <w:rPr>
                  <w:color w:val="#410a8c"/>
                  <w:u w:val="single"/>
                </w:rPr>
                <w:t xml:space="preserve">Patrice Laisney</w:t>
              </w:r>
            </w:hyperlink>
            <w:r>
              <w:rPr/>
              <w:t xml:space="preserve">,</w:t>
            </w:r>
            <w:hyperlink r:id="rId24" w:history="1">
              <w:r>
                <w:rPr>
                  <w:color w:val="#410a8c"/>
                  <w:u w:val="single"/>
                </w:rPr>
                <w:t xml:space="preserve">Jérémy Castéra</w:t>
              </w:r>
            </w:hyperlink>
            <w:r>
              <w:rPr/>
              <w:t xml:space="preserve">,</w:t>
            </w:r>
            <w:hyperlink r:id="rId16" w:history="1">
              <w:r>
                <w:rPr>
                  <w:color w:val="#410a8c"/>
                  <w:u w:val="single"/>
                </w:rPr>
                <w:t xml:space="preserve">Pascale Brandt-Pomares</w:t>
              </w:r>
            </w:hyperlink>
          </w:p>
          <w:p>
            <w:pPr/>
            <w:r>
              <w:rPr/>
              <w:t xml:space="preserve">2023</w:t>
            </w:r>
          </w:p>
          <w:p>
            <w:pPr/>
            <w:r>
              <w:rPr/>
              <w:t xml:space="preserve">Autre publication scientifique</w:t>
            </w:r>
          </w:p>
          <w:p>
            <w:pPr/>
            <w:hyperlink r:id="rId123" w:history="1">
              <w:r>
                <w:rPr>
                  <w:color w:val="#410a8c"/>
                  <w:u w:val="single"/>
                </w:rPr>
                <w:t xml:space="preserve">hal-04335154v1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Enseignement des sciences et de la technologie fondé sur l’investigation au collège</w:t>
              </w:r>
            </w:hyperlink>
          </w:p>
          <w:p>
            <w:pPr/>
            <w:hyperlink r:id="rId54" w:history="1">
              <w:r>
                <w:rPr>
                  <w:color w:val="#410a8c"/>
                  <w:u w:val="single"/>
                </w:rPr>
                <w:t xml:space="preserve">Jean-Marie Boilevin</w:t>
              </w:r>
            </w:hyperlink>
            <w:r>
              <w:rPr/>
              <w:t xml:space="preserve">,</w:t>
            </w:r>
            <w:hyperlink r:id="rId126" w:history="1">
              <w:r>
                <w:rPr>
                  <w:color w:val="#410a8c"/>
                  <w:u w:val="single"/>
                </w:rPr>
                <w:t xml:space="preserve">Frédéric Allio</w:t>
              </w:r>
            </w:hyperlink>
            <w:r>
              <w:rPr/>
              <w:t xml:space="preserve">,</w:t>
            </w:r>
            <w:hyperlink r:id="rId16" w:history="1">
              <w:r>
                <w:rPr>
                  <w:color w:val="#410a8c"/>
                  <w:u w:val="single"/>
                </w:rPr>
                <w:t xml:space="preserve">Pascale Brandt-Pomares</w:t>
              </w:r>
            </w:hyperlink>
            <w:r>
              <w:rPr/>
              <w:t xml:space="preserve">,</w:t>
            </w:r>
            <w:hyperlink r:id="rId127" w:history="1">
              <w:r>
                <w:rPr>
                  <w:color w:val="#410a8c"/>
                  <w:u w:val="single"/>
                </w:rPr>
                <w:t xml:space="preserve">Samira Chermati</w:t>
              </w:r>
            </w:hyperlink>
            <w:r>
              <w:rPr/>
              <w:t xml:space="preserve">,</w:t>
            </w:r>
            <w:hyperlink r:id="rId55" w:history="1">
              <w:r>
                <w:rPr>
                  <w:color w:val="#410a8c"/>
                  <w:u w:val="single"/>
                </w:rPr>
                <w:t xml:space="preserve">Damien Givry</w:t>
              </w:r>
            </w:hyperlink>
            <w:r>
              <w:rPr/>
              <w:t xml:space="preserve">et al.</w:t>
            </w:r>
          </w:p>
          <w:p>
            <w:pPr/>
            <w:r>
              <w:rPr/>
              <w:t xml:space="preserve">2012</w:t>
            </w:r>
          </w:p>
          <w:p>
            <w:pPr/>
            <w:r>
              <w:rPr/>
              <w:t xml:space="preserve">Pré-publication, Document de travail</w:t>
            </w:r>
          </w:p>
          <w:p>
            <w:pPr/>
            <w:hyperlink r:id="rId125" w:history="1">
              <w:r>
                <w:rPr>
                  <w:color w:val="#410a8c"/>
                  <w:u w:val="single"/>
                </w:rPr>
                <w:t xml:space="preserve">hal-01737056v1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LES NOUVELLES TECHNOLOGIES DE L'INFORMATION ET DE LA COMMUNICATION DANS LES ENSEIGNEMENTS TECHNOLOGIQUES De l'organisation des savoirs aux conditions d'étude : didactique de la consultation d'information</w:t>
              </w:r>
            </w:hyperlink>
          </w:p>
          <w:p>
            <w:pPr/>
            <w:hyperlink r:id="rId16" w:history="1">
              <w:r>
                <w:rPr>
                  <w:color w:val="#410a8c"/>
                  <w:u w:val="single"/>
                </w:rPr>
                <w:t xml:space="preserve">Pascale Brandt-Pomares</w:t>
              </w:r>
            </w:hyperlink>
          </w:p>
          <w:p>
            <w:pPr/>
            <w:r>
              <w:rPr/>
              <w:t xml:space="preserve">Education. Université de Provence - Aix-Marseille I, 2003. Français. </w:t>
            </w:r>
            <w:hyperlink r:id="rId129" w:history="1">
              <w:r>
                <w:rPr>
                  <w:color w:val="#410a8c"/>
                  <w:u w:val="single"/>
                </w:rPr>
                <w:t xml:space="preserve">⟨NNT : ⟩</w:t>
              </w:r>
            </w:hyperlink>
          </w:p>
          <w:p>
            <w:pPr/>
            <w:r>
              <w:rPr/>
              <w:t xml:space="preserve">Thèse</w:t>
            </w:r>
          </w:p>
          <w:p>
            <w:pPr/>
            <w:hyperlink r:id="rId128" w:history="1">
              <w:r>
                <w:rPr>
                  <w:color w:val="#410a8c"/>
                  <w:u w:val="single"/>
                </w:rPr>
                <w:t xml:space="preserve">tel-00983535v1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technologies de l'information et de la communication en didactique de l'éducation technologique Analyse des instruments de l'activité enseignante</w:t>
              </w:r>
            </w:hyperlink>
          </w:p>
          <w:p>
            <w:pPr/>
            <w:hyperlink r:id="rId16" w:history="1">
              <w:r>
                <w:rPr>
                  <w:color w:val="#410a8c"/>
                  <w:u w:val="single"/>
                </w:rPr>
                <w:t xml:space="preserve">Pascale Brandt-Pomares</w:t>
              </w:r>
            </w:hyperlink>
          </w:p>
          <w:p>
            <w:pPr/>
            <w:r>
              <w:rPr/>
              <w:t xml:space="preserve">Education. Aix-Marseille Université, 2013</w:t>
            </w:r>
          </w:p>
          <w:p>
            <w:pPr/>
            <w:r>
              <w:rPr/>
              <w:t xml:space="preserve">HDR</w:t>
            </w:r>
          </w:p>
          <w:p>
            <w:pPr/>
            <w:hyperlink r:id="rId130" w:history="1">
              <w:r>
                <w:rPr>
                  <w:color w:val="#410a8c"/>
                  <w:u w:val="single"/>
                </w:rPr>
                <w:t xml:space="preserve">tel-00983565v1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L'efficacité du modèle mixte dans la formation des formateurs d’enseignants: Le project BLTeae</w:t>
              </w:r>
            </w:hyperlink>
          </w:p>
          <w:p>
            <w:pPr/>
            <w:hyperlink r:id="rId20" w:history="1">
              <w:r>
                <w:rPr>
                  <w:color w:val="#410a8c"/>
                  <w:u w:val="single"/>
                </w:rPr>
                <w:t xml:space="preserve">Maria Antonietta A Impedovo</w:t>
              </w:r>
            </w:hyperlink>
            <w:r>
              <w:rPr/>
              <w:t xml:space="preserve">,</w:t>
            </w:r>
            <w:hyperlink r:id="rId15" w:history="1">
              <w:r>
                <w:rPr>
                  <w:color w:val="#410a8c"/>
                  <w:u w:val="single"/>
                </w:rPr>
                <w:t xml:space="preserve">Alice Delserieys</w:t>
              </w:r>
            </w:hyperlink>
            <w:r>
              <w:rPr/>
              <w:t xml:space="preserve">,</w:t>
            </w:r>
            <w:hyperlink r:id="rId24" w:history="1">
              <w:r>
                <w:rPr>
                  <w:color w:val="#410a8c"/>
                  <w:u w:val="single"/>
                </w:rPr>
                <w:t xml:space="preserve">Jérémy Castéra</w:t>
              </w:r>
            </w:hyperlink>
            <w:r>
              <w:rPr/>
              <w:t xml:space="preserve">,</w:t>
            </w:r>
            <w:hyperlink r:id="rId14" w:history="1">
              <w:r>
                <w:rPr>
                  <w:color w:val="#410a8c"/>
                  <w:u w:val="single"/>
                </w:rPr>
                <w:t xml:space="preserve">Hélène Cheneval-Armand</w:t>
              </w:r>
            </w:hyperlink>
            <w:r>
              <w:rPr/>
              <w:t xml:space="preserve">,</w:t>
            </w:r>
            <w:hyperlink r:id="rId16" w:history="1">
              <w:r>
                <w:rPr>
                  <w:color w:val="#410a8c"/>
                  <w:u w:val="single"/>
                </w:rPr>
                <w:t xml:space="preserve">Pascale Brandt-Pomares</w:t>
              </w:r>
            </w:hyperlink>
          </w:p>
          <w:p>
            <w:pPr/>
            <w:r>
              <w:rPr/>
              <w:t xml:space="preserve">2017</w:t>
            </w:r>
          </w:p>
          <w:p>
            <w:pPr/>
            <w:r>
              <w:rPr/>
              <w:t xml:space="preserve">Vidéo</w:t>
            </w:r>
          </w:p>
          <w:p>
            <w:pPr/>
            <w:hyperlink r:id="rId131" w:history="1">
              <w:r>
                <w:rPr>
                  <w:color w:val="#410a8c"/>
                  <w:u w:val="single"/>
                </w:rPr>
                <w:t xml:space="preserve">medihal-01697895v1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1F9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brandt-pomares" TargetMode="External"/><Relationship Id="rId9" Type="http://schemas.openxmlformats.org/officeDocument/2006/relationships/hyperlink" Target="https://orcid.org/0000-0003-0632-9803" TargetMode="External"/><Relationship Id="rId10" Type="http://schemas.openxmlformats.org/officeDocument/2006/relationships/hyperlink" Target="https://www.idref.fr/077902092" TargetMode="External"/><Relationship Id="rId11" Type="http://schemas.openxmlformats.org/officeDocument/2006/relationships/hyperlink" Target="http://www.researcherid.com/rid/I-9404-2012" TargetMode="External"/><Relationship Id="rId12" Type="http://schemas.openxmlformats.org/officeDocument/2006/relationships/hyperlink" Target="https://hal.science/hal-04933719v1" TargetMode="External"/><Relationship Id="rId13" Type="http://schemas.openxmlformats.org/officeDocument/2006/relationships/hyperlink" Target="https://hal.science/search/index/?q=*&amp;authFullName_s=Val&#233;rie Th&#233;ric" TargetMode="External"/><Relationship Id="rId14" Type="http://schemas.openxmlformats.org/officeDocument/2006/relationships/hyperlink" Target="https://hal.science/search/index/?q=*&amp;authFullName_s=H&#233;l&#232;ne Cheneval-Armand" TargetMode="External"/><Relationship Id="rId15" Type="http://schemas.openxmlformats.org/officeDocument/2006/relationships/hyperlink" Target="https://hal.science/search/index/?q=*&amp;authFullName_s=Alice Delserieys" TargetMode="External"/><Relationship Id="rId16" Type="http://schemas.openxmlformats.org/officeDocument/2006/relationships/hyperlink" Target="https://hal.science/search/index/?q=*&amp;authFullName_s=Pascale Brandt-Pomares" TargetMode="External"/><Relationship Id="rId17" Type="http://schemas.openxmlformats.org/officeDocument/2006/relationships/hyperlink" Target="https://dx.doi.org/10.1080/13636820.2025.2461589" TargetMode="External"/><Relationship Id="rId18" Type="http://schemas.openxmlformats.org/officeDocument/2006/relationships/hyperlink" Target="https://hal.science/hal-03930613v1" TargetMode="External"/><Relationship Id="rId19" Type="http://schemas.openxmlformats.org/officeDocument/2006/relationships/hyperlink" Target="https://hal.science/search/index/?q=*&amp;authFullName_s=Patrice Laisney" TargetMode="External"/><Relationship Id="rId20" Type="http://schemas.openxmlformats.org/officeDocument/2006/relationships/hyperlink" Target="https://hal.science/search/index/?q=*&amp;authFullName_s=Maria Antonietta A Impedovo" TargetMode="External"/><Relationship Id="rId21" Type="http://schemas.openxmlformats.org/officeDocument/2006/relationships/hyperlink" Target="https://hal.science/search/index/?q=*&amp;authFullName_s=Laure Sabine Bampi" TargetMode="External"/><Relationship Id="rId22" Type="http://schemas.openxmlformats.org/officeDocument/2006/relationships/hyperlink" Target="https://hal.science/hal-02429956v1" TargetMode="External"/><Relationship Id="rId23" Type="http://schemas.openxmlformats.org/officeDocument/2006/relationships/hyperlink" Target="https://hal.science/search/index/?q=*&amp;authFullName_s=Magali Coupaud" TargetMode="External"/><Relationship Id="rId24" Type="http://schemas.openxmlformats.org/officeDocument/2006/relationships/hyperlink" Target="https://hal.science/search/index/?q=*&amp;authFullName_s=J&#233;r&#233;my Cast&#233;ra" TargetMode="External"/><Relationship Id="rId25" Type="http://schemas.openxmlformats.org/officeDocument/2006/relationships/hyperlink" Target="https://hal.science/hal-02429949v1" TargetMode="External"/><Relationship Id="rId26" Type="http://schemas.openxmlformats.org/officeDocument/2006/relationships/hyperlink" Target="https://hal.science/search/index/?q=*&amp;authFullName_s=Valerie Theric" TargetMode="External"/><Relationship Id="rId27" Type="http://schemas.openxmlformats.org/officeDocument/2006/relationships/hyperlink" Target="https://amu.hal.science/hal-02435115v1" TargetMode="External"/><Relationship Id="rId28" Type="http://schemas.openxmlformats.org/officeDocument/2006/relationships/hyperlink" Target="https://hal.science/search/index/?q=*&amp;authFullName_s=Victoria Prokofieva" TargetMode="External"/><Relationship Id="rId29" Type="http://schemas.openxmlformats.org/officeDocument/2006/relationships/hyperlink" Target="https://hal.science/search/index/?q=*&amp;authFullName_s=Jean-Luc Velay" TargetMode="External"/><Relationship Id="rId30" Type="http://schemas.openxmlformats.org/officeDocument/2006/relationships/hyperlink" Target="https://hal.science/search/index/?q=*&amp;authFullName_s=Jean-Fran&#231;ois H&#233;rold" TargetMode="External"/><Relationship Id="rId31" Type="http://schemas.openxmlformats.org/officeDocument/2006/relationships/hyperlink" Target="https://hal.science/search/index/?q=*&amp;authFullName_s=Svetlana Kostromina" TargetMode="External"/><Relationship Id="rId32" Type="http://schemas.openxmlformats.org/officeDocument/2006/relationships/hyperlink" Target="https://amu.hal.science/hal-03183165v1" TargetMode="External"/><Relationship Id="rId33" Type="http://schemas.openxmlformats.org/officeDocument/2006/relationships/hyperlink" Target="https://hal.science/search/index/?q=*&amp;authFullName_s=Babacar Biteye." TargetMode="External"/><Relationship Id="rId34" Type="http://schemas.openxmlformats.org/officeDocument/2006/relationships/hyperlink" Target="https://hal.science/hal-02429952v1" TargetMode="External"/><Relationship Id="rId35" Type="http://schemas.openxmlformats.org/officeDocument/2006/relationships/hyperlink" Target="https://hal.science/search/index/?q=*&amp;authFullName_s=Jegou Corinne" TargetMode="External"/><Relationship Id="rId36" Type="http://schemas.openxmlformats.org/officeDocument/2006/relationships/hyperlink" Target="https://hal.science/search/index/?q=*&amp;authFullName_s=Marie Agostini" TargetMode="External"/><Relationship Id="rId37" Type="http://schemas.openxmlformats.org/officeDocument/2006/relationships/hyperlink" Target="https://hal.science/hal-01563663v1" TargetMode="External"/><Relationship Id="rId38" Type="http://schemas.openxmlformats.org/officeDocument/2006/relationships/hyperlink" Target="https://hal.science/search/index/?q=*&amp;authFullName_s=E. A. Alvarenga" TargetMode="External"/><Relationship Id="rId39" Type="http://schemas.openxmlformats.org/officeDocument/2006/relationships/hyperlink" Target="https://hal.science/search/index/?q=*&amp;authFullName_s=Jacques Ginesti&#233;" TargetMode="External"/><Relationship Id="rId40" Type="http://schemas.openxmlformats.org/officeDocument/2006/relationships/hyperlink" Target="https://dx.doi.org/10.1007/s10639-016-9523-8" TargetMode="External"/><Relationship Id="rId41" Type="http://schemas.openxmlformats.org/officeDocument/2006/relationships/hyperlink" Target="https://hal.science/hal-01417718v1" TargetMode="External"/><Relationship Id="rId42" Type="http://schemas.openxmlformats.org/officeDocument/2006/relationships/hyperlink" Target="https://hal.science/search/index/?q=*&amp;authFullName_s=Maria A Impedovo" TargetMode="External"/><Relationship Id="rId43" Type="http://schemas.openxmlformats.org/officeDocument/2006/relationships/hyperlink" Target="https://hal.science/search/index/?q=*&amp;authFullName_s=Fatma Sa&#239;d Touhami" TargetMode="External"/><Relationship Id="rId44" Type="http://schemas.openxmlformats.org/officeDocument/2006/relationships/hyperlink" Target="https://hal.science/hal-01437454v1" TargetMode="External"/><Relationship Id="rId45" Type="http://schemas.openxmlformats.org/officeDocument/2006/relationships/hyperlink" Target="https://dx.doi.org/10.1007/s10798-014-9267-y" TargetMode="External"/><Relationship Id="rId46" Type="http://schemas.openxmlformats.org/officeDocument/2006/relationships/hyperlink" Target="https://amu.hal.science/hal-01774238v1" TargetMode="External"/><Relationship Id="rId47" Type="http://schemas.openxmlformats.org/officeDocument/2006/relationships/hyperlink" Target="https://hal.science/search/index/?q=*&amp;authFullName_s=Rayanne El Jamal" TargetMode="External"/><Relationship Id="rId48" Type="http://schemas.openxmlformats.org/officeDocument/2006/relationships/hyperlink" Target="https://hal.science/hal-01947692v1" TargetMode="External"/><Relationship Id="rId49" Type="http://schemas.openxmlformats.org/officeDocument/2006/relationships/hyperlink" Target="https://hal.science/search/index/?q=*&amp;authFullName_s=Cindy De Smet" TargetMode="External"/><Relationship Id="rId50" Type="http://schemas.openxmlformats.org/officeDocument/2006/relationships/hyperlink" Target="https://hal.science/search/index/?q=*&amp;authFullName_s=Tammy Schellens" TargetMode="External"/><Relationship Id="rId51" Type="http://schemas.openxmlformats.org/officeDocument/2006/relationships/hyperlink" Target="https://hal.science/search/index/?q=*&amp;authFullName_s=Bram de Wever" TargetMode="External"/><Relationship Id="rId52" Type="http://schemas.openxmlformats.org/officeDocument/2006/relationships/hyperlink" Target="https://hal.science/search/index/?q=*&amp;authFullName_s=Martin Valcke" TargetMode="External"/><Relationship Id="rId53" Type="http://schemas.openxmlformats.org/officeDocument/2006/relationships/hyperlink" Target="https://hal.science/hal-01066508v1" TargetMode="External"/><Relationship Id="rId54" Type="http://schemas.openxmlformats.org/officeDocument/2006/relationships/hyperlink" Target="https://hal.science/search/index/?q=*&amp;authFullName_s=Jean-Marie Boilevin" TargetMode="External"/><Relationship Id="rId55" Type="http://schemas.openxmlformats.org/officeDocument/2006/relationships/hyperlink" Target="https://hal.science/search/index/?q=*&amp;authFullName_s=Damien Givry" TargetMode="External"/><Relationship Id="rId56" Type="http://schemas.openxmlformats.org/officeDocument/2006/relationships/hyperlink" Target="https://hal.science/search/index/?q=*&amp;authFullName_s=Perrine Martin" TargetMode="External"/><Relationship Id="rId57" Type="http://schemas.openxmlformats.org/officeDocument/2006/relationships/hyperlink" Target="https://hal.science/hal-01206549v1" TargetMode="External"/><Relationship Id="rId58" Type="http://schemas.openxmlformats.org/officeDocument/2006/relationships/hyperlink" Target="https://hal.science/search/index/?q=*&amp;authFullName_s=Yann Lhoste" TargetMode="External"/><Relationship Id="rId59" Type="http://schemas.openxmlformats.org/officeDocument/2006/relationships/hyperlink" Target="https://dx.doi.org/10.4000/rdst.667" TargetMode="External"/><Relationship Id="rId60" Type="http://schemas.openxmlformats.org/officeDocument/2006/relationships/hyperlink" Target="https://amu.hal.science/hal-01438765v1" TargetMode="External"/><Relationship Id="rId61" Type="http://schemas.openxmlformats.org/officeDocument/2006/relationships/hyperlink" Target="https://hal.science/hal-01563678v1" TargetMode="External"/><Relationship Id="rId62" Type="http://schemas.openxmlformats.org/officeDocument/2006/relationships/hyperlink" Target="https://hal.science/search/index/?q=*&amp;authFullName_s=Colette Andreucci" TargetMode="External"/><Relationship Id="rId63" Type="http://schemas.openxmlformats.org/officeDocument/2006/relationships/hyperlink" Target="https://hal.science/search/index/?q=*&amp;authFullName_s=Marjolaine Chatoney" TargetMode="External"/><Relationship Id="rId64" Type="http://schemas.openxmlformats.org/officeDocument/2006/relationships/hyperlink" Target="https://hal.science/hal-01066524v1" TargetMode="External"/><Relationship Id="rId65" Type="http://schemas.openxmlformats.org/officeDocument/2006/relationships/hyperlink" Target="https://hal.science/hal-03695868v1" TargetMode="External"/><Relationship Id="rId66" Type="http://schemas.openxmlformats.org/officeDocument/2006/relationships/hyperlink" Target="https://hal.science/search/index/?q=*&amp;authFullName_s=Elena Martin" TargetMode="External"/><Relationship Id="rId67" Type="http://schemas.openxmlformats.org/officeDocument/2006/relationships/hyperlink" Target="https://hal.science/search/index/?q=*&amp;authFullName_s=Sabrina Marchi" TargetMode="External"/><Relationship Id="rId68" Type="http://schemas.openxmlformats.org/officeDocument/2006/relationships/hyperlink" Target="https://amu.hal.science/hal-03755153v1" TargetMode="External"/><Relationship Id="rId69" Type="http://schemas.openxmlformats.org/officeDocument/2006/relationships/hyperlink" Target="https://hal.science/search/index/?q=*&amp;authFullName_s=Eric Tortochot" TargetMode="External"/><Relationship Id="rId70" Type="http://schemas.openxmlformats.org/officeDocument/2006/relationships/hyperlink" Target="https://hal.science/hal-04019797v1" TargetMode="External"/><Relationship Id="rId71" Type="http://schemas.openxmlformats.org/officeDocument/2006/relationships/hyperlink" Target="https://hal.science/search/index/?q=*&amp;authFullName_s=Miguel Rotenberg" TargetMode="External"/><Relationship Id="rId72" Type="http://schemas.openxmlformats.org/officeDocument/2006/relationships/hyperlink" Target="https://hal.science/search/index/?q=*&amp;authFullName_s=Corinne J&#233;gou" TargetMode="External"/><Relationship Id="rId73" Type="http://schemas.openxmlformats.org/officeDocument/2006/relationships/hyperlink" Target="https://hal.science/hal-03695866v1" TargetMode="External"/><Relationship Id="rId74" Type="http://schemas.openxmlformats.org/officeDocument/2006/relationships/hyperlink" Target="https://hal.science/hal-04349298v1" TargetMode="External"/><Relationship Id="rId75" Type="http://schemas.openxmlformats.org/officeDocument/2006/relationships/hyperlink" Target="https://hal.science/search/index/?q=*&amp;authFullName_s=Nadja Monnet" TargetMode="External"/><Relationship Id="rId76" Type="http://schemas.openxmlformats.org/officeDocument/2006/relationships/hyperlink" Target="https://hal.science/hal-03697075v1" TargetMode="External"/><Relationship Id="rId77" Type="http://schemas.openxmlformats.org/officeDocument/2006/relationships/hyperlink" Target="https://hal.science/search/index/?q=*&amp;authFullName_s=Julie Gobert" TargetMode="External"/><Relationship Id="rId78" Type="http://schemas.openxmlformats.org/officeDocument/2006/relationships/hyperlink" Target="https://hal.science/hal-03698202v1" TargetMode="External"/><Relationship Id="rId79" Type="http://schemas.openxmlformats.org/officeDocument/2006/relationships/hyperlink" Target="https://hal.science/hal-04349300v1" TargetMode="External"/><Relationship Id="rId80" Type="http://schemas.openxmlformats.org/officeDocument/2006/relationships/hyperlink" Target="https://hal.science/hal-02314200v1" TargetMode="External"/><Relationship Id="rId81" Type="http://schemas.openxmlformats.org/officeDocument/2006/relationships/hyperlink" Target="https://hal.science/hal-02429959v1" TargetMode="External"/><Relationship Id="rId82" Type="http://schemas.openxmlformats.org/officeDocument/2006/relationships/hyperlink" Target="https://shs.hal.science/halshs-02431679v1" TargetMode="External"/><Relationship Id="rId83" Type="http://schemas.openxmlformats.org/officeDocument/2006/relationships/hyperlink" Target="https://hal.science/hal-02134053v1" TargetMode="External"/><Relationship Id="rId84" Type="http://schemas.openxmlformats.org/officeDocument/2006/relationships/hyperlink" Target="https://hal.science/hal-02435943v1" TargetMode="External"/><Relationship Id="rId85" Type="http://schemas.openxmlformats.org/officeDocument/2006/relationships/hyperlink" Target="https://hal.science/hal-02435945v1" TargetMode="External"/><Relationship Id="rId86" Type="http://schemas.openxmlformats.org/officeDocument/2006/relationships/hyperlink" Target="https://amu.hal.science/hal-02289666v1" TargetMode="External"/><Relationship Id="rId87" Type="http://schemas.openxmlformats.org/officeDocument/2006/relationships/hyperlink" Target="https://shs.hal.science/halshs-02431685v1" TargetMode="External"/><Relationship Id="rId88" Type="http://schemas.openxmlformats.org/officeDocument/2006/relationships/hyperlink" Target="https://hal.science/hal-03698211v1" TargetMode="External"/><Relationship Id="rId89" Type="http://schemas.openxmlformats.org/officeDocument/2006/relationships/hyperlink" Target="https://hal.science/hal-02444765v1" TargetMode="External"/><Relationship Id="rId90" Type="http://schemas.openxmlformats.org/officeDocument/2006/relationships/hyperlink" Target="https://hal.science/search/index/?q=*&amp;authFullName_s=Claire Coiffard Marre" TargetMode="External"/><Relationship Id="rId91" Type="http://schemas.openxmlformats.org/officeDocument/2006/relationships/hyperlink" Target="https://amu.hal.science/hal-02435391v1" TargetMode="External"/><Relationship Id="rId92" Type="http://schemas.openxmlformats.org/officeDocument/2006/relationships/hyperlink" Target="https://amu.hal.science/hal-02435366v1" TargetMode="External"/><Relationship Id="rId93" Type="http://schemas.openxmlformats.org/officeDocument/2006/relationships/hyperlink" Target="https://amu.hal.science/hal-02435358v1" TargetMode="External"/><Relationship Id="rId94" Type="http://schemas.openxmlformats.org/officeDocument/2006/relationships/hyperlink" Target="https://edutice.hal.science/edutice-00875852v1" TargetMode="External"/><Relationship Id="rId95" Type="http://schemas.openxmlformats.org/officeDocument/2006/relationships/hyperlink" Target="https://hal.science/hal-01135968v1" TargetMode="External"/><Relationship Id="rId96" Type="http://schemas.openxmlformats.org/officeDocument/2006/relationships/hyperlink" Target="https://edutice.hal.science/edutice-00690103v1" TargetMode="External"/><Relationship Id="rId97" Type="http://schemas.openxmlformats.org/officeDocument/2006/relationships/hyperlink" Target="https://shs.hal.science/halshs-00855182v1" TargetMode="External"/><Relationship Id="rId98" Type="http://schemas.openxmlformats.org/officeDocument/2006/relationships/hyperlink" Target="https://hal.science/hal-03956396v1" TargetMode="External"/><Relationship Id="rId99" Type="http://schemas.openxmlformats.org/officeDocument/2006/relationships/hyperlink" Target="https://hal.science/search/index/?q=*&amp;authFullName_s=Jean-Francis Ranucci" TargetMode="External"/><Relationship Id="rId100" Type="http://schemas.openxmlformats.org/officeDocument/2006/relationships/hyperlink" Target="https://amu.hal.science/hal-01904483v1" TargetMode="External"/><Relationship Id="rId101" Type="http://schemas.openxmlformats.org/officeDocument/2006/relationships/hyperlink" Target="https://hal.science/search/index/?q=*&amp;authFullName_s=Maria-Antonietta Impedovo" TargetMode="External"/><Relationship Id="rId102" Type="http://schemas.openxmlformats.org/officeDocument/2006/relationships/hyperlink" Target="https://amu.hal.science/hal-02113889v1" TargetMode="External"/><Relationship Id="rId103" Type="http://schemas.openxmlformats.org/officeDocument/2006/relationships/hyperlink" Target="https://amu.hal.science/hal-01680401v1" TargetMode="External"/><Relationship Id="rId104" Type="http://schemas.openxmlformats.org/officeDocument/2006/relationships/hyperlink" Target="https://amu.hal.science/hal-01539985v1" TargetMode="External"/><Relationship Id="rId105" Type="http://schemas.openxmlformats.org/officeDocument/2006/relationships/hyperlink" Target="https://amu.hal.science/hal-05518420v1" TargetMode="External"/><Relationship Id="rId106" Type="http://schemas.openxmlformats.org/officeDocument/2006/relationships/hyperlink" Target="https://shs.hal.science/halshs-04360207v1" TargetMode="External"/><Relationship Id="rId107" Type="http://schemas.openxmlformats.org/officeDocument/2006/relationships/hyperlink" Target="https://hal.science/search/index/?q=*&amp;authFullName_s=Nicolas Mascret" TargetMode="External"/><Relationship Id="rId108" Type="http://schemas.openxmlformats.org/officeDocument/2006/relationships/hyperlink" Target="https://hal.science/search/index/?q=*&amp;authFullName_s=Thierry Berthet" TargetMode="External"/><Relationship Id="rId109" Type="http://schemas.openxmlformats.org/officeDocument/2006/relationships/hyperlink" Target="https://hal.science/search/index/?q=*&amp;authFullName_s=Mathilde Favier" TargetMode="External"/><Relationship Id="rId110" Type="http://schemas.openxmlformats.org/officeDocument/2006/relationships/hyperlink" Target="https://hal.science/hal-04019647v1" TargetMode="External"/><Relationship Id="rId111" Type="http://schemas.openxmlformats.org/officeDocument/2006/relationships/hyperlink" Target="https://hal.science/hal-01437434v1" TargetMode="External"/><Relationship Id="rId112" Type="http://schemas.openxmlformats.org/officeDocument/2006/relationships/hyperlink" Target="https://hal.science/hal-02429953v1" TargetMode="External"/><Relationship Id="rId113" Type="http://schemas.openxmlformats.org/officeDocument/2006/relationships/hyperlink" Target="https://shs.hal.science/halshs-00855172v1" TargetMode="External"/><Relationship Id="rId114" Type="http://schemas.openxmlformats.org/officeDocument/2006/relationships/hyperlink" Target="https://shs.hal.science/halshs-00855173v1" TargetMode="External"/><Relationship Id="rId115" Type="http://schemas.openxmlformats.org/officeDocument/2006/relationships/hyperlink" Target="https://hal.science/hal-01066532v1" TargetMode="External"/><Relationship Id="rId116" Type="http://schemas.openxmlformats.org/officeDocument/2006/relationships/hyperlink" Target="https://hal.science/hal-01066534v1" TargetMode="External"/><Relationship Id="rId117" Type="http://schemas.openxmlformats.org/officeDocument/2006/relationships/hyperlink" Target="https://hal.science/hal-01568224v1" TargetMode="External"/><Relationship Id="rId118" Type="http://schemas.openxmlformats.org/officeDocument/2006/relationships/hyperlink" Target="https://hal.science/search/index/?q=*&amp;authFullName_s=Yves Martinez" TargetMode="External"/><Relationship Id="rId119" Type="http://schemas.openxmlformats.org/officeDocument/2006/relationships/hyperlink" Target="https://hal.science/search/index/?q=*&amp;authFullName_s=Guy Oliveri" TargetMode="External"/><Relationship Id="rId120" Type="http://schemas.openxmlformats.org/officeDocument/2006/relationships/hyperlink" Target="https://hal.science/hal-01568222v1" TargetMode="External"/><Relationship Id="rId121" Type="http://schemas.openxmlformats.org/officeDocument/2006/relationships/hyperlink" Target="https://hal.science/hal-01568220v1" TargetMode="External"/><Relationship Id="rId122" Type="http://schemas.openxmlformats.org/officeDocument/2006/relationships/hyperlink" Target="https://hal.science/hal-01568240v1" TargetMode="External"/><Relationship Id="rId123" Type="http://schemas.openxmlformats.org/officeDocument/2006/relationships/hyperlink" Target="https://hal.science/hal-04335154v1" TargetMode="External"/><Relationship Id="rId124" Type="http://schemas.openxmlformats.org/officeDocument/2006/relationships/hyperlink" Target="https://hal.science/search/index/?q=*&amp;authFullName_s=Kane Marlin" TargetMode="External"/><Relationship Id="rId125" Type="http://schemas.openxmlformats.org/officeDocument/2006/relationships/hyperlink" Target="https://amu.hal.science/hal-01737056v1" TargetMode="External"/><Relationship Id="rId126" Type="http://schemas.openxmlformats.org/officeDocument/2006/relationships/hyperlink" Target="https://hal.science/search/index/?q=*&amp;authFullName_s=Fr&#233;d&#233;ric Allio" TargetMode="External"/><Relationship Id="rId127" Type="http://schemas.openxmlformats.org/officeDocument/2006/relationships/hyperlink" Target="https://hal.science/search/index/?q=*&amp;authFullName_s=Samira Chermati" TargetMode="External"/><Relationship Id="rId128" Type="http://schemas.openxmlformats.org/officeDocument/2006/relationships/hyperlink" Target="https://theses.hal.science/tel-00983535v1" TargetMode="External"/><Relationship Id="rId129" Type="http://schemas.openxmlformats.org/officeDocument/2006/relationships/hyperlink" Target="https://www.theses.fr/" TargetMode="External"/><Relationship Id="rId130" Type="http://schemas.openxmlformats.org/officeDocument/2006/relationships/hyperlink" Target="https://theses.hal.science/tel-00983565v1" TargetMode="External"/><Relationship Id="rId131" Type="http://schemas.openxmlformats.org/officeDocument/2006/relationships/hyperlink" Target="https://amu.hal.science/medihal-01697895v1"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Brandt-Pomares</dc:title>
  <dc:description>CV</dc:description>
  <dc:subject/>
  <cp:keywords/>
  <cp:category/>
  <cp:lastModifiedBy/>
  <dcterms:created xsi:type="dcterms:W3CDTF">2026-04-30T12:50:18+02:00</dcterms:created>
  <dcterms:modified xsi:type="dcterms:W3CDTF">2026-04-30T12:50:18+02:00</dcterms:modified>
</cp:coreProperties>
</file>

<file path=docProps/custom.xml><?xml version="1.0" encoding="utf-8"?>
<Properties xmlns="http://schemas.openxmlformats.org/officeDocument/2006/custom-properties" xmlns:vt="http://schemas.openxmlformats.org/officeDocument/2006/docPropsVTypes"/>
</file>