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Cohen-Avenel </w:t>
      </w:r>
      <w:r>
        <w:rPr>
          <w:color w:val="641e6e"/>
        </w:rPr>
        <w:t xml:space="preserve">PR en études germaniques à l'université Paris NanterreUFR LCE (langues et civilisations étrangères)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**Mes recherches actuelles portent sur les points suivants de la culture de langue allemande situés dans la période 1870-1933 : **</w:t>
      </w:r>
    </w:p>
    <w:p>
      <w:pPr>
        <w:numPr>
          <w:ilvl w:val="0"/>
          <w:numId w:val="1"/>
        </w:numPr>
      </w:pPr>
      <w:r>
        <w:rPr/>
        <w:t xml:space="preserve">La représentation des imaginaires collectifs dans la culture populaire (danse de salon, jazz et ragtime, la presse satirique et la caricature, les expositions universelles....)</w:t>
      </w:r>
    </w:p>
    <w:p>
      <w:pPr>
        <w:numPr>
          <w:ilvl w:val="0"/>
          <w:numId w:val="1"/>
        </w:numPr>
      </w:pPr>
      <w:r>
        <w:rPr/>
        <w:t xml:space="preserve">La guerre, la violence et leurs représentations (dans les caricatures ou les récits autobiographiques)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Reich à la démocratie : l’identité bavaroise dans les caricatures de l’hebdomadaire satirique munichois Simplicissimus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 (31),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Alzheimer, vieillesse et renaissance dans le roman Small World de Martin Suter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2022, N° 241 (3), pp.169-182.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⟨10.3917/all.241.0169⟩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le périodique satirique Simplicisssimus de l’avant à l’après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Guerres et violences politiques dans les sociétés européennes et américaines à l’époque contemporaine (XIXe-XXIe siècles)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⟨10.4000/amnis.3688⟩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et résister : le paradoxe 1917 dans l'hebdomadaire satirique munichois Simplicissimus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49 (49-2), pp.271-284.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⟨10.4000/allemagne.567⟩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ou esclave ? Jazz, ragtime et cake walk en Allemagne avant et après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⟨10.4000/amnis.1962⟩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1945, Le jazz libère l’Allemagne... pour la seconde fois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2010, Lieux, musiques, identités, 6-2010,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Space is it Anyway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</w:p>
          <w:p>
            <w:pPr/>
            <w:r>
              <w:rPr/>
              <w:t xml:space="preserve">2023, 978-2-87574-542-2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Globalisation and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Koenigshausen &amp; Neumann. , 2022, 978-3-8260-7205-5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Common.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</w:p>
          <w:p>
            <w:pPr/>
            <w:r>
              <w:rPr/>
              <w:t xml:space="preserve">Peter Lang. , 2022, TRIP Travaux Interdisciplinaires et Purilingues Vol 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Common.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Peter Lang. 2021, TRIP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Selbstbild und Image Deutschlands in den Weltausstellungen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Königshausen und Neumann, 2017, 978-3-8260-5913-1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pouvoir et subversion de 1919 à nos jours / Jazz, Macht und Subversion von 1919 bis heute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Peter Lang, 2014, 978-3-0343-1414-5.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⟨10.3726/978-3-0352-0238-0⟩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Jazz-loving Communities in the Weimar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Koenigshausen &amp; Neumann. </w:t>
            </w:r>
            <w:r>
              <w:rPr>
                <w:i w:val="1"/>
                <w:iCs w:val="1"/>
              </w:rPr>
              <w:t xml:space="preserve">Pascale Cohen-Avenel (dir), Jazz, Globalisation and Communities</w:t>
            </w:r>
            <w:r>
              <w:rPr/>
              <w:t xml:space="preserve">, , p.55-75, 2022, 978-3-8260-7205-5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fièvre du fox-trot arrive » ou le retour de la musique de danse américaine en Allemagne entre 1919 et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Michel Catala et Stanislas Jeannesson (dir), LES ÉTATS-UNIS EN FRANCE ET EN EUROPE, 1917-1920. Circulation et diffusion des idées et des savoirs</w:t>
            </w:r>
            <w:r>
              <w:rPr/>
              <w:t xml:space="preserve">, , p. 27-46, 2022, 9782753587496.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⟨10.4000/books.pur.172702⟩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Jahre Weltausstellungen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</w:t>
            </w:r>
            <w:r>
              <w:rPr>
                <w:i w:val="1"/>
                <w:iCs w:val="1"/>
              </w:rPr>
              <w:t xml:space="preserve">Selbstbild und Image Deutschlands in den Weltausstellungen</w:t>
            </w:r>
            <w:r>
              <w:rPr/>
              <w:t xml:space="preserve">, Königshausen und Neumann, pp.9-29, 2017, 978-3-8260-5913-1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and the Revolution of Dance Music in Dance Manuals (Koebner, Pollack, Jaffé, Baresel) between 1913 and 1926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Aigner, Kirsten Krick and Schuster, Marc-Oliver. </w:t>
            </w:r>
            <w:r>
              <w:rPr>
                <w:i w:val="1"/>
                <w:iCs w:val="1"/>
              </w:rPr>
              <w:t xml:space="preserve">Jazz in Word: European (Non-) Fiction</w:t>
            </w:r>
            <w:r>
              <w:rPr/>
              <w:t xml:space="preserve">, Königshausen und Neumann, pp.123-150, 2017, 978-3-8260-6341-1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la bête brute ? Caricatures avec gorille de 1914 à 1923 (États-Unis, Australie et Allemagne)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Bancaud, Florence. </w:t>
            </w:r>
            <w:r>
              <w:rPr>
                <w:i w:val="1"/>
                <w:iCs w:val="1"/>
              </w:rPr>
              <w:t xml:space="preserve">L'image trompeuse</w:t>
            </w:r>
            <w:r>
              <w:rPr/>
              <w:t xml:space="preserve">, Presses universitaires de Provence, pp.205-219, 2016, 979-10-320-0057-1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le périodique allemand Die Weltbühne (1919-1933) : une leçon de démocratie par la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</w:t>
            </w:r>
            <w:r>
              <w:rPr>
                <w:i w:val="1"/>
                <w:iCs w:val="1"/>
              </w:rPr>
              <w:t xml:space="preserve">Jazz, pouvoir et subversion de 1919 à nos jours / Jazz, Macht und Subversion von 1919 bis heute</w:t>
            </w:r>
            <w:r>
              <w:rPr/>
              <w:t xml:space="preserve">, Peter Lang, pp.199-217, 2014, 978-3-0343-1414-5.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⟨10.3726/978-3-0352-0238-0/21⟩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1920-1931: An Epidemic of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Krick-Aigner, Kirsten A. and Schuster, Marc-Oliver. </w:t>
            </w:r>
            <w:r>
              <w:rPr>
                <w:i w:val="1"/>
                <w:iCs w:val="1"/>
              </w:rPr>
              <w:t xml:space="preserve">Jazz in German-Language Literatur</w:t>
            </w:r>
            <w:r>
              <w:rPr/>
              <w:t xml:space="preserve">, Königshausen and Neumann, pp.115-148, 2013, 978-3-8260-5082-4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hal-01800973v1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7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269687v1" TargetMode="External"/><Relationship Id="rId9" Type="http://schemas.openxmlformats.org/officeDocument/2006/relationships/hyperlink" Target="https://hal.science/search/index/?q=*&amp;authFullName_s=Pascale Cohen-Avenel" TargetMode="External"/><Relationship Id="rId10" Type="http://schemas.openxmlformats.org/officeDocument/2006/relationships/hyperlink" Target="https://hal.parisnanterre.fr/hal-04252433v1" TargetMode="External"/><Relationship Id="rId11" Type="http://schemas.openxmlformats.org/officeDocument/2006/relationships/hyperlink" Target="https://dx.doi.org/10.3917/all.241.0169" TargetMode="External"/><Relationship Id="rId12" Type="http://schemas.openxmlformats.org/officeDocument/2006/relationships/hyperlink" Target="https://hal.parisnanterre.fr/hal-04252427v1" TargetMode="External"/><Relationship Id="rId13" Type="http://schemas.openxmlformats.org/officeDocument/2006/relationships/hyperlink" Target="https://dx.doi.org/10.4000/amnis.3688" TargetMode="External"/><Relationship Id="rId14" Type="http://schemas.openxmlformats.org/officeDocument/2006/relationships/hyperlink" Target="https://hal.parisnanterre.fr/hal-01800898v1" TargetMode="External"/><Relationship Id="rId15" Type="http://schemas.openxmlformats.org/officeDocument/2006/relationships/hyperlink" Target="https://dx.doi.org/10.4000/allemagne.567" TargetMode="External"/><Relationship Id="rId16" Type="http://schemas.openxmlformats.org/officeDocument/2006/relationships/hyperlink" Target="https://hal.parisnanterre.fr/hal-01800970v1" TargetMode="External"/><Relationship Id="rId17" Type="http://schemas.openxmlformats.org/officeDocument/2006/relationships/hyperlink" Target="https://dx.doi.org/10.4000/amnis.1962" TargetMode="External"/><Relationship Id="rId18" Type="http://schemas.openxmlformats.org/officeDocument/2006/relationships/hyperlink" Target="https://hal.science/hal-02060693v1" TargetMode="External"/><Relationship Id="rId19" Type="http://schemas.openxmlformats.org/officeDocument/2006/relationships/hyperlink" Target="https://dx.doi.org/10.4000/mimmoc.517" TargetMode="External"/><Relationship Id="rId20" Type="http://schemas.openxmlformats.org/officeDocument/2006/relationships/hyperlink" Target="https://hal.parisnanterre.fr/hal-04409193v1" TargetMode="External"/><Relationship Id="rId21" Type="http://schemas.openxmlformats.org/officeDocument/2006/relationships/hyperlink" Target="https://hal.science/search/index/?q=*&amp;authFullName_s=Graham H. Roberts" TargetMode="External"/><Relationship Id="rId22" Type="http://schemas.openxmlformats.org/officeDocument/2006/relationships/hyperlink" Target="https://hal.parisnanterre.fr/hal-04250508v1" TargetMode="External"/><Relationship Id="rId23" Type="http://schemas.openxmlformats.org/officeDocument/2006/relationships/hyperlink" Target="https://hal.parisnanterre.fr/hal-04252403v1" TargetMode="External"/><Relationship Id="rId24" Type="http://schemas.openxmlformats.org/officeDocument/2006/relationships/hyperlink" Target="https://hal.science/search/index/?q=*&amp;authFullName_s=Lucia Quaquarelli" TargetMode="External"/><Relationship Id="rId25" Type="http://schemas.openxmlformats.org/officeDocument/2006/relationships/hyperlink" Target="https://hal.science/hal-04764477v1" TargetMode="External"/><Relationship Id="rId26" Type="http://schemas.openxmlformats.org/officeDocument/2006/relationships/hyperlink" Target="https://hal.parisnanterre.fr/hal-01800893v1" TargetMode="External"/><Relationship Id="rId27" Type="http://schemas.openxmlformats.org/officeDocument/2006/relationships/hyperlink" Target="https://hal.parisnanterre.fr/hal-01800949v1" TargetMode="External"/><Relationship Id="rId28" Type="http://schemas.openxmlformats.org/officeDocument/2006/relationships/hyperlink" Target="https://dx.doi.org/10.3726/978-3-0352-0238-0" TargetMode="External"/><Relationship Id="rId29" Type="http://schemas.openxmlformats.org/officeDocument/2006/relationships/hyperlink" Target="https://hal.parisnanterre.fr/hal-04252368v1" TargetMode="External"/><Relationship Id="rId30" Type="http://schemas.openxmlformats.org/officeDocument/2006/relationships/hyperlink" Target="https://hal.parisnanterre.fr/hal-04252350v1" TargetMode="External"/><Relationship Id="rId31" Type="http://schemas.openxmlformats.org/officeDocument/2006/relationships/hyperlink" Target="https://dx.doi.org/10.4000/books.pur.172702" TargetMode="External"/><Relationship Id="rId32" Type="http://schemas.openxmlformats.org/officeDocument/2006/relationships/hyperlink" Target="https://hal.parisnanterre.fr/hal-01800892v1" TargetMode="External"/><Relationship Id="rId33" Type="http://schemas.openxmlformats.org/officeDocument/2006/relationships/hyperlink" Target="https://hal.parisnanterre.fr/hal-01800894v1" TargetMode="External"/><Relationship Id="rId34" Type="http://schemas.openxmlformats.org/officeDocument/2006/relationships/hyperlink" Target="https://hal.parisnanterre.fr/hal-01800901v1" TargetMode="External"/><Relationship Id="rId35" Type="http://schemas.openxmlformats.org/officeDocument/2006/relationships/hyperlink" Target="https://hal.parisnanterre.fr/hal-01800935v1" TargetMode="External"/><Relationship Id="rId36" Type="http://schemas.openxmlformats.org/officeDocument/2006/relationships/hyperlink" Target="https://dx.doi.org/10.3726/978-3-0352-0238-0/21" TargetMode="External"/><Relationship Id="rId37" Type="http://schemas.openxmlformats.org/officeDocument/2006/relationships/hyperlink" Target="https://hal.parisnanterre.fr/hal-0180097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Cohen-Avenel</dc:title>
  <dc:description>CV</dc:description>
  <dc:subject/>
  <cp:keywords/>
  <cp:category/>
  <cp:lastModifiedBy/>
  <dcterms:created xsi:type="dcterms:W3CDTF">2026-05-09T22:47:31+02:00</dcterms:created>
  <dcterms:modified xsi:type="dcterms:W3CDTF">2026-05-09T22:47:31+02:00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