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Pellerin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Fanon ou le rêve de l'unité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d'avenir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Fanon et l'expérience coloniale : d'une altérité à l'autre.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plurilingue : Études des Langues, Littératures et Cultures</w:t>
            </w:r>
            <w:r>
              <w:rPr/>
              <w:t xml:space="preserve">, 2025, 9 (2),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la civilisation arabo-musulmane au prisme des traductions du Coran chez les écrivains du XVIIIe siècle : enjeux et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2025, 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⟨10.25965/flamme.1793⟩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désert à l'aube de Noël Favrelière : l'épopée d'un déserteur durant la guerre d'Algérie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L'Archétype</w:t>
            </w:r>
            <w:r>
              <w:rPr/>
              <w:t xml:space="preserve">, 2024, 2, pp.60-68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Diderot dans les Mémoires de Marmontel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2023, 39,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du philosophe Diderot au citoyen Louvet, auteur de La Sentinelle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2022, 21,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du philosophe Diderot au citoyen Louvet, auteur de la Sentinelle.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2022, 21,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dans les débats idéologiques du Directoire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2021, 56 (1), pp.135-149.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⟨10.4000/rde.7025⟩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Val et les Lumières : le bannissement de Rousseau, outil d’une supercherie intellectuelle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2019, 34 (2), pp.77-89.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⟨10.3917/lumi.034.0077⟩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Seillière, un contempteur acharné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2018, 53, pp.333-349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l'idée républicaine des Lumières dans la France de la 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2018, 27/28,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et la place des juifs chez les philosophes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2017, 26 (4),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Lumières, l'esclavage et l'idéologie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Classiques Garnier, 432, pp.560, 2020, Rencontres, 978-2-406-09551-4.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⟨10.15122/isbn.978-2-406-09553-8⟩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Les Lumières et le monde arabo-musulman : du XVIIIème siècle aux printemps arabes.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Pascale Pellerin. Garnier,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philosophes des Lumières dans la France des années noires : Voltaire, Montesquieu, Rousseau et Diderot, 1940-1944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L'Harmattan, 2009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Marmontel, Diderot et l'anticolonialisme face à la rupture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Hélène Cussac, Magali Fourgnaud, Pierino Gallo. </w:t>
            </w:r>
            <w:r>
              <w:rPr>
                <w:i w:val="1"/>
                <w:iCs w:val="1"/>
              </w:rPr>
              <w:t xml:space="preserve">Jean-François Marmontel (1723-1799), Approches critiques renouvelées</w:t>
            </w:r>
            <w:r>
              <w:rPr/>
              <w:t xml:space="preserve">, Garnier, 2026, Rencontres Dix-huitième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Namik Kemal, Ahmed Riza, Mustapha Kemal, Lecteurs des philosophes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Chrissanthi Avlami, Franck Salaün, Jean-Pierre Schandeler. </w:t>
            </w:r>
            <w:r>
              <w:rPr>
                <w:i w:val="1"/>
                <w:iCs w:val="1"/>
              </w:rPr>
              <w:t xml:space="preserve">De l'Europe ottomane aux nations balkaniques : Les Lumières en question.</w:t>
            </w:r>
            <w:r>
              <w:rPr/>
              <w:t xml:space="preserve">, Brepols, pp.65-75,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arabe et les traductions du Coran chez les écrivains des Lumières : entre critique et fascination.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Halima Ouanada. </w:t>
            </w:r>
            <w:r>
              <w:rPr>
                <w:i w:val="1"/>
                <w:iCs w:val="1"/>
              </w:rPr>
              <w:t xml:space="preserve">Les sources étrangères des Lumières occidentales.</w:t>
            </w:r>
            <w:r>
              <w:rPr/>
              <w:t xml:space="preserve">, Arabesques, pp.86-104,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deux Indes aux prises avec l’événement révolutionnaire, ou le dévoilement public de la polygraphie : Diderot révolutionnaire versus Raynal conservateur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Pierino Gallo. </w:t>
            </w:r>
            <w:r>
              <w:rPr>
                <w:i w:val="1"/>
                <w:iCs w:val="1"/>
              </w:rPr>
              <w:t xml:space="preserve">Histoire des deux Indes : Raynal et ses doubles</w:t>
            </w:r>
            <w:r>
              <w:rPr/>
              <w:t xml:space="preserve">, 68, Brill Rodopi, 2022, CRIN. Cahiers de recherches des Instituts néerlandais de langue et littérature françaises, 978-90-04-47276-1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Fanon, de la libération de l’homme de couleur à la lutte pour l’indépendance algérienne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Cécile Bertin-Elisabeth; Franck Collin. </w:t>
            </w:r>
            <w:r>
              <w:rPr>
                <w:i w:val="1"/>
                <w:iCs w:val="1"/>
              </w:rPr>
              <w:t xml:space="preserve">Méditerranée-Caraïbe, deux archipélités de pensées ?</w:t>
            </w:r>
            <w:r>
              <w:rPr/>
              <w:t xml:space="preserve">, 549, Classiques Garnier, pp.83-95, 2022, Rencontres, 978-2-406-13172-4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Slavery in theatre during the Egypt expedition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Jeffrey Leichman; Karine Bénac-Giroux. </w:t>
            </w:r>
            <w:r>
              <w:rPr>
                <w:i w:val="1"/>
                <w:iCs w:val="1"/>
              </w:rPr>
              <w:t xml:space="preserve">Colonialism and Slavery in Performance, Theatre and The Eighteenth-Century French Carribean.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Liverpool University Press</w:t>
              </w:r>
            </w:hyperlink>
            <w:r>
              <w:rPr/>
              <w:t xml:space="preserve">, pp.247-255, 2021, Oxford University Studies in the Enlightenment, 978-1-800-34804-2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des voyages de Peyssonnel et de Desfontaines ou l’évolution du regard sur les pays barbaresques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Halima Ouanada; Mahbouba Saï Tlili. </w:t>
            </w:r>
            <w:r>
              <w:rPr>
                <w:i w:val="1"/>
                <w:iCs w:val="1"/>
              </w:rPr>
              <w:t xml:space="preserve">Voyages et voyageurs aux temps des Lumières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Arabesques</w:t>
              </w:r>
            </w:hyperlink>
            <w:r>
              <w:rPr/>
              <w:t xml:space="preserve">, 2021, 9789938076288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d'Isabelle Eberhardt ou la quête de l'unité en terre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Albrecht Burkardt. </w:t>
            </w:r>
            <w:r>
              <w:rPr>
                <w:i w:val="1"/>
                <w:iCs w:val="1"/>
              </w:rPr>
              <w:t xml:space="preserve">Identités dissimulées : le voyage anonyme dans les sociétés anciennes et modernes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pp.357-366, 2020, Histoire, 978-2-84287-804-7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du botaniste l’abbé Poiret en Barbarie : entre dénonciation de la corruption coloniale et préjugés racistes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Abdelhak Zerrad. </w:t>
            </w:r>
            <w:r>
              <w:rPr>
                <w:i w:val="1"/>
                <w:iCs w:val="1"/>
              </w:rPr>
              <w:t xml:space="preserve">Maghreb/Occident, Regards croisés</w:t>
            </w:r>
            <w:r>
              <w:rPr/>
              <w:t xml:space="preserve">, Université Cadi Ayyad; École supérieure de technologie d’Essaouira, pp.27-44,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Colonialisme et esclavage dans les journaux du Directoire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Pascale Pellerin. </w:t>
            </w:r>
            <w:r>
              <w:rPr>
                <w:i w:val="1"/>
                <w:iCs w:val="1"/>
              </w:rPr>
              <w:t xml:space="preserve">Les Lumières, l'esclavage et l'idéologie coloniale XVIIIe-XXe siècles</w:t>
            </w:r>
            <w:r>
              <w:rPr/>
              <w:t xml:space="preserve">, Classiques Garnier, pp.297-315, 2020, Rencontres, 978-2-406-09551-4.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⟨10.15122/isbn.978-2-406-09553-8⟩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volume Les Lumières, l’esclavage et l’idéologie coloniale XVIIIe-XXe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Pascale Pellerin. </w:t>
            </w:r>
            <w:r>
              <w:rPr>
                <w:i w:val="1"/>
                <w:iCs w:val="1"/>
              </w:rPr>
              <w:t xml:space="preserve">Les Lumières, l'esclavage et l'idéologie coloniale XVIIIe-XXe siècles</w:t>
            </w:r>
            <w:r>
              <w:rPr/>
              <w:t xml:space="preserve">, Classiques Garnier, pp.7-41, 2020, Rencontres, 978-2-406-09551-4.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⟨10.15122/isbn.978-2-406-09553-8⟩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: un enjeu idéologique pendant la guerre d'Algérie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Franck Salaün; Jean-Pierre Schandeler. </w:t>
            </w:r>
            <w:r>
              <w:rPr>
                <w:i w:val="1"/>
                <w:iCs w:val="1"/>
              </w:rPr>
              <w:t xml:space="preserve">Enquête sur la construction des Lumières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Centre international d'étude du XVIIIe siècle</w:t>
              </w:r>
            </w:hyperlink>
            <w:r>
              <w:rPr/>
              <w:t xml:space="preserve">, 2018, 978-2-84559-129-5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désert à l'aube : l'épopée d'un déserteur durant la guerre d'Algérie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L'épopée, problèmes de définition II, marges et limites. Épopée et guerre coloniales : histoires connectées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Adversaires de Diderot de la révolution à la fin de l'Empire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Didier Masseau; Laurent Loty; Patrick Brasart; Jean-Noël Pascal. </w:t>
            </w:r>
            <w:r>
              <w:rPr>
                <w:i w:val="1"/>
                <w:iCs w:val="1"/>
              </w:rPr>
              <w:t xml:space="preserve">Dictionnaire des anti-Lumières et des antiphilosophes : (France, 1715-1815)</w:t>
            </w:r>
            <w:r>
              <w:rPr/>
              <w:t xml:space="preserve">, 40, Honoré Champion éditeur, 2017, Dictionnaires &amp; références, 978-2-7453-3067-3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Montesquieu et la constitution algérienne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Pascale Pellerin. </w:t>
            </w:r>
            <w:r>
              <w:rPr>
                <w:i w:val="1"/>
                <w:iCs w:val="1"/>
              </w:rPr>
              <w:t xml:space="preserve">Rousseau, les Lumières et le monde arabo-musulman : du XVIIIe siècle aux printemps arabes</w:t>
            </w:r>
            <w:r>
              <w:rPr/>
              <w:t xml:space="preserve">, 18, Classiques Garnier, 2017, 978-2-406-05757-4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Bourlet, Simon-Jérôme (Abbé de Vauxcelles)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Didier Masseau; Laurent Loty; Patrick Brasart; Jean-Noël Pascal. </w:t>
            </w:r>
            <w:r>
              <w:rPr>
                <w:i w:val="1"/>
                <w:iCs w:val="1"/>
              </w:rPr>
              <w:t xml:space="preserve">Dictionnaire des anti-Lumières et des antiphilosophes : (France, 1715-1815)</w:t>
            </w:r>
            <w:r>
              <w:rPr/>
              <w:t xml:space="preserve">, 40, Honoré Champion éditeur, 2017, Dictionnaires &amp; références, 978-2-7453-3067-3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hal-02049996v1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2605v1" TargetMode="External"/><Relationship Id="rId8" Type="http://schemas.openxmlformats.org/officeDocument/2006/relationships/hyperlink" Target="https://hal.science/search/index/?q=*&amp;authFullName_s=Pascale Pellerin" TargetMode="External"/><Relationship Id="rId9" Type="http://schemas.openxmlformats.org/officeDocument/2006/relationships/hyperlink" Target="https://shs.hal.science/halshs-05442582v1" TargetMode="External"/><Relationship Id="rId10" Type="http://schemas.openxmlformats.org/officeDocument/2006/relationships/hyperlink" Target="https://shs.hal.science/halshs-05442580v1" TargetMode="External"/><Relationship Id="rId11" Type="http://schemas.openxmlformats.org/officeDocument/2006/relationships/hyperlink" Target="https://dx.doi.org/10.25965/flamme.1793" TargetMode="External"/><Relationship Id="rId12" Type="http://schemas.openxmlformats.org/officeDocument/2006/relationships/hyperlink" Target="https://hal.science/hal-04709656v1" TargetMode="External"/><Relationship Id="rId13" Type="http://schemas.openxmlformats.org/officeDocument/2006/relationships/hyperlink" Target="https://hal.science/hal-04709680v1" TargetMode="External"/><Relationship Id="rId14" Type="http://schemas.openxmlformats.org/officeDocument/2006/relationships/hyperlink" Target="https://shs.hal.science/halshs-03883600v1" TargetMode="External"/><Relationship Id="rId15" Type="http://schemas.openxmlformats.org/officeDocument/2006/relationships/hyperlink" Target="https://shs.hal.science/halshs-05442566v1" TargetMode="External"/><Relationship Id="rId16" Type="http://schemas.openxmlformats.org/officeDocument/2006/relationships/hyperlink" Target="https://shs.hal.science/halshs-03491683v1" TargetMode="External"/><Relationship Id="rId17" Type="http://schemas.openxmlformats.org/officeDocument/2006/relationships/hyperlink" Target="https://dx.doi.org/10.4000/rde.7025" TargetMode="External"/><Relationship Id="rId18" Type="http://schemas.openxmlformats.org/officeDocument/2006/relationships/hyperlink" Target="https://hal.science/hal-02984731v1" TargetMode="External"/><Relationship Id="rId19" Type="http://schemas.openxmlformats.org/officeDocument/2006/relationships/hyperlink" Target="https://dx.doi.org/10.3917/lumi.034.0077" TargetMode="External"/><Relationship Id="rId20" Type="http://schemas.openxmlformats.org/officeDocument/2006/relationships/hyperlink" Target="https://hal.science/hal-02050079v1" TargetMode="External"/><Relationship Id="rId21" Type="http://schemas.openxmlformats.org/officeDocument/2006/relationships/hyperlink" Target="https://hal.science/hal-02050038v1" TargetMode="External"/><Relationship Id="rId22" Type="http://schemas.openxmlformats.org/officeDocument/2006/relationships/hyperlink" Target="https://hal.science/hal-02050071v1" TargetMode="External"/><Relationship Id="rId23" Type="http://schemas.openxmlformats.org/officeDocument/2006/relationships/hyperlink" Target="https://hal.univ-lyon2.fr/hal-04396095v1" TargetMode="External"/><Relationship Id="rId24" Type="http://schemas.openxmlformats.org/officeDocument/2006/relationships/hyperlink" Target="https://dx.doi.org/10.15122/isbn.978-2-406-09553-8" TargetMode="External"/><Relationship Id="rId25" Type="http://schemas.openxmlformats.org/officeDocument/2006/relationships/hyperlink" Target="https://hal.science/hal-04708476v1" TargetMode="External"/><Relationship Id="rId26" Type="http://schemas.openxmlformats.org/officeDocument/2006/relationships/hyperlink" Target="https://hal.science/hal-04708481v1" TargetMode="External"/><Relationship Id="rId27" Type="http://schemas.openxmlformats.org/officeDocument/2006/relationships/hyperlink" Target="https://shs.hal.science/halshs-05536783v1" TargetMode="External"/><Relationship Id="rId28" Type="http://schemas.openxmlformats.org/officeDocument/2006/relationships/hyperlink" Target="https://hal.science/hal-04709642v1" TargetMode="External"/><Relationship Id="rId29" Type="http://schemas.openxmlformats.org/officeDocument/2006/relationships/hyperlink" Target="https://hal.science/hal-04709630v1" TargetMode="External"/><Relationship Id="rId30" Type="http://schemas.openxmlformats.org/officeDocument/2006/relationships/hyperlink" Target="https://shs.hal.science/halshs-03491677v1" TargetMode="External"/><Relationship Id="rId31" Type="http://schemas.openxmlformats.org/officeDocument/2006/relationships/hyperlink" Target="https://shs.hal.science/halshs-03883592v1" TargetMode="External"/><Relationship Id="rId32" Type="http://schemas.openxmlformats.org/officeDocument/2006/relationships/hyperlink" Target="https://shs.hal.science/halshs-03491553v1" TargetMode="External"/><Relationship Id="rId33" Type="http://schemas.openxmlformats.org/officeDocument/2006/relationships/hyperlink" Target="https://liverpooluniversitypress.co.uk/books/isbn/9781800348042/" TargetMode="External"/><Relationship Id="rId34" Type="http://schemas.openxmlformats.org/officeDocument/2006/relationships/hyperlink" Target="https://shs.hal.science/halshs-03883584v1" TargetMode="External"/><Relationship Id="rId35" Type="http://schemas.openxmlformats.org/officeDocument/2006/relationships/hyperlink" Target="https://www.youscribe.com/BookReader/Index/3271439/?documentId=4373749" TargetMode="External"/><Relationship Id="rId36" Type="http://schemas.openxmlformats.org/officeDocument/2006/relationships/hyperlink" Target="https://hal.science/hal-02974464v1" TargetMode="External"/><Relationship Id="rId37" Type="http://schemas.openxmlformats.org/officeDocument/2006/relationships/hyperlink" Target="http://www.pulim.unilim.fr/index.php?option=com_booklibrary&amp;amp;task=view&amp;amp;id=946&amp;amp;Itemid=9&amp;amp;catid=0" TargetMode="External"/><Relationship Id="rId38" Type="http://schemas.openxmlformats.org/officeDocument/2006/relationships/hyperlink" Target="https://hal.science/hal-02974489v1" TargetMode="External"/><Relationship Id="rId39" Type="http://schemas.openxmlformats.org/officeDocument/2006/relationships/hyperlink" Target="https://hal.science/hal-02974484v1" TargetMode="External"/><Relationship Id="rId40" Type="http://schemas.openxmlformats.org/officeDocument/2006/relationships/hyperlink" Target="https://hal.science/hal-02974483v1" TargetMode="External"/><Relationship Id="rId41" Type="http://schemas.openxmlformats.org/officeDocument/2006/relationships/hyperlink" Target="https://hal.science/hal-02050047v1" TargetMode="External"/><Relationship Id="rId42" Type="http://schemas.openxmlformats.org/officeDocument/2006/relationships/hyperlink" Target="https://c18.net/18/p.php?nom=p_construction" TargetMode="External"/><Relationship Id="rId43" Type="http://schemas.openxmlformats.org/officeDocument/2006/relationships/hyperlink" Target="https://hal.science/hal-02050049v1" TargetMode="External"/><Relationship Id="rId44" Type="http://schemas.openxmlformats.org/officeDocument/2006/relationships/hyperlink" Target="https://hal.science/hal-02050008v1" TargetMode="External"/><Relationship Id="rId45" Type="http://schemas.openxmlformats.org/officeDocument/2006/relationships/hyperlink" Target="https://hal.science/hal-02050019v1" TargetMode="External"/><Relationship Id="rId46" Type="http://schemas.openxmlformats.org/officeDocument/2006/relationships/hyperlink" Target="https://hal.science/hal-0204999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Pellerin</dc:title>
  <dc:description>CV</dc:description>
  <dc:subject/>
  <cp:keywords/>
  <cp:category/>
  <cp:lastModifiedBy/>
  <dcterms:created xsi:type="dcterms:W3CDTF">2026-03-19T04:36:11+01:00</dcterms:created>
  <dcterms:modified xsi:type="dcterms:W3CDTF">2026-03-19T04:36:11+01:00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