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Thiollière </w:t>
      </w:r>
      <w:r>
        <w:rPr>
          <w:color w:val="641e6e"/>
        </w:rPr>
        <w:t xml:space="preserve">Pascaline Thiollièreenseignante à L'ENSAG, STA AmbiancesChercheure au Cresson,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pascaline-thiolliere</w:t>
        </w:r>
      </w:hyperlink>
    </w:p>
    <w:p>
      <w:pPr>
        <w:numPr>
          <w:ilvl w:val="0"/>
          <w:numId w:val="1"/>
        </w:numPr>
      </w:pPr>
      <w:r>
        <w:rPr/>
        <w:t xml:space="preserve"> ORCID : </w:t>
      </w:r>
      <w:hyperlink r:id="rId9" w:history="1">
        <w:r>
          <w:rPr>
            <w:color w:val="#410a8c"/>
            <w:u w:val="single"/>
          </w:rPr>
          <w:t xml:space="preserve">0000-0003-3249-3156</w:t>
        </w:r>
      </w:hyperlink>
    </w:p>
    <w:p>
      <w:pPr>
        <w:numPr>
          <w:ilvl w:val="0"/>
          <w:numId w:val="1"/>
        </w:numPr>
      </w:pPr>
      <w:r>
        <w:rPr/>
        <w:t xml:space="preserve"> IdRef : </w:t>
      </w:r>
      <w:hyperlink r:id="rId10" w:history="1">
        <w:r>
          <w:rPr>
            <w:color w:val="#410a8c"/>
            <w:u w:val="single"/>
          </w:rPr>
          <w:t xml:space="preserve">204375053</w:t>
        </w:r>
      </w:hyperlink>
    </w:p>
    <w:p>
      <w:pPr>
        <w:numPr>
          <w:ilvl w:val="0"/>
          <w:numId w:val="1"/>
        </w:numPr>
      </w:pPr>
      <w:r>
        <w:rPr/>
        <w:t xml:space="preserve"> VIAF : </w:t>
      </w:r>
      <w:hyperlink r:id="rId11" w:history="1">
        <w:r>
          <w:rPr>
            <w:color w:val="#410a8c"/>
            <w:u w:val="single"/>
          </w:rPr>
          <w:t xml:space="preserve">180150746952016300604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Formations</w:t>
      </w:r>
    </w:p>
    <w:p>
      <w:pPr>
        <w:pStyle w:val="Heading3"/>
      </w:pPr>
      <w:r>
        <w:rPr/>
        <w:t xml:space="preserve">2016</w:t>
      </w:r>
    </w:p>
    <w:p>
      <w:pPr>
        <w:numPr>
          <w:ilvl w:val="0"/>
          <w:numId w:val="2"/>
        </w:numPr>
      </w:pPr>
      <w:r>
        <w:rPr>
          <w:b w:val="1"/>
          <w:bCs w:val="1"/>
        </w:rPr>
        <w:t xml:space="preserve">Docteure en Architecture</w:t>
      </w:r>
      <w:r>
        <w:rPr/>
        <w:t xml:space="preserve">,</w:t>
      </w:r>
      <w:br/>
      <w:r>
        <w:rPr/>
        <w:t xml:space="preserve">Cresson/AAU/ Univ. Grenoble Alpes/ED SHPT (2016)</w:t>
      </w:r>
    </w:p>
    <w:p>
      <w:pPr>
        <w:pStyle w:val="Heading3"/>
      </w:pPr>
      <w:r>
        <w:rPr/>
        <w:t xml:space="preserve">2007</w:t>
      </w:r>
    </w:p>
    <w:p>
      <w:pPr>
        <w:numPr>
          <w:ilvl w:val="0"/>
          <w:numId w:val="3"/>
        </w:numPr>
      </w:pPr>
      <w:r>
        <w:rPr>
          <w:b w:val="1"/>
          <w:bCs w:val="1"/>
        </w:rPr>
        <w:t xml:space="preserve">Architecte-Urbaniste (M’Arch), Master of Arts in Architecture</w:t>
      </w:r>
      <w:r>
        <w:rPr/>
        <w:t xml:space="preserve">,</w:t>
      </w:r>
      <w:br/>
      <w:r>
        <w:rPr/>
        <w:t xml:space="preserve">Potsdam School of Architecture and Urbanism (D)</w:t>
      </w:r>
    </w:p>
    <w:p>
      <w:pPr>
        <w:pStyle w:val="Heading2"/>
      </w:pPr>
      <w:r>
        <w:rPr/>
        <w:t xml:space="preserve">Expériences</w:t>
      </w:r>
    </w:p>
    <w:p>
      <w:pPr>
        <w:pStyle w:val="Heading3"/>
      </w:pPr>
      <w:r>
        <w:rPr/>
        <w:t xml:space="preserve">Activités de recherche</w:t>
      </w:r>
    </w:p>
    <w:p>
      <w:pPr>
        <w:numPr>
          <w:ilvl w:val="0"/>
          <w:numId w:val="4"/>
        </w:numPr>
      </w:pPr>
      <w:r>
        <w:rPr/>
        <w:t xml:space="preserve">2023-..., AAU_Cresson/Pacte/ESAL Metz. </w:t>
      </w:r>
      <w:r>
        <w:rPr>
          <w:b w:val="1"/>
          <w:bCs w:val="1"/>
        </w:rPr>
        <w:t xml:space="preserve">GETEM. Gestes et Territoires de la Mort</w:t>
      </w:r>
      <w:r>
        <w:rPr/>
        <w:t xml:space="preserve">, initiatrice et coordinatrice du projet, sensibilisation à la question des espaces et gestes d'accompagnement au deuil, ateliers grand public, ateliers à destinations des étudiants en Art, appel à témoignages sur la dispersion des cendres en pleine nature, expérimentations gestes et rituels de deuil</w:t>
      </w:r>
    </w:p>
    <w:p>
      <w:pPr>
        <w:numPr>
          <w:ilvl w:val="0"/>
          <w:numId w:val="4"/>
        </w:numPr>
      </w:pPr>
      <w:r>
        <w:rPr/>
        <w:t xml:space="preserve">2021-2023, AAU_Cresson/CNRS. Collaboration dans la recherche </w:t>
      </w:r>
      <w:r>
        <w:rPr>
          <w:b w:val="1"/>
          <w:bCs w:val="1"/>
        </w:rPr>
        <w:t xml:space="preserve">ANR Sensibilia. Des approches sensibles pour penser les transformations des milieux de vie</w:t>
      </w:r>
      <w:r>
        <w:rPr/>
        <w:t xml:space="preserve">, Axes Imprégnations atmosphériques (resp. J.-P. Thibaud) et géobiologie (resp. C. Revol), enquête, séminaires et écritures de recherche sur les sensibilités à l'épreuve de l'anthropocène</w:t>
      </w:r>
    </w:p>
    <w:p>
      <w:pPr>
        <w:numPr>
          <w:ilvl w:val="0"/>
          <w:numId w:val="4"/>
        </w:numPr>
      </w:pPr>
      <w:r>
        <w:rPr/>
        <w:t xml:space="preserve">2021-2022, AAU_Cresson/Compagnie Les Inachevés/RIZE. Coordination scientifique de la résidence </w:t>
      </w:r>
      <w:r>
        <w:rPr>
          <w:b w:val="1"/>
          <w:bCs w:val="1"/>
        </w:rPr>
        <w:t xml:space="preserve">Recherche-Création &amp;quot;Villeurbanne, territoire d'hospitalité&amp;quot;</w:t>
      </w:r>
      <w:r>
        <w:rPr/>
        <w:t xml:space="preserve">, hybrider méthodes scientifiques et artistiques pour faire émerger un portrait sensible de Villeurbanne à partir de ses ambiances et gestes ambiants rencontrés lors de parcours avec les habitants</w:t>
      </w:r>
    </w:p>
    <w:p>
      <w:pPr>
        <w:numPr>
          <w:ilvl w:val="0"/>
          <w:numId w:val="4"/>
        </w:numPr>
      </w:pPr>
      <w:r>
        <w:rPr/>
        <w:t xml:space="preserve">2017, Réponse OASIC (cOnstruction et Analyses de Scénarios Interdisciplinaires pour les Changements globaux), AMI CNRS (resp.). </w:t>
      </w:r>
      <w:r>
        <w:rPr>
          <w:b w:val="1"/>
          <w:bCs w:val="1"/>
        </w:rPr>
        <w:t xml:space="preserve">L’Espace Intime Au Monde : envisager l’architecture future de notre relation aux morts</w:t>
      </w:r>
      <w:r>
        <w:rPr/>
        <w:t xml:space="preserve"> (sélectionnée en première phase)</w:t>
      </w:r>
    </w:p>
    <w:p>
      <w:pPr>
        <w:numPr>
          <w:ilvl w:val="0"/>
          <w:numId w:val="4"/>
        </w:numPr>
      </w:pPr>
      <w:r>
        <w:rPr/>
        <w:t xml:space="preserve">2010-2014, AAU_Cresson/CNRS. Collaboration dans la recherche </w:t>
      </w:r>
      <w:r>
        <w:rPr>
          <w:b w:val="1"/>
          <w:bCs w:val="1"/>
        </w:rPr>
        <w:t xml:space="preserve">ANR MUSE, Les énigmes sensibles des mobilités urbaines contemporaines</w:t>
      </w:r>
      <w:r>
        <w:rPr/>
        <w:t xml:space="preserve">, coordonnée par Rachel Thomas: axe 4, avec Germon O. et Chelkoff G. (resp.) : Paradoxes d’ambiances – Pratiques et dispositifs de seuils. Co-création du site internet </w:t>
      </w:r>
      <w:hyperlink r:id="rId12" w:history="1">
        <w:r>
          <w:rPr>
            <w:color w:val="#410a8c"/>
            <w:u w:val="single"/>
          </w:rPr>
          <w:t xml:space="preserve">www.anr-muse.fr</w:t>
        </w:r>
      </w:hyperlink>
      <w:r>
        <w:rPr/>
        <w:t xml:space="preserve">, co-organisation et animation de séminaires, travail de terrain, récoltes et traitements de données métrologiques, sonores, filmiques et photographiques, expérimentations</w:t>
      </w:r>
    </w:p>
    <w:p>
      <w:pPr>
        <w:pStyle w:val="Heading3"/>
      </w:pPr>
      <w:r>
        <w:rPr/>
        <w:t xml:space="preserve">Activités d'enseignement</w:t>
      </w:r>
    </w:p>
    <w:p>
      <w:pPr>
        <w:numPr>
          <w:ilvl w:val="0"/>
          <w:numId w:val="5"/>
        </w:numPr>
      </w:pPr>
      <w:r>
        <w:rPr/>
        <w:t xml:space="preserve">2017-2024, ENSA Grenoble, champ STA Ambiances, S4, </w:t>
      </w:r>
      <w:r>
        <w:rPr>
          <w:b w:val="1"/>
          <w:bCs w:val="1"/>
        </w:rPr>
        <w:t xml:space="preserve">Énergie, thermique et bioclimatisme</w:t>
      </w:r>
      <w:r>
        <w:rPr/>
        <w:t xml:space="preserve">, responsable de l'enseignement (sensibilisation au sens thermique, représentation graphique des qualités thermiques dans le projet, analyse climatique d'un site, stratégies thermiques, confort d'été et ventilation naturelle, matérialité et inertie, bioclimatique passive et active,</w:t>
      </w:r>
    </w:p>
    <w:p>
      <w:pPr>
        <w:numPr>
          <w:ilvl w:val="0"/>
          <w:numId w:val="5"/>
        </w:numPr>
      </w:pPr>
      <w:r>
        <w:rPr/>
        <w:t xml:space="preserve">2022-2024, ENSA Grenoble, champ TPCAU, S4, participation à l'encadrement du studio de projet </w:t>
      </w:r>
      <w:r>
        <w:rPr>
          <w:b w:val="1"/>
          <w:bCs w:val="1"/>
        </w:rPr>
        <w:t xml:space="preserve">Résilience(s)</w:t>
      </w:r>
      <w:r>
        <w:rPr/>
        <w:t xml:space="preserve"> avec S. Fabiani et R. Ghelli</w:t>
      </w:r>
    </w:p>
    <w:p>
      <w:pPr>
        <w:numPr>
          <w:ilvl w:val="0"/>
          <w:numId w:val="5"/>
        </w:numPr>
      </w:pPr>
      <w:r>
        <w:rPr/>
        <w:t xml:space="preserve">2021-2022, ENSA Grenoble, module théorique, S7, </w:t>
      </w:r>
      <w:r>
        <w:rPr>
          <w:b w:val="1"/>
          <w:bCs w:val="1"/>
        </w:rPr>
        <w:t xml:space="preserve">Habiter le monde à l'heure de l'anthropocène</w:t>
      </w:r>
      <w:r>
        <w:rPr/>
        <w:t xml:space="preserve">, avec C. Bonicco Donato</w:t>
      </w:r>
    </w:p>
    <w:p>
      <w:pPr>
        <w:numPr>
          <w:ilvl w:val="0"/>
          <w:numId w:val="5"/>
        </w:numPr>
      </w:pPr>
      <w:r>
        <w:rPr/>
        <w:t xml:space="preserve">2021-2022, ENSA Grenoble, option transition, S5, </w:t>
      </w:r>
      <w:r>
        <w:rPr>
          <w:b w:val="1"/>
          <w:bCs w:val="1"/>
        </w:rPr>
        <w:t xml:space="preserve">L'écologie des ambiances pour la transformation de l'existant,</w:t>
      </w:r>
      <w:r>
        <w:rPr/>
        <w:t xml:space="preserve"> synthèse architecturale et ambiantale dans la réhabilitation</w:t>
      </w:r>
    </w:p>
    <w:p>
      <w:pPr>
        <w:numPr>
          <w:ilvl w:val="0"/>
          <w:numId w:val="5"/>
        </w:numPr>
      </w:pPr>
      <w:r>
        <w:rPr/>
        <w:t xml:space="preserve">2016-2024, ENSA Grenoble, UE Environnements Sensibles, S1, </w:t>
      </w:r>
      <w:r>
        <w:rPr>
          <w:b w:val="1"/>
          <w:bCs w:val="1"/>
        </w:rPr>
        <w:t xml:space="preserve">Introduction aux Ambiances</w:t>
      </w:r>
      <w:r>
        <w:rPr/>
        <w:t xml:space="preserve">, CM, avec N. Tixier, transect Nord-Sud sur Grenoble, travail photo-vidéographique et écriture des ambiances, </w:t>
      </w:r>
      <w:hyperlink r:id="rId13" w:history="1">
        <w:r>
          <w:rPr>
            <w:color w:val="#410a8c"/>
            <w:u w:val="single"/>
          </w:rPr>
          <w:t xml:space="preserve">https://grenoble.transect.fr</w:t>
        </w:r>
      </w:hyperlink>
    </w:p>
    <w:p>
      <w:pPr>
        <w:numPr>
          <w:ilvl w:val="0"/>
          <w:numId w:val="5"/>
        </w:numPr>
      </w:pPr>
      <w:r>
        <w:rPr/>
        <w:t xml:space="preserve">2016-2024, ENSA Grenoble, UE Environnements Sensibles, S1, </w:t>
      </w:r>
      <w:r>
        <w:rPr>
          <w:b w:val="1"/>
          <w:bCs w:val="1"/>
        </w:rPr>
        <w:t xml:space="preserve">Ambiances architecturales, mises en oeuvre et Impact environnemental</w:t>
      </w:r>
      <w:r>
        <w:rPr/>
        <w:t xml:space="preserve">, CM et TD, avec A. Abu Daya</w:t>
      </w:r>
    </w:p>
    <w:p>
      <w:pPr>
        <w:numPr>
          <w:ilvl w:val="0"/>
          <w:numId w:val="5"/>
        </w:numPr>
      </w:pPr>
      <w:r>
        <w:rPr/>
        <w:t xml:space="preserve">2016-2021, ENSA Grenoble, champ STA Ambiances, S5, </w:t>
      </w:r>
      <w:r>
        <w:rPr>
          <w:b w:val="1"/>
          <w:bCs w:val="1"/>
        </w:rPr>
        <w:t xml:space="preserve">Fluides et lumière artificielle</w:t>
      </w:r>
      <w:r>
        <w:rPr/>
        <w:t xml:space="preserve">, S3, </w:t>
      </w:r>
      <w:r>
        <w:rPr>
          <w:b w:val="1"/>
          <w:bCs w:val="1"/>
        </w:rPr>
        <w:t xml:space="preserve">Acoustique</w:t>
      </w:r>
      <w:r>
        <w:rPr/>
        <w:t xml:space="preserve">, CM et TD, avec N. Rémy</w:t>
      </w:r>
    </w:p>
    <w:p>
      <w:pPr>
        <w:numPr>
          <w:ilvl w:val="0"/>
          <w:numId w:val="5"/>
        </w:numPr>
      </w:pPr>
      <w:r>
        <w:rPr/>
        <w:t xml:space="preserve">2016-2017, ENSA Grenoble, S4, </w:t>
      </w:r>
      <w:r>
        <w:rPr>
          <w:b w:val="1"/>
          <w:bCs w:val="1"/>
        </w:rPr>
        <w:t xml:space="preserve">Sociologies urbaines : théories et méthode</w:t>
      </w:r>
      <w:r>
        <w:rPr/>
        <w:t xml:space="preserve">, CM et TD avec T. Manola</w:t>
      </w:r>
    </w:p>
    <w:p>
      <w:pPr>
        <w:numPr>
          <w:ilvl w:val="0"/>
          <w:numId w:val="5"/>
        </w:numPr>
      </w:pPr>
      <w:r>
        <w:rPr/>
        <w:t xml:space="preserve">2010-2017, ENSA Grenoble, S5, </w:t>
      </w:r>
      <w:r>
        <w:rPr>
          <w:b w:val="1"/>
          <w:bCs w:val="1"/>
        </w:rPr>
        <w:t xml:space="preserve">Méthodologie de l’écriture, rédaction d’un article scientifique</w:t>
      </w:r>
      <w:r>
        <w:rPr/>
        <w:t xml:space="preserve">, TD avec S. Dadour</w:t>
      </w:r>
      <w:r>
        <w:rPr/>
        <w:t xml:space="preserve">Retrouvez tous les enseignements dispensés sur </w:t>
      </w:r>
      <w:hyperlink r:id="rId14" w:history="1">
        <w:r>
          <w:rPr>
            <w:color w:val="#410a8c"/>
            <w:u w:val="single"/>
          </w:rPr>
          <w:t xml:space="preserve"> le site de l'UMR AAU</w:t>
        </w:r>
      </w:hyperlink>
    </w:p>
    <w:p>
      <w:pPr>
        <w:pStyle w:val="Heading3"/>
      </w:pPr>
      <w:r>
        <w:rPr/>
        <w:t xml:space="preserve">Pratique Architecturale</w:t>
      </w:r>
    </w:p>
    <w:p>
      <w:pPr>
        <w:numPr>
          <w:ilvl w:val="0"/>
          <w:numId w:val="6"/>
        </w:numPr>
      </w:pPr>
      <w:r>
        <w:rPr>
          <w:b w:val="1"/>
          <w:bCs w:val="1"/>
        </w:rPr>
        <w:t xml:space="preserve">Concours d'idée AMITER,</w:t>
      </w:r>
      <w:r>
        <w:rPr>
          <w:i w:val="1"/>
          <w:iCs w:val="1"/>
        </w:rPr>
        <w:t xml:space="preserve">Mieux aménager les territoires en mutation exposés aux risques naturels</w:t>
      </w:r>
      <w:r>
        <w:rPr/>
        <w:t xml:space="preserve">**,** 2ème prix sur le territoire de St-Etienne, La Rivière Valbenoite, avec Charline Daud et Fabriques Architectures Paysages</w:t>
      </w:r>
    </w:p>
    <w:p>
      <w:pPr>
        <w:numPr>
          <w:ilvl w:val="0"/>
          <w:numId w:val="6"/>
        </w:numPr>
      </w:pPr>
      <w:r>
        <w:rPr>
          <w:b w:val="1"/>
          <w:bCs w:val="1"/>
        </w:rPr>
        <w:t xml:space="preserve">activité libérale en collaboration avec WILK-SALINAS Architekten</w:t>
      </w:r>
      <w:r>
        <w:rPr/>
        <w:t xml:space="preserve">, Berlin, 2008-2009</w:t>
      </w:r>
    </w:p>
    <w:p>
      <w:pPr>
        <w:numPr>
          <w:ilvl w:val="0"/>
          <w:numId w:val="6"/>
        </w:numPr>
      </w:pPr>
      <w:r>
        <w:rPr>
          <w:b w:val="1"/>
          <w:bCs w:val="1"/>
        </w:rPr>
        <w:t xml:space="preserve">stage étudiant chez Jozef LEGRAND</w:t>
      </w:r>
      <w:r>
        <w:rPr/>
        <w:t xml:space="preserve">, Berlin, 2006</w:t>
      </w:r>
    </w:p>
    <w:p>
      <w:pPr>
        <w:numPr>
          <w:ilvl w:val="0"/>
          <w:numId w:val="6"/>
        </w:numPr>
      </w:pPr>
      <w:r>
        <w:rPr>
          <w:b w:val="1"/>
          <w:bCs w:val="1"/>
        </w:rPr>
        <w:t xml:space="preserve">stage étudiant chez Yves PERRET, Atelier de l’Entre</w:t>
      </w:r>
      <w:r>
        <w:rPr/>
        <w:t xml:space="preserve">, Saint-Etienne, 2003-2004</w:t>
      </w:r>
    </w:p>
    <w:p>
      <w:pPr>
        <w:pStyle w:val="Heading3"/>
      </w:pPr>
      <w:r>
        <w:rPr/>
        <w:t xml:space="preserve">Activités d'édition</w:t>
      </w:r>
    </w:p>
    <w:p>
      <w:pPr>
        <w:numPr>
          <w:ilvl w:val="0"/>
          <w:numId w:val="7"/>
        </w:numPr>
      </w:pPr>
      <w:hyperlink r:id="rId15" w:history="1">
        <w:r>
          <w:rPr>
            <w:color w:val="#410a8c"/>
            <w:u w:val="single"/>
          </w:rPr>
          <w:t xml:space="preserve"/>
        </w:r>
      </w:hyperlink>
      <w:r>
        <w:rPr>
          <w:b w:val="1"/>
          <w:bCs w:val="1"/>
        </w:rPr>
        <w:t xml:space="preserve">3e Congrès International sur les Ambiances</w:t>
      </w:r>
      <w:br/>
      <w:r>
        <w:rPr/>
        <w:t xml:space="preserve">Volos, Grèce - du 21 au 24 septembre 2016</w:t>
      </w:r>
      <w:br/>
      <w:r>
        <w:rPr/>
        <w:t xml:space="preserve">Chargée d’édition des Actes pour les articles en français et anglais, dirigée par N. Rémy et N. Tixier</w:t>
      </w:r>
      <w:hyperlink r:id="rId16" w:history="1">
        <w:r>
          <w:rPr>
            <w:color w:val="#410a8c"/>
            <w:u w:val="single"/>
          </w:rPr>
          <w:t xml:space="preserve"/>
        </w:r>
      </w:hyperlink>
      <w:r>
        <w:rPr>
          <w:b w:val="1"/>
          <w:bCs w:val="1"/>
        </w:rPr>
        <w:t xml:space="preserve">Congrès Matérialités Contemporaines</w:t>
      </w:r>
      <w:br/>
      <w:r>
        <w:rPr/>
        <w:t xml:space="preserve">Villefontaine, France - du 26 novembre au 01 décembre 2012</w:t>
      </w:r>
      <w:br/>
      <w:r>
        <w:rPr/>
        <w:t xml:space="preserve">Chargée d’édition des Actes pour les articles en français et anglais, dirigée par P. Liveneau</w:t>
      </w:r>
    </w:p>
    <w:p>
      <w:pPr>
        <w:pStyle w:val="Heading2"/>
      </w:pPr>
      <w:r>
        <w:rPr/>
        <w:t xml:space="preserve">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L'urbain et la mort : ambiances d'une relation</w:t>
              </w:r>
            </w:hyperlink>
          </w:p>
          <w:p>
            <w:pPr/>
            <w:hyperlink r:id="rId18" w:history="1">
              <w:r>
                <w:rPr>
                  <w:color w:val="#410a8c"/>
                  <w:u w:val="single"/>
                </w:rPr>
                <w:t xml:space="preserve">Pascaline Thiolliere</w:t>
              </w:r>
            </w:hyperlink>
          </w:p>
          <w:p>
            <w:pPr/>
            <w:r>
              <w:rPr/>
              <w:t xml:space="preserve">Architecture, aménagement de l'espace. Université Grenoble Alpes, 2016. Français. </w:t>
            </w:r>
            <w:hyperlink r:id="rId19" w:history="1">
              <w:r>
                <w:rPr>
                  <w:color w:val="#410a8c"/>
                  <w:u w:val="single"/>
                </w:rPr>
                <w:t xml:space="preserve">⟨NNT : 2016GREAH025⟩</w:t>
              </w:r>
            </w:hyperlink>
          </w:p>
          <w:p>
            <w:pPr/>
            <w:r>
              <w:rPr/>
              <w:t xml:space="preserve">Thèse</w:t>
            </w:r>
          </w:p>
          <w:p>
            <w:pPr/>
            <w:hyperlink r:id="rId17" w:history="1">
              <w:r>
                <w:rPr>
                  <w:color w:val="#410a8c"/>
                  <w:u w:val="single"/>
                </w:rPr>
                <w:t xml:space="preserve">tel-01598078v1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énigmes sensibles des mobilités urbaines contemporaines</w:t>
              </w:r>
            </w:hyperlink>
          </w:p>
          <w:p>
            <w:pPr/>
            <w:hyperlink r:id="rId21" w:history="1">
              <w:r>
                <w:rPr>
                  <w:color w:val="#410a8c"/>
                  <w:u w:val="single"/>
                </w:rPr>
                <w:t xml:space="preserve">Rachel Thomas</w:t>
              </w:r>
            </w:hyperlink>
            <w:r>
              <w:rPr/>
              <w:t xml:space="preserve">,</w:t>
            </w:r>
            <w:hyperlink r:id="rId22" w:history="1">
              <w:r>
                <w:rPr>
                  <w:color w:val="#410a8c"/>
                  <w:u w:val="single"/>
                </w:rPr>
                <w:t xml:space="preserve">Sandra Fiori</w:t>
              </w:r>
            </w:hyperlink>
            <w:r>
              <w:rPr/>
              <w:t xml:space="preserve">,</w:t>
            </w:r>
            <w:hyperlink r:id="rId23" w:history="1">
              <w:r>
                <w:rPr>
                  <w:color w:val="#410a8c"/>
                  <w:u w:val="single"/>
                </w:rPr>
                <w:t xml:space="preserve">Pedro José Garcia Sanchez</w:t>
              </w:r>
            </w:hyperlink>
            <w:r>
              <w:rPr/>
              <w:t xml:space="preserve">,</w:t>
            </w:r>
            <w:hyperlink r:id="rId24" w:history="1">
              <w:r>
                <w:rPr>
                  <w:color w:val="#410a8c"/>
                  <w:u w:val="single"/>
                </w:rPr>
                <w:t xml:space="preserve">Damien Masson</w:t>
              </w:r>
            </w:hyperlink>
            <w:r>
              <w:rPr/>
              <w:t xml:space="preserve">,</w:t>
            </w:r>
            <w:hyperlink r:id="rId25"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20" w:history="1">
              <w:r>
                <w:rPr>
                  <w:color w:val="#410a8c"/>
                  <w:u w:val="single"/>
                </w:rPr>
                <w:t xml:space="preserve">hal-01022664v1</w:t>
              </w:r>
            </w:hyperlink>
          </w:p>
        </w:tc>
      </w:tr>
      <w:tr>
        <w:trPr/>
        <w:tc>
          <w:tcPr>
            <w:noWrap/>
          </w:tcPr>
          <w:p>
            <w:pPr>
              <w:spacing w:after="200"/>
            </w:pPr>
            <w:hyperlink r:id="rId26" w:history="1">
              <w:r>
                <w:rPr>
                  <w:color w:val="1e198e"/>
                  <w:b w:val="1"/>
                  <w:bCs w:val="1"/>
                  <w:u w:val="single"/>
                </w:rPr>
                <w:t xml:space="preserve">European Acoustic Heritage</w:t>
              </w:r>
            </w:hyperlink>
          </w:p>
          <w:p>
            <w:pPr/>
            <w:hyperlink r:id="rId27" w:history="1">
              <w:r>
                <w:rPr>
                  <w:color w:val="#410a8c"/>
                  <w:u w:val="single"/>
                </w:rPr>
                <w:t xml:space="preserve">Meri Kytö</w:t>
              </w:r>
            </w:hyperlink>
            <w:r>
              <w:rPr/>
              <w:t xml:space="preserve">,</w:t>
            </w:r>
            <w:hyperlink r:id="rId28" w:history="1">
              <w:r>
                <w:rPr>
                  <w:color w:val="#410a8c"/>
                  <w:u w:val="single"/>
                </w:rPr>
                <w:t xml:space="preserve">Nicolas Rémy</w:t>
              </w:r>
            </w:hyperlink>
            <w:r>
              <w:rPr/>
              <w:t xml:space="preserve">,</w:t>
            </w:r>
            <w:hyperlink r:id="rId29" w:history="1">
              <w:r>
                <w:rPr>
                  <w:color w:val="#410a8c"/>
                  <w:u w:val="single"/>
                </w:rPr>
                <w:t xml:space="preserve">Heikki Uimonen</w:t>
              </w:r>
            </w:hyperlink>
            <w:r>
              <w:rPr/>
              <w:t xml:space="preserve">,</w:t>
            </w:r>
            <w:hyperlink r:id="rId30" w:history="1">
              <w:r>
                <w:rPr>
                  <w:color w:val="#410a8c"/>
                  <w:u w:val="single"/>
                </w:rPr>
                <w:t xml:space="preserve">Françoise Acquier</w:t>
              </w:r>
            </w:hyperlink>
            <w:r>
              <w:rPr/>
              <w:t xml:space="preserve">,</w:t>
            </w:r>
            <w:hyperlink r:id="rId31" w:history="1">
              <w:r>
                <w:rPr>
                  <w:color w:val="#410a8c"/>
                  <w:u w:val="single"/>
                </w:rPr>
                <w:t xml:space="preserve">Gabriel Bérubé</w:t>
              </w:r>
            </w:hyperlink>
            <w:r>
              <w:rPr/>
              <w:t xml:space="preserve">et al.</w:t>
            </w:r>
          </w:p>
          <w:p>
            <w:pPr/>
            <w:r>
              <w:rPr/>
              <w:t xml:space="preserve">[Research Report] 83, Tampere University of Applied Sciences; Phonogrammarchiv, the Austrian Academy of Sciences ; The multidisciplinary collective Escoitar; The Isle of San Simón Foundation; CRESSON. 2012, pp.108</w:t>
            </w:r>
          </w:p>
          <w:p>
            <w:pPr/>
            <w:r>
              <w:rPr/>
              <w:t xml:space="preserve">Rapport</w:t>
            </w:r>
            <w:r>
              <w:rPr/>
              <w:t xml:space="preserve"> (rapport de recherche)</w:t>
            </w:r>
          </w:p>
          <w:p>
            <w:pPr/>
            <w:hyperlink r:id="rId26" w:history="1">
              <w:r>
                <w:rPr>
                  <w:color w:val="#410a8c"/>
                  <w:u w:val="single"/>
                </w:rPr>
                <w:t xml:space="preserve">hal-00993848v1</w:t>
              </w:r>
            </w:hyperlink>
          </w:p>
        </w:tc>
      </w:tr>
      <w:tr>
        <w:trPr/>
        <w:tc>
          <w:tcPr>
            <w:noWrap/>
          </w:tcPr>
          <w:p>
            <w:pPr>
              <w:spacing w:after="200"/>
            </w:pPr>
            <w:hyperlink r:id="rId32" w:history="1">
              <w:r>
                <w:rPr>
                  <w:color w:val="1e198e"/>
                  <w:b w:val="1"/>
                  <w:bCs w:val="1"/>
                  <w:u w:val="single"/>
                </w:rPr>
                <w:t xml:space="preserve">Bogotá : case study : research 2009-2010</w:t>
              </w:r>
            </w:hyperlink>
          </w:p>
          <w:p>
            <w:pPr/>
            <w:hyperlink r:id="rId33" w:history="1">
              <w:r>
                <w:rPr>
                  <w:color w:val="#410a8c"/>
                  <w:u w:val="single"/>
                </w:rPr>
                <w:t xml:space="preserve">Nicolas Tixier</w:t>
              </w:r>
            </w:hyperlink>
            <w:r>
              <w:rPr/>
              <w:t xml:space="preserve">,</w:t>
            </w:r>
            <w:hyperlink r:id="rId22" w:history="1">
              <w:r>
                <w:rPr>
                  <w:color w:val="#410a8c"/>
                  <w:u w:val="single"/>
                </w:rPr>
                <w:t xml:space="preserve">Sandra Fiori</w:t>
              </w:r>
            </w:hyperlink>
            <w:r>
              <w:rPr/>
              <w:t xml:space="preserve">,</w:t>
            </w:r>
            <w:hyperlink r:id="rId34" w:history="1">
              <w:r>
                <w:rPr>
                  <w:color w:val="#410a8c"/>
                  <w:u w:val="single"/>
                </w:rPr>
                <w:t xml:space="preserve">Ida Assefa</w:t>
              </w:r>
            </w:hyperlink>
            <w:r>
              <w:rPr/>
              <w:t xml:space="preserve">,</w:t>
            </w:r>
            <w:hyperlink r:id="rId35" w:history="1">
              <w:r>
                <w:rPr>
                  <w:color w:val="#410a8c"/>
                  <w:u w:val="single"/>
                </w:rPr>
                <w:t xml:space="preserve">Camilo Cifuentes</w:t>
              </w:r>
            </w:hyperlink>
            <w:r>
              <w:rPr/>
              <w:t xml:space="preserve">,</w:t>
            </w:r>
            <w:hyperlink r:id="rId36" w:history="1">
              <w:r>
                <w:rPr>
                  <w:color w:val="#410a8c"/>
                  <w:u w:val="single"/>
                </w:rPr>
                <w:t xml:space="preserve">Jul Mcoisans</w:t>
              </w:r>
            </w:hyperlink>
            <w:r>
              <w:rPr/>
              <w:t xml:space="preserve">et al.</w:t>
            </w:r>
          </w:p>
          <w:p>
            <w:pPr/>
            <w:r>
              <w:rPr/>
              <w:t xml:space="preserve">[Research Report] 76, Cresson; Rafael Vinoly Architects 2010, pp.251</w:t>
            </w:r>
          </w:p>
          <w:p>
            <w:pPr/>
            <w:r>
              <w:rPr/>
              <w:t xml:space="preserve">Rapport</w:t>
            </w:r>
            <w:r>
              <w:rPr/>
              <w:t xml:space="preserve"> (rapport de recherche)</w:t>
            </w:r>
          </w:p>
          <w:p>
            <w:pPr/>
            <w:hyperlink r:id="rId32" w:history="1">
              <w:r>
                <w:rPr>
                  <w:color w:val="#410a8c"/>
                  <w:u w:val="single"/>
                </w:rPr>
                <w:t xml:space="preserve">hal-00993838v1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Imaginaires et gestes de la mort en cendres: une recherche-création pour explorer la dispersion hors des cimetières et des jardins du souvenir</w:t>
              </w:r>
            </w:hyperlink>
          </w:p>
          <w:p>
            <w:pPr/>
            <w:hyperlink r:id="rId38" w:history="1">
              <w:r>
                <w:rPr>
                  <w:color w:val="#410a8c"/>
                  <w:u w:val="single"/>
                </w:rPr>
                <w:t xml:space="preserve">Eléonore Bak</w:t>
              </w:r>
            </w:hyperlink>
            <w:r>
              <w:rPr/>
              <w:t xml:space="preserve">,</w:t>
            </w:r>
            <w:hyperlink r:id="rId39" w:history="1">
              <w:r>
                <w:rPr>
                  <w:color w:val="#410a8c"/>
                  <w:u w:val="single"/>
                </w:rPr>
                <w:t xml:space="preserve">Pascaline Thiollière</w:t>
              </w:r>
            </w:hyperlink>
          </w:p>
          <w:p>
            <w:pPr/>
            <w:r>
              <w:rPr>
                <w:i w:val="1"/>
                <w:iCs w:val="1"/>
              </w:rPr>
              <w:t xml:space="preserve">Geographica Helvetica</w:t>
            </w:r>
            <w:r>
              <w:rPr/>
              <w:t xml:space="preserve">, 2026, 81 (1), pp.35-50. </w:t>
            </w:r>
            <w:hyperlink r:id="rId40" w:history="1">
              <w:r>
                <w:rPr>
                  <w:color w:val="#410a8c"/>
                  <w:u w:val="single"/>
                </w:rPr>
                <w:t xml:space="preserve">⟨10.5194/gh-81-35-2026⟩</w:t>
              </w:r>
            </w:hyperlink>
          </w:p>
          <w:p>
            <w:pPr/>
            <w:r>
              <w:rPr/>
              <w:t xml:space="preserve">Article dans une revue</w:t>
            </w:r>
          </w:p>
          <w:p>
            <w:pPr/>
            <w:hyperlink r:id="rId37" w:history="1">
              <w:r>
                <w:rPr>
                  <w:color w:val="#410a8c"/>
                  <w:u w:val="single"/>
                </w:rPr>
                <w:t xml:space="preserve">hal-05462386v1</w:t>
              </w:r>
            </w:hyperlink>
          </w:p>
        </w:tc>
      </w:tr>
      <w:tr>
        <w:trPr/>
        <w:tc>
          <w:tcPr>
            <w:noWrap/>
          </w:tcPr>
          <w:p>
            <w:pPr>
              <w:spacing w:after="200"/>
            </w:pPr>
            <w:hyperlink r:id="rId41" w:history="1">
              <w:r>
                <w:rPr>
                  <w:color w:val="1e198e"/>
                  <w:b w:val="1"/>
                  <w:bCs w:val="1"/>
                  <w:u w:val="single"/>
                </w:rPr>
                <w:t xml:space="preserve">L’énergie solaire concentrée au service d’un rite funéraire décarboné ?</w:t>
              </w:r>
            </w:hyperlink>
          </w:p>
          <w:p>
            <w:pPr/>
            <w:hyperlink r:id="rId42" w:history="1">
              <w:r>
                <w:rPr>
                  <w:color w:val="#410a8c"/>
                  <w:u w:val="single"/>
                </w:rPr>
                <w:t xml:space="preserve">Sylvain Rodat</w:t>
              </w:r>
            </w:hyperlink>
            <w:r>
              <w:rPr/>
              <w:t xml:space="preserve">,</w:t>
            </w:r>
            <w:hyperlink r:id="rId39" w:history="1">
              <w:r>
                <w:rPr>
                  <w:color w:val="#410a8c"/>
                  <w:u w:val="single"/>
                </w:rPr>
                <w:t xml:space="preserve">Pascaline Thiollière</w:t>
              </w:r>
            </w:hyperlink>
            <w:r>
              <w:rPr/>
              <w:t xml:space="preserve">,</w:t>
            </w:r>
            <w:hyperlink r:id="rId43" w:history="1">
              <w:r>
                <w:rPr>
                  <w:color w:val="#410a8c"/>
                  <w:u w:val="single"/>
                </w:rPr>
                <w:t xml:space="preserve">Manon Moncoq</w:t>
              </w:r>
            </w:hyperlink>
            <w:r>
              <w:rPr/>
              <w:t xml:space="preserve">,</w:t>
            </w:r>
            <w:hyperlink r:id="rId44" w:history="1">
              <w:r>
                <w:rPr>
                  <w:color w:val="#410a8c"/>
                  <w:u w:val="single"/>
                </w:rPr>
                <w:t xml:space="preserve">Eloi Ficquet</w:t>
              </w:r>
            </w:hyperlink>
            <w:r>
              <w:rPr/>
              <w:t xml:space="preserve">,</w:t>
            </w:r>
            <w:hyperlink r:id="rId45" w:history="1">
              <w:r>
                <w:rPr>
                  <w:color w:val="#410a8c"/>
                  <w:u w:val="single"/>
                </w:rPr>
                <w:t xml:space="preserve">Martin Julier-Costes</w:t>
              </w:r>
            </w:hyperlink>
          </w:p>
          <w:p>
            <w:pPr/>
            <w:r>
              <w:rPr>
                <w:i w:val="1"/>
                <w:iCs w:val="1"/>
              </w:rPr>
              <w:t xml:space="preserve">Résonance funéraire</w:t>
            </w:r>
            <w:r>
              <w:rPr/>
              <w:t xml:space="preserve">, 2024, 209, pp.40-43</w:t>
            </w:r>
          </w:p>
          <w:p>
            <w:pPr/>
            <w:r>
              <w:rPr/>
              <w:t xml:space="preserve">Article dans une revue</w:t>
            </w:r>
          </w:p>
          <w:p>
            <w:pPr/>
            <w:hyperlink r:id="rId41" w:history="1">
              <w:r>
                <w:rPr>
                  <w:color w:val="#410a8c"/>
                  <w:u w:val="single"/>
                </w:rPr>
                <w:t xml:space="preserve">hal-04788093v1</w:t>
              </w:r>
            </w:hyperlink>
          </w:p>
        </w:tc>
      </w:tr>
      <w:tr>
        <w:trPr/>
        <w:tc>
          <w:tcPr>
            <w:noWrap/>
          </w:tcPr>
          <w:p>
            <w:pPr>
              <w:spacing w:after="200"/>
            </w:pPr>
            <w:hyperlink r:id="rId46" w:history="1">
              <w:r>
                <w:rPr>
                  <w:color w:val="1e198e"/>
                  <w:b w:val="1"/>
                  <w:bCs w:val="1"/>
                  <w:u w:val="single"/>
                </w:rPr>
                <w:t xml:space="preserve">Un contact vibratoire avec les éléments Les cosmologies entre ciel et terre des pratiques de géobiologie</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r>
              <w:rPr/>
              <w:t xml:space="preserve">,</w:t>
            </w:r>
            <w:hyperlink r:id="rId48" w:history="1">
              <w:r>
                <w:rPr>
                  <w:color w:val="#410a8c"/>
                  <w:u w:val="single"/>
                </w:rPr>
                <w:t xml:space="preserve">Sébastien de Pertat</w:t>
              </w:r>
            </w:hyperlink>
            <w:r>
              <w:rPr/>
              <w:t xml:space="preserve">,</w:t>
            </w:r>
            <w:hyperlink r:id="rId49" w:history="1">
              <w:r>
                <w:rPr>
                  <w:color w:val="#410a8c"/>
                  <w:u w:val="single"/>
                </w:rPr>
                <w:t xml:space="preserve">Olivier Labussiere</w:t>
              </w:r>
            </w:hyperlink>
            <w:r>
              <w:rPr/>
              <w:t xml:space="preserve">,</w:t>
            </w:r>
            <w:hyperlink r:id="rId50" w:history="1">
              <w:r>
                <w:rPr>
                  <w:color w:val="#410a8c"/>
                  <w:u w:val="single"/>
                </w:rPr>
                <w:t xml:space="preserve">Jérémy Damian</w:t>
              </w:r>
            </w:hyperlink>
          </w:p>
          <w:p>
            <w:pPr/>
            <w:r>
              <w:rPr>
                <w:i w:val="1"/>
                <w:iCs w:val="1"/>
              </w:rPr>
              <w:t xml:space="preserve">Socio-anthropologie</w:t>
            </w:r>
            <w:r>
              <w:rPr/>
              <w:t xml:space="preserve">, 2023, 48, pp.177-189. </w:t>
            </w:r>
            <w:hyperlink r:id="rId51" w:history="1">
              <w:r>
                <w:rPr>
                  <w:color w:val="#410a8c"/>
                  <w:u w:val="single"/>
                </w:rPr>
                <w:t xml:space="preserve">⟨10.4000/socio-anthropologie.16446⟩</w:t>
              </w:r>
            </w:hyperlink>
          </w:p>
          <w:p>
            <w:pPr/>
            <w:r>
              <w:rPr/>
              <w:t xml:space="preserve">Article dans une revue</w:t>
            </w:r>
          </w:p>
          <w:p>
            <w:pPr/>
            <w:hyperlink r:id="rId46" w:history="1">
              <w:r>
                <w:rPr>
                  <w:color w:val="#410a8c"/>
                  <w:u w:val="single"/>
                </w:rPr>
                <w:t xml:space="preserve">halshs-04369965v1</w:t>
              </w:r>
            </w:hyperlink>
          </w:p>
        </w:tc>
      </w:tr>
      <w:tr>
        <w:trPr/>
        <w:tc>
          <w:tcPr>
            <w:noWrap/>
          </w:tcPr>
          <w:p>
            <w:pPr>
              <w:spacing w:after="200"/>
            </w:pPr>
            <w:hyperlink r:id="rId52" w:history="1">
              <w:r>
                <w:rPr>
                  <w:color w:val="1e198e"/>
                  <w:b w:val="1"/>
                  <w:bCs w:val="1"/>
                  <w:u w:val="single"/>
                </w:rPr>
                <w:t xml:space="preserve">Landschaft in situ. Der Beitrag von Atmosphären zum Verständnis der Konstruktion von Landschaft</w:t>
              </w:r>
            </w:hyperlink>
          </w:p>
          <w:p>
            <w:pPr/>
            <w:hyperlink r:id="rId53" w:history="1">
              <w:r>
                <w:rPr>
                  <w:color w:val="#410a8c"/>
                  <w:u w:val="single"/>
                </w:rPr>
                <w:t xml:space="preserve">Nora Crossey</w:t>
              </w:r>
            </w:hyperlink>
            <w:r>
              <w:rPr/>
              <w:t xml:space="preserve">,</w:t>
            </w:r>
            <w:hyperlink r:id="rId54" w:history="1">
              <w:r>
                <w:rPr>
                  <w:color w:val="#410a8c"/>
                  <w:u w:val="single"/>
                </w:rPr>
                <w:t xml:space="preserve">Julia Dittel</w:t>
              </w:r>
            </w:hyperlink>
            <w:r>
              <w:rPr/>
              <w:t xml:space="preserve">,</w:t>
            </w:r>
            <w:hyperlink r:id="rId55" w:history="1">
              <w:r>
                <w:rPr>
                  <w:color w:val="#410a8c"/>
                  <w:u w:val="single"/>
                </w:rPr>
                <w:t xml:space="preserve">Rainer Kazig</w:t>
              </w:r>
            </w:hyperlink>
            <w:r>
              <w:rPr/>
              <w:t xml:space="preserve">,</w:t>
            </w:r>
            <w:hyperlink r:id="rId39" w:history="1">
              <w:r>
                <w:rPr>
                  <w:color w:val="#410a8c"/>
                  <w:u w:val="single"/>
                </w:rPr>
                <w:t xml:space="preserve">Pascaline Thiollière</w:t>
              </w:r>
            </w:hyperlink>
            <w:r>
              <w:rPr/>
              <w:t xml:space="preserve">,</w:t>
            </w:r>
            <w:hyperlink r:id="rId56" w:history="1">
              <w:r>
                <w:rPr>
                  <w:color w:val="#410a8c"/>
                  <w:u w:val="single"/>
                </w:rPr>
                <w:t xml:space="preserve">Florian Weber</w:t>
              </w:r>
            </w:hyperlink>
          </w:p>
          <w:p>
            <w:pPr/>
            <w:r>
              <w:rPr>
                <w:i w:val="1"/>
                <w:iCs w:val="1"/>
              </w:rPr>
              <w:t xml:space="preserve">Raumforschung und Raumordnung | Spatial Research and Planning</w:t>
            </w:r>
            <w:r>
              <w:rPr/>
              <w:t xml:space="preserve">, 2022, 80 (5), pp.559-572. </w:t>
            </w:r>
            <w:hyperlink r:id="rId57" w:history="1">
              <w:r>
                <w:rPr>
                  <w:color w:val="#410a8c"/>
                  <w:u w:val="single"/>
                </w:rPr>
                <w:t xml:space="preserve">⟨10.14512/rur.183⟩</w:t>
              </w:r>
            </w:hyperlink>
          </w:p>
          <w:p>
            <w:pPr/>
            <w:r>
              <w:rPr/>
              <w:t xml:space="preserve">Article dans une revue</w:t>
            </w:r>
          </w:p>
          <w:p>
            <w:pPr/>
            <w:hyperlink r:id="rId52" w:history="1">
              <w:r>
                <w:rPr>
                  <w:color w:val="#410a8c"/>
                  <w:u w:val="single"/>
                </w:rPr>
                <w:t xml:space="preserve">hal-03920814v1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Emerging Practices for Scattering Ashes in the Natural Environment in France</w:t>
              </w:r>
            </w:hyperlink>
          </w:p>
          <w:p>
            <w:pPr/>
            <w:hyperlink r:id="rId39" w:history="1">
              <w:r>
                <w:rPr>
                  <w:color w:val="#410a8c"/>
                  <w:u w:val="single"/>
                </w:rPr>
                <w:t xml:space="preserve">Pascaline Thiollière</w:t>
              </w:r>
            </w:hyperlink>
          </w:p>
          <w:p>
            <w:pPr/>
            <w:r>
              <w:rPr>
                <w:i w:val="1"/>
                <w:iCs w:val="1"/>
              </w:rPr>
              <w:t xml:space="preserve">15th Architecture Culture and Spirituality Forum</w:t>
            </w:r>
            <w:r>
              <w:rPr/>
              <w:t xml:space="preserve">, ACSF; BHU Varanasi, Jan 2026, Varanasi, India</w:t>
            </w:r>
          </w:p>
          <w:p>
            <w:pPr/>
            <w:r>
              <w:rPr/>
              <w:t xml:space="preserve">Communication dans un congrès</w:t>
            </w:r>
          </w:p>
          <w:p>
            <w:pPr/>
            <w:hyperlink r:id="rId58" w:history="1">
              <w:r>
                <w:rPr>
                  <w:color w:val="#410a8c"/>
                  <w:u w:val="single"/>
                </w:rPr>
                <w:t xml:space="preserve">hal-05463953v1</w:t>
              </w:r>
            </w:hyperlink>
          </w:p>
        </w:tc>
      </w:tr>
      <w:tr>
        <w:trPr/>
        <w:tc>
          <w:tcPr>
            <w:noWrap/>
          </w:tcPr>
          <w:p>
            <w:pPr>
              <w:spacing w:after="200"/>
            </w:pPr>
            <w:hyperlink r:id="rId59" w:history="1">
              <w:r>
                <w:rPr>
                  <w:color w:val="1e198e"/>
                  <w:b w:val="1"/>
                  <w:bCs w:val="1"/>
                  <w:u w:val="single"/>
                </w:rPr>
                <w:t xml:space="preserve">Enquêter l'intime du deuil</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Séminaire "L'intime: méthode d'enquête"</w:t>
            </w:r>
            <w:r>
              <w:rPr/>
              <w:t xml:space="preserve">, Université Paris 8; Bibliothèque Publique d'information Centre Pompidou, May 2025, Paris, France</w:t>
            </w:r>
          </w:p>
          <w:p>
            <w:pPr/>
            <w:r>
              <w:rPr/>
              <w:t xml:space="preserve">Communication dans un congrès</w:t>
            </w:r>
          </w:p>
          <w:p>
            <w:pPr/>
            <w:hyperlink r:id="rId59" w:history="1">
              <w:r>
                <w:rPr>
                  <w:color w:val="#410a8c"/>
                  <w:u w:val="single"/>
                </w:rPr>
                <w:t xml:space="preserve">hal-05138108v1</w:t>
              </w:r>
            </w:hyperlink>
          </w:p>
        </w:tc>
      </w:tr>
      <w:tr>
        <w:trPr/>
        <w:tc>
          <w:tcPr>
            <w:noWrap/>
          </w:tcPr>
          <w:p>
            <w:pPr>
              <w:spacing w:after="200"/>
            </w:pPr>
            <w:hyperlink r:id="rId60" w:history="1">
              <w:r>
                <w:rPr>
                  <w:color w:val="1e198e"/>
                  <w:b w:val="1"/>
                  <w:bCs w:val="1"/>
                  <w:u w:val="single"/>
                </w:rPr>
                <w:t xml:space="preserve">Learning from local and spatial knowledge in Guinea-Conakry</w:t>
              </w:r>
            </w:hyperlink>
          </w:p>
          <w:p>
            <w:pPr/>
            <w:hyperlink r:id="rId61" w:history="1">
              <w:r>
                <w:rPr>
                  <w:color w:val="#410a8c"/>
                  <w:u w:val="single"/>
                </w:rPr>
                <w:t xml:space="preserve">Julie Gangneux-Kebe</w:t>
              </w:r>
            </w:hyperlink>
            <w:r>
              <w:rPr/>
              <w:t xml:space="preserve">,</w:t>
            </w:r>
            <w:hyperlink r:id="rId39" w:history="1">
              <w:r>
                <w:rPr>
                  <w:color w:val="#410a8c"/>
                  <w:u w:val="single"/>
                </w:rPr>
                <w:t xml:space="preserve">Pascaline Thiollière</w:t>
              </w:r>
            </w:hyperlink>
          </w:p>
          <w:p>
            <w:pPr/>
            <w:r>
              <w:rPr>
                <w:i w:val="1"/>
                <w:iCs w:val="1"/>
              </w:rPr>
              <w:t xml:space="preserve">African Studies Association of Africa 6th Biennial Conference : Responses to Global Vulnerabilities: Building Hope for the Future</w:t>
            </w:r>
            <w:r>
              <w:rPr/>
              <w:t xml:space="preserve">, African Studies Association of Africa (ASAA), Sep 2025, Praia, Cape Verde</w:t>
            </w:r>
          </w:p>
          <w:p>
            <w:pPr/>
            <w:r>
              <w:rPr/>
              <w:t xml:space="preserve">Communication dans un congrès</w:t>
            </w:r>
          </w:p>
          <w:p>
            <w:pPr/>
            <w:hyperlink r:id="rId60" w:history="1">
              <w:r>
                <w:rPr>
                  <w:color w:val="#410a8c"/>
                  <w:u w:val="single"/>
                </w:rPr>
                <w:t xml:space="preserve">hal-05397603v1</w:t>
              </w:r>
            </w:hyperlink>
          </w:p>
        </w:tc>
      </w:tr>
      <w:tr>
        <w:trPr/>
        <w:tc>
          <w:tcPr>
            <w:noWrap/>
          </w:tcPr>
          <w:p>
            <w:pPr>
              <w:spacing w:after="200"/>
            </w:pPr>
            <w:hyperlink r:id="rId62" w:history="1">
              <w:r>
                <w:rPr>
                  <w:color w:val="1e198e"/>
                  <w:b w:val="1"/>
                  <w:bCs w:val="1"/>
                  <w:u w:val="single"/>
                </w:rPr>
                <w:t xml:space="preserve">Balades mémorielles : se souvenir des morts dispersés en &amp;quot;pleine nature</w:t>
              </w:r>
            </w:hyperlink>
          </w:p>
          <w:p>
            <w:pPr/>
            <w:hyperlink r:id="rId39" w:history="1">
              <w:r>
                <w:rPr>
                  <w:color w:val="#410a8c"/>
                  <w:u w:val="single"/>
                </w:rPr>
                <w:t xml:space="preserve">Pascaline Thiollière</w:t>
              </w:r>
            </w:hyperlink>
          </w:p>
          <w:p>
            <w:pPr/>
            <w:r>
              <w:rPr>
                <w:i w:val="1"/>
                <w:iCs w:val="1"/>
              </w:rPr>
              <w:t xml:space="preserve">Rencontre autour de la Mémoire : souvenir et oubli des défunts de la Préhistoire à nos jours</w:t>
            </w:r>
            <w:r>
              <w:rPr/>
              <w:t xml:space="preserve">, Groupe d'anthropologie et d'archéologie funéraire, May 2025, Grenboble, France</w:t>
            </w:r>
          </w:p>
          <w:p>
            <w:pPr/>
            <w:r>
              <w:rPr/>
              <w:t xml:space="preserve">Communication dans un congrès</w:t>
            </w:r>
          </w:p>
          <w:p>
            <w:pPr/>
            <w:hyperlink r:id="rId62" w:history="1">
              <w:r>
                <w:rPr>
                  <w:color w:val="#410a8c"/>
                  <w:u w:val="single"/>
                </w:rPr>
                <w:t xml:space="preserve">hal-05137932v1</w:t>
              </w:r>
            </w:hyperlink>
          </w:p>
        </w:tc>
      </w:tr>
      <w:tr>
        <w:trPr/>
        <w:tc>
          <w:tcPr>
            <w:noWrap/>
          </w:tcPr>
          <w:p>
            <w:pPr>
              <w:spacing w:after="200"/>
            </w:pPr>
            <w:hyperlink r:id="rId63" w:history="1">
              <w:r>
                <w:rPr>
                  <w:color w:val="1e198e"/>
                  <w:b w:val="1"/>
                  <w:bCs w:val="1"/>
                  <w:u w:val="single"/>
                </w:rPr>
                <w:t xml:space="preserve">Lieux et ressources pour vivre le deuil en milieu urbain</w:t>
              </w:r>
            </w:hyperlink>
          </w:p>
          <w:p>
            <w:pPr/>
            <w:hyperlink r:id="rId39" w:history="1">
              <w:r>
                <w:rPr>
                  <w:color w:val="#410a8c"/>
                  <w:u w:val="single"/>
                </w:rPr>
                <w:t xml:space="preserve">Pascaline Thiollière</w:t>
              </w:r>
            </w:hyperlink>
          </w:p>
          <w:p>
            <w:pPr/>
            <w:r>
              <w:rPr>
                <w:i w:val="1"/>
                <w:iCs w:val="1"/>
              </w:rPr>
              <w:t xml:space="preserve">Villes et santé mentale</w:t>
            </w:r>
            <w:r>
              <w:rPr/>
              <w:t xml:space="preserve">, CHUV; Ville de Lausanne; Université Neuchâtel, Nov 2024, Lausanne ( CH), Suisse</w:t>
            </w:r>
          </w:p>
          <w:p>
            <w:pPr/>
            <w:r>
              <w:rPr/>
              <w:t xml:space="preserve">Communication dans un congrès</w:t>
            </w:r>
          </w:p>
          <w:p>
            <w:pPr/>
            <w:hyperlink r:id="rId63" w:history="1">
              <w:r>
                <w:rPr>
                  <w:color w:val="#410a8c"/>
                  <w:u w:val="single"/>
                </w:rPr>
                <w:t xml:space="preserve">hal-04809051v1</w:t>
              </w:r>
            </w:hyperlink>
          </w:p>
        </w:tc>
      </w:tr>
      <w:tr>
        <w:trPr/>
        <w:tc>
          <w:tcPr>
            <w:noWrap/>
          </w:tcPr>
          <w:p>
            <w:pPr>
              <w:spacing w:after="200"/>
            </w:pPr>
            <w:hyperlink r:id="rId64" w:history="1">
              <w:r>
                <w:rPr>
                  <w:color w:val="1e198e"/>
                  <w:b w:val="1"/>
                  <w:bCs w:val="1"/>
                  <w:u w:val="single"/>
                </w:rPr>
                <w:t xml:space="preserve">Geobiology as care for energetic qualities of living environments and places</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p>
          <w:p>
            <w:pPr/>
            <w:r>
              <w:rPr>
                <w:i w:val="1"/>
                <w:iCs w:val="1"/>
              </w:rPr>
              <w:t xml:space="preserve">5th International Congress on Ambiances. Sensory Explorations, Ambiances in a Changing World</w:t>
            </w:r>
            <w:r>
              <w:rPr/>
              <w:t xml:space="preserve">, Lusofona Universidade, réseau Ambiances, Oct 2024, Lisbon, Portugal</w:t>
            </w:r>
          </w:p>
          <w:p>
            <w:pPr/>
            <w:r>
              <w:rPr/>
              <w:t xml:space="preserve">Communication dans un congrès</w:t>
            </w:r>
          </w:p>
          <w:p>
            <w:pPr/>
            <w:hyperlink r:id="rId64" w:history="1">
              <w:r>
                <w:rPr>
                  <w:color w:val="#410a8c"/>
                  <w:u w:val="single"/>
                </w:rPr>
                <w:t xml:space="preserve">hal-04771469v1</w:t>
              </w:r>
            </w:hyperlink>
          </w:p>
        </w:tc>
      </w:tr>
      <w:tr>
        <w:trPr/>
        <w:tc>
          <w:tcPr>
            <w:noWrap/>
          </w:tcPr>
          <w:p>
            <w:pPr>
              <w:spacing w:after="200"/>
            </w:pPr>
            <w:hyperlink r:id="rId65" w:history="1">
              <w:r>
                <w:rPr>
                  <w:color w:val="1e198e"/>
                  <w:b w:val="1"/>
                  <w:bCs w:val="1"/>
                  <w:u w:val="single"/>
                </w:rPr>
                <w:t xml:space="preserve">Von der Todeskammer aufs freie Feld</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Deutschen Kongress für Geographie</w:t>
            </w:r>
            <w:r>
              <w:rPr/>
              <w:t xml:space="preserve">, Deutsche Gesellschaft für Geographie, Sep 2023, Frankfurt, Germany</w:t>
            </w:r>
          </w:p>
          <w:p>
            <w:pPr/>
            <w:r>
              <w:rPr/>
              <w:t xml:space="preserve">Communication dans un congrès</w:t>
            </w:r>
          </w:p>
          <w:p>
            <w:pPr/>
            <w:hyperlink r:id="rId65" w:history="1">
              <w:r>
                <w:rPr>
                  <w:color w:val="#410a8c"/>
                  <w:u w:val="single"/>
                </w:rPr>
                <w:t xml:space="preserve">hal-04289037v1</w:t>
              </w:r>
            </w:hyperlink>
          </w:p>
        </w:tc>
      </w:tr>
      <w:tr>
        <w:trPr/>
        <w:tc>
          <w:tcPr>
            <w:noWrap/>
          </w:tcPr>
          <w:p>
            <w:pPr>
              <w:spacing w:after="200"/>
            </w:pPr>
            <w:hyperlink r:id="rId66" w:history="1">
              <w:r>
                <w:rPr>
                  <w:color w:val="1e198e"/>
                  <w:b w:val="1"/>
                  <w:bCs w:val="1"/>
                  <w:u w:val="single"/>
                </w:rPr>
                <w:t xml:space="preserve">Depuis les Miroirs des Temps</w:t>
              </w:r>
            </w:hyperlink>
          </w:p>
          <w:p>
            <w:pPr/>
            <w:hyperlink r:id="rId39" w:history="1">
              <w:r>
                <w:rPr>
                  <w:color w:val="#410a8c"/>
                  <w:u w:val="single"/>
                </w:rPr>
                <w:t xml:space="preserve">Pascaline Thiollière</w:t>
              </w:r>
            </w:hyperlink>
          </w:p>
          <w:p>
            <w:pPr/>
            <w:r>
              <w:rPr>
                <w:i w:val="1"/>
                <w:iCs w:val="1"/>
              </w:rPr>
              <w:t xml:space="preserve">Colloque International Villes et Santé mentale, Hors les murs</w:t>
            </w:r>
            <w:r>
              <w:rPr/>
              <w:t xml:space="preserve">, Ville de Nantes; CHU de Nantes; Voyages à Nantes, Dec 2022, Nantes, France</w:t>
            </w:r>
          </w:p>
          <w:p>
            <w:pPr/>
            <w:r>
              <w:rPr/>
              <w:t xml:space="preserve">Communication dans un congrès</w:t>
            </w:r>
          </w:p>
          <w:p>
            <w:pPr/>
            <w:hyperlink r:id="rId66" w:history="1">
              <w:r>
                <w:rPr>
                  <w:color w:val="#410a8c"/>
                  <w:u w:val="single"/>
                </w:rPr>
                <w:t xml:space="preserve">hal-04289103v1</w:t>
              </w:r>
            </w:hyperlink>
          </w:p>
        </w:tc>
      </w:tr>
      <w:tr>
        <w:trPr/>
        <w:tc>
          <w:tcPr>
            <w:noWrap/>
          </w:tcPr>
          <w:p>
            <w:pPr>
              <w:spacing w:after="200"/>
            </w:pPr>
            <w:hyperlink r:id="rId67" w:history="1">
              <w:r>
                <w:rPr>
                  <w:color w:val="1e198e"/>
                  <w:b w:val="1"/>
                  <w:bCs w:val="1"/>
                  <w:u w:val="single"/>
                </w:rPr>
                <w:t xml:space="preserve">Perceptual and sensitive aspects of the urban ground : sound, thermal and somatic</w:t>
              </w:r>
            </w:hyperlink>
          </w:p>
          <w:p>
            <w:pPr/>
            <w:hyperlink r:id="rId68" w:history="1">
              <w:r>
                <w:rPr>
                  <w:color w:val="#410a8c"/>
                  <w:u w:val="single"/>
                </w:rPr>
                <w:t xml:space="preserve">Olivia Germon</w:t>
              </w:r>
            </w:hyperlink>
            <w:r>
              <w:rPr/>
              <w:t xml:space="preserve">,</w:t>
            </w:r>
            <w:hyperlink r:id="rId39" w:history="1">
              <w:r>
                <w:rPr>
                  <w:color w:val="#410a8c"/>
                  <w:u w:val="single"/>
                </w:rPr>
                <w:t xml:space="preserve">Pascaline Thiollière</w:t>
              </w:r>
            </w:hyperlink>
          </w:p>
          <w:p>
            <w:pPr/>
            <w:r>
              <w:rPr>
                <w:i w:val="1"/>
                <w:iCs w:val="1"/>
              </w:rPr>
              <w:t xml:space="preserve">Back to Human Scale : Rethinking Human Spaces for Tomorrow</w:t>
            </w:r>
            <w:r>
              <w:rPr/>
              <w:t xml:space="preserve">, Universidade Lusófona Department of Architecture and Urban Planning, Nov 2022, Lisbonne, Portugal. http://hdl.handle.net/10437/14069</w:t>
            </w:r>
          </w:p>
          <w:p>
            <w:pPr/>
            <w:r>
              <w:rPr/>
              <w:t xml:space="preserve">Communication dans un congrès</w:t>
            </w:r>
          </w:p>
          <w:p>
            <w:pPr/>
            <w:hyperlink r:id="rId67" w:history="1">
              <w:r>
                <w:rPr>
                  <w:color w:val="#410a8c"/>
                  <w:u w:val="single"/>
                </w:rPr>
                <w:t xml:space="preserve">hal-04235975v1</w:t>
              </w:r>
            </w:hyperlink>
          </w:p>
        </w:tc>
      </w:tr>
      <w:tr>
        <w:trPr/>
        <w:tc>
          <w:tcPr>
            <w:noWrap/>
          </w:tcPr>
          <w:p>
            <w:pPr>
              <w:spacing w:after="200"/>
            </w:pPr>
            <w:hyperlink r:id="rId69" w:history="1">
              <w:r>
                <w:rPr>
                  <w:color w:val="1e198e"/>
                  <w:b w:val="1"/>
                  <w:bCs w:val="1"/>
                  <w:u w:val="single"/>
                </w:rPr>
                <w:t xml:space="preserve">Ambiance sacrée / sacrée ambiance</w:t>
              </w:r>
            </w:hyperlink>
          </w:p>
          <w:p>
            <w:pPr/>
            <w:hyperlink r:id="rId39" w:history="1">
              <w:r>
                <w:rPr>
                  <w:color w:val="#410a8c"/>
                  <w:u w:val="single"/>
                </w:rPr>
                <w:t xml:space="preserve">Pascaline Thiollière</w:t>
              </w:r>
            </w:hyperlink>
            <w:r>
              <w:rPr/>
              <w:t xml:space="preserve">,</w:t>
            </w:r>
            <w:hyperlink r:id="rId70" w:history="1">
              <w:r>
                <w:rPr>
                  <w:color w:val="#410a8c"/>
                  <w:u w:val="single"/>
                </w:rPr>
                <w:t xml:space="preserve">Neuviarts Greg</w:t>
              </w:r>
            </w:hyperlink>
            <w:r>
              <w:rPr/>
              <w:t xml:space="preserve">,</w:t>
            </w:r>
            <w:hyperlink r:id="rId71" w:history="1">
              <w:r>
                <w:rPr>
                  <w:color w:val="#410a8c"/>
                  <w:u w:val="single"/>
                </w:rPr>
                <w:t xml:space="preserve">Fréville Mirabelle</w:t>
              </w:r>
            </w:hyperlink>
            <w:r>
              <w:rPr/>
              <w:t xml:space="preserve">,</w:t>
            </w:r>
            <w:hyperlink r:id="rId72" w:history="1">
              <w:r>
                <w:rPr>
                  <w:color w:val="#410a8c"/>
                  <w:u w:val="single"/>
                </w:rPr>
                <w:t xml:space="preserve">Fiche Adélaïde</w:t>
              </w:r>
            </w:hyperlink>
          </w:p>
          <w:p>
            <w:pPr/>
            <w:r>
              <w:rPr>
                <w:i w:val="1"/>
                <w:iCs w:val="1"/>
              </w:rPr>
              <w:t xml:space="preserve">RIM 2021. Rencontres inter-mondiales des nouvelles manières de faire en architecture(s) et urbanisme(s)</w:t>
            </w:r>
            <w:r>
              <w:rPr/>
              <w:t xml:space="preserve">, Sep 2021, Rennes, France</w:t>
            </w:r>
          </w:p>
          <w:p>
            <w:pPr/>
            <w:r>
              <w:rPr/>
              <w:t xml:space="preserve">Communication dans un congrès</w:t>
            </w:r>
          </w:p>
          <w:p>
            <w:pPr/>
            <w:hyperlink r:id="rId69" w:history="1">
              <w:r>
                <w:rPr>
                  <w:color w:val="#410a8c"/>
                  <w:u w:val="single"/>
                </w:rPr>
                <w:t xml:space="preserve">hal-03561930v1</w:t>
              </w:r>
            </w:hyperlink>
          </w:p>
        </w:tc>
      </w:tr>
      <w:tr>
        <w:trPr/>
        <w:tc>
          <w:tcPr>
            <w:noWrap/>
          </w:tcPr>
          <w:p>
            <w:pPr>
              <w:spacing w:after="200"/>
            </w:pPr>
            <w:hyperlink r:id="rId73" w:history="1">
              <w:r>
                <w:rPr>
                  <w:color w:val="1e198e"/>
                  <w:b w:val="1"/>
                  <w:bCs w:val="1"/>
                  <w:u w:val="single"/>
                </w:rPr>
                <w:t xml:space="preserve">Initiation à l'acoustique architecturale</w:t>
              </w:r>
            </w:hyperlink>
          </w:p>
          <w:p>
            <w:pPr/>
            <w:hyperlink r:id="rId74" w:history="1">
              <w:r>
                <w:rPr>
                  <w:color w:val="#410a8c"/>
                  <w:u w:val="single"/>
                </w:rPr>
                <w:t xml:space="preserve">Théo Marchal</w:t>
              </w:r>
            </w:hyperlink>
            <w:r>
              <w:rPr/>
              <w:t xml:space="preserve">,</w:t>
            </w:r>
            <w:hyperlink r:id="rId39" w:history="1">
              <w:r>
                <w:rPr>
                  <w:color w:val="#410a8c"/>
                  <w:u w:val="single"/>
                </w:rPr>
                <w:t xml:space="preserve">Pascaline Thiollière</w:t>
              </w:r>
            </w:hyperlink>
          </w:p>
          <w:p>
            <w:pPr/>
            <w:r>
              <w:rPr>
                <w:i w:val="1"/>
                <w:iCs w:val="1"/>
              </w:rPr>
              <w:t xml:space="preserve">Esquisser l'ambiance sonore : Tours et cours dans l'espace urbain dense</w:t>
            </w:r>
            <w:r>
              <w:rPr/>
              <w:t xml:space="preserve">, Théo Marchal; Noha Gamal Said, Jan 2017, Grenoble, France</w:t>
            </w:r>
          </w:p>
          <w:p>
            <w:pPr/>
            <w:r>
              <w:rPr/>
              <w:t xml:space="preserve">Communication dans un congrès</w:t>
            </w:r>
          </w:p>
          <w:p>
            <w:pPr/>
            <w:hyperlink r:id="rId73" w:history="1">
              <w:r>
                <w:rPr>
                  <w:color w:val="#410a8c"/>
                  <w:u w:val="single"/>
                </w:rPr>
                <w:t xml:space="preserve">hal-01548834v1</w:t>
              </w:r>
            </w:hyperlink>
          </w:p>
        </w:tc>
      </w:tr>
      <w:tr>
        <w:trPr/>
        <w:tc>
          <w:tcPr>
            <w:noWrap/>
          </w:tcPr>
          <w:p>
            <w:pPr>
              <w:spacing w:after="200"/>
            </w:pPr>
            <w:hyperlink r:id="rId75" w:history="1">
              <w:r>
                <w:rPr>
                  <w:color w:val="1e198e"/>
                  <w:b w:val="1"/>
                  <w:bCs w:val="1"/>
                  <w:u w:val="single"/>
                </w:rPr>
                <w:t xml:space="preserve">Les morts en ville, nouvelles coexistences ? Approche intimo-ambiantale de leurs dispersions contemporaines</w:t>
              </w:r>
            </w:hyperlink>
          </w:p>
          <w:p>
            <w:pPr/>
            <w:hyperlink r:id="rId39" w:history="1">
              <w:r>
                <w:rPr>
                  <w:color w:val="#410a8c"/>
                  <w:u w:val="single"/>
                </w:rPr>
                <w:t xml:space="preserve">Pascaline Thiollière</w:t>
              </w:r>
            </w:hyperlink>
          </w:p>
          <w:p>
            <w:pPr/>
            <w:r>
              <w:rPr>
                <w:i w:val="1"/>
                <w:iCs w:val="1"/>
              </w:rPr>
              <w:t xml:space="preserve">Ambiances, tomorrow. Proceedings of 3rd International Congress on Ambiances. Septembre 2016, Volos, Greece</w:t>
            </w:r>
            <w:r>
              <w:rPr/>
              <w:t xml:space="preserve">, Sep 2016, Volos, Grèce. p. 695 - 700</w:t>
            </w:r>
          </w:p>
          <w:p>
            <w:pPr/>
            <w:r>
              <w:rPr/>
              <w:t xml:space="preserve">Communication dans un congrès</w:t>
            </w:r>
          </w:p>
          <w:p>
            <w:pPr/>
            <w:hyperlink r:id="rId75" w:history="1">
              <w:r>
                <w:rPr>
                  <w:color w:val="#410a8c"/>
                  <w:u w:val="single"/>
                </w:rPr>
                <w:t xml:space="preserve">hal-01404376v1</w:t>
              </w:r>
            </w:hyperlink>
          </w:p>
        </w:tc>
      </w:tr>
      <w:tr>
        <w:trPr/>
        <w:tc>
          <w:tcPr>
            <w:noWrap/>
          </w:tcPr>
          <w:p>
            <w:pPr>
              <w:spacing w:after="200"/>
            </w:pPr>
            <w:hyperlink r:id="rId76" w:history="1">
              <w:r>
                <w:rPr>
                  <w:color w:val="1e198e"/>
                  <w:b w:val="1"/>
                  <w:bCs w:val="1"/>
                  <w:u w:val="single"/>
                </w:rPr>
                <w:t xml:space="preserve">The recuperation of public space, the example of Bogotà</w:t>
              </w:r>
            </w:hyperlink>
          </w:p>
          <w:p>
            <w:pPr/>
            <w:hyperlink r:id="rId39" w:history="1">
              <w:r>
                <w:rPr>
                  <w:color w:val="#410a8c"/>
                  <w:u w:val="single"/>
                </w:rPr>
                <w:t xml:space="preserve">Pascaline Thiollière</w:t>
              </w:r>
            </w:hyperlink>
          </w:p>
          <w:p>
            <w:pPr/>
            <w:r>
              <w:rPr>
                <w:i w:val="1"/>
                <w:iCs w:val="1"/>
              </w:rPr>
              <w:t xml:space="preserve">Linear parks and urban ambiances: Emerging concept to enhance the quality of life in informal settlements, Seminar at Ain Chams University, Faculty of Engineering, Department of Urban Planning and Urban Design</w:t>
            </w:r>
            <w:r>
              <w:rPr/>
              <w:t xml:space="preserve">, Dec 2015, Cairo, Egypt</w:t>
            </w:r>
          </w:p>
          <w:p>
            <w:pPr/>
            <w:r>
              <w:rPr/>
              <w:t xml:space="preserve">Communication dans un congrès</w:t>
            </w:r>
          </w:p>
          <w:p>
            <w:pPr/>
            <w:hyperlink r:id="rId76" w:history="1">
              <w:r>
                <w:rPr>
                  <w:color w:val="#410a8c"/>
                  <w:u w:val="single"/>
                </w:rPr>
                <w:t xml:space="preserve">halshs-01475025v1</w:t>
              </w:r>
            </w:hyperlink>
          </w:p>
        </w:tc>
      </w:tr>
      <w:tr>
        <w:trPr/>
        <w:tc>
          <w:tcPr>
            <w:noWrap/>
          </w:tcPr>
          <w:p>
            <w:pPr>
              <w:spacing w:after="200"/>
            </w:pPr>
            <w:hyperlink r:id="rId77" w:history="1">
              <w:r>
                <w:rPr>
                  <w:color w:val="1e198e"/>
                  <w:b w:val="1"/>
                  <w:bCs w:val="1"/>
                  <w:u w:val="single"/>
                </w:rPr>
                <w:t xml:space="preserve">La ville et la mort : une approche entre expériences et affordances à travers les notions de seuil, de rythme et de geste.</w:t>
              </w:r>
            </w:hyperlink>
          </w:p>
          <w:p>
            <w:pPr/>
            <w:hyperlink r:id="rId39" w:history="1">
              <w:r>
                <w:rPr>
                  <w:color w:val="#410a8c"/>
                  <w:u w:val="single"/>
                </w:rPr>
                <w:t xml:space="preserve">Pascaline Thiollière</w:t>
              </w:r>
            </w:hyperlink>
          </w:p>
          <w:p>
            <w:pPr/>
            <w:r>
              <w:rPr>
                <w:i w:val="1"/>
                <w:iCs w:val="1"/>
              </w:rPr>
              <w:t xml:space="preserve">Rencontres doctorales des ENSA - Ecoles Nationales Supérieures d'Architecture</w:t>
            </w:r>
            <w:r>
              <w:rPr/>
              <w:t xml:space="preserve">, Sep 2015, Marseille, France</w:t>
            </w:r>
          </w:p>
          <w:p>
            <w:pPr/>
            <w:r>
              <w:rPr/>
              <w:t xml:space="preserve">Communication dans un congrès</w:t>
            </w:r>
          </w:p>
          <w:p>
            <w:pPr/>
            <w:hyperlink r:id="rId77" w:history="1">
              <w:r>
                <w:rPr>
                  <w:color w:val="#410a8c"/>
                  <w:u w:val="single"/>
                </w:rPr>
                <w:t xml:space="preserve">halshs-01475018v1</w:t>
              </w:r>
            </w:hyperlink>
          </w:p>
        </w:tc>
      </w:tr>
      <w:tr>
        <w:trPr/>
        <w:tc>
          <w:tcPr>
            <w:noWrap/>
          </w:tcPr>
          <w:p>
            <w:pPr>
              <w:spacing w:after="200"/>
            </w:pPr>
            <w:hyperlink r:id="rId78" w:history="1">
              <w:r>
                <w:rPr>
                  <w:color w:val="1e198e"/>
                  <w:b w:val="1"/>
                  <w:bCs w:val="1"/>
                  <w:u w:val="single"/>
                </w:rPr>
                <w:t xml:space="preserve">Lieux en mouvements</w:t>
              </w:r>
            </w:hyperlink>
          </w:p>
          <w:p>
            <w:pPr/>
            <w:hyperlink r:id="rId39" w:history="1">
              <w:r>
                <w:rPr>
                  <w:color w:val="#410a8c"/>
                  <w:u w:val="single"/>
                </w:rPr>
                <w:t xml:space="preserve">Pascaline Thiollière</w:t>
              </w:r>
            </w:hyperlink>
            <w:r>
              <w:rPr/>
              <w:t xml:space="preserve">,</w:t>
            </w:r>
            <w:hyperlink r:id="rId68" w:history="1">
              <w:r>
                <w:rPr>
                  <w:color w:val="#410a8c"/>
                  <w:u w:val="single"/>
                </w:rPr>
                <w:t xml:space="preserve">Olivia Germon</w:t>
              </w:r>
            </w:hyperlink>
          </w:p>
          <w:p>
            <w:pPr/>
            <w:r>
              <w:rPr>
                <w:i w:val="1"/>
                <w:iCs w:val="1"/>
              </w:rPr>
              <w:t xml:space="preserve">Faire lieu dans l’espace urbain</w:t>
            </w:r>
            <w:r>
              <w:rPr/>
              <w:t xml:space="preserve">, Institut d’Urbanisme de Paris, Jun 2014, Paris, France</w:t>
            </w:r>
          </w:p>
          <w:p>
            <w:pPr/>
            <w:r>
              <w:rPr/>
              <w:t xml:space="preserve">Communication dans un congrès</w:t>
            </w:r>
          </w:p>
          <w:p>
            <w:pPr/>
            <w:hyperlink r:id="rId78" w:history="1">
              <w:r>
                <w:rPr>
                  <w:color w:val="#410a8c"/>
                  <w:u w:val="single"/>
                </w:rPr>
                <w:t xml:space="preserve">halshs-01475077v1</w:t>
              </w:r>
            </w:hyperlink>
          </w:p>
        </w:tc>
      </w:tr>
      <w:tr>
        <w:trPr/>
        <w:tc>
          <w:tcPr>
            <w:noWrap/>
          </w:tcPr>
          <w:p>
            <w:pPr>
              <w:spacing w:after="200"/>
            </w:pPr>
            <w:hyperlink r:id="rId79" w:history="1">
              <w:r>
                <w:rPr>
                  <w:color w:val="1e198e"/>
                  <w:b w:val="1"/>
                  <w:bCs w:val="1"/>
                  <w:u w:val="single"/>
                </w:rPr>
                <w:t xml:space="preserve">Seuils sensibles : des dispositifs d’accessibilité socio-spatiale aux paradoxes d’ambiance</w:t>
              </w:r>
            </w:hyperlink>
          </w:p>
          <w:p>
            <w:pPr/>
            <w:hyperlink r:id="rId39" w:history="1">
              <w:r>
                <w:rPr>
                  <w:color w:val="#410a8c"/>
                  <w:u w:val="single"/>
                </w:rPr>
                <w:t xml:space="preserve">Pascaline Thiollière</w:t>
              </w:r>
            </w:hyperlink>
            <w:r>
              <w:rPr/>
              <w:t xml:space="preserve">,</w:t>
            </w:r>
            <w:hyperlink r:id="rId25" w:history="1">
              <w:r>
                <w:rPr>
                  <w:color w:val="#410a8c"/>
                  <w:u w:val="single"/>
                </w:rPr>
                <w:t xml:space="preserve">Grégoire Chelkoff</w:t>
              </w:r>
            </w:hyperlink>
            <w:r>
              <w:rPr/>
              <w:t xml:space="preserve">,</w:t>
            </w:r>
            <w:hyperlink r:id="rId68" w:history="1">
              <w:r>
                <w:rPr>
                  <w:color w:val="#410a8c"/>
                  <w:u w:val="single"/>
                </w:rPr>
                <w:t xml:space="preserve">Olivia Germon</w:t>
              </w:r>
            </w:hyperlink>
          </w:p>
          <w:p>
            <w:pPr/>
            <w:r>
              <w:rPr>
                <w:i w:val="1"/>
                <w:iCs w:val="1"/>
              </w:rPr>
              <w:t xml:space="preserve">Pragmatiques du cosmopolitisme urbain : épreuves, ressources et interactivité</w:t>
            </w:r>
            <w:r>
              <w:rPr/>
              <w:t xml:space="preserve">, Université Paris-Ouest La Défense, Apr 2014, Nanterre, France</w:t>
            </w:r>
          </w:p>
          <w:p>
            <w:pPr/>
            <w:r>
              <w:rPr/>
              <w:t xml:space="preserve">Communication dans un congrès</w:t>
            </w:r>
          </w:p>
          <w:p>
            <w:pPr/>
            <w:hyperlink r:id="rId79" w:history="1">
              <w:r>
                <w:rPr>
                  <w:color w:val="#410a8c"/>
                  <w:u w:val="single"/>
                </w:rPr>
                <w:t xml:space="preserve">halshs-01475053v1</w:t>
              </w:r>
            </w:hyperlink>
          </w:p>
        </w:tc>
      </w:tr>
      <w:tr>
        <w:trPr/>
        <w:tc>
          <w:tcPr>
            <w:noWrap/>
          </w:tcPr>
          <w:p>
            <w:pPr>
              <w:spacing w:after="200"/>
            </w:pPr>
            <w:hyperlink r:id="rId80" w:history="1">
              <w:r>
                <w:rPr>
                  <w:color w:val="1e198e"/>
                  <w:b w:val="1"/>
                  <w:bCs w:val="1"/>
                  <w:u w:val="single"/>
                </w:rPr>
                <w:t xml:space="preserve">Urban Memorials : settings for gestures embodying and signifying the relationship between the living and the dead</w:t>
              </w:r>
            </w:hyperlink>
          </w:p>
          <w:p>
            <w:pPr/>
            <w:hyperlink r:id="rId39" w:history="1">
              <w:r>
                <w:rPr>
                  <w:color w:val="#410a8c"/>
                  <w:u w:val="single"/>
                </w:rPr>
                <w:t xml:space="preserve">Pascaline Thiollière</w:t>
              </w:r>
            </w:hyperlink>
          </w:p>
          <w:p>
            <w:pPr/>
            <w:r>
              <w:rPr>
                <w:i w:val="1"/>
                <w:iCs w:val="1"/>
              </w:rPr>
              <w:t xml:space="preserve">Metropolitan Temporalities</w:t>
            </w:r>
            <w:r>
              <w:rPr/>
              <w:t xml:space="preserve">, Technische Universität, Nov 2014, Berlin, Germany</w:t>
            </w:r>
          </w:p>
          <w:p>
            <w:pPr/>
            <w:r>
              <w:rPr/>
              <w:t xml:space="preserve">Communication dans un congrès</w:t>
            </w:r>
          </w:p>
          <w:p>
            <w:pPr/>
            <w:hyperlink r:id="rId80" w:history="1">
              <w:r>
                <w:rPr>
                  <w:color w:val="#410a8c"/>
                  <w:u w:val="single"/>
                </w:rPr>
                <w:t xml:space="preserve">halshs-01475048v1</w:t>
              </w:r>
            </w:hyperlink>
          </w:p>
        </w:tc>
      </w:tr>
      <w:tr>
        <w:trPr/>
        <w:tc>
          <w:tcPr>
            <w:noWrap/>
          </w:tcPr>
          <w:p>
            <w:pPr>
              <w:spacing w:after="200"/>
            </w:pPr>
            <w:hyperlink r:id="rId81" w:history="1">
              <w:r>
                <w:rPr>
                  <w:color w:val="1e198e"/>
                  <w:b w:val="1"/>
                  <w:bCs w:val="1"/>
                  <w:u w:val="single"/>
                </w:rPr>
                <w:t xml:space="preserve">The cemetery as figure of intimate public space</w:t>
              </w:r>
            </w:hyperlink>
          </w:p>
          <w:p>
            <w:pPr/>
            <w:hyperlink r:id="rId39" w:history="1">
              <w:r>
                <w:rPr>
                  <w:color w:val="#410a8c"/>
                  <w:u w:val="single"/>
                </w:rPr>
                <w:t xml:space="preserve">Pascaline Thiollière</w:t>
              </w:r>
            </w:hyperlink>
          </w:p>
          <w:p>
            <w:pPr/>
            <w:r>
              <w:rPr>
                <w:i w:val="1"/>
                <w:iCs w:val="1"/>
              </w:rPr>
              <w:t xml:space="preserve">International Architecture Philosophy Conference Autonomy Reconsidered: Ethics in Architecture, Urbanism and Landscape</w:t>
            </w:r>
            <w:r>
              <w:rPr/>
              <w:t xml:space="preserve">, International Society for the Philosophy of Architecture, Jul 2014, Delft, Netherlands</w:t>
            </w:r>
          </w:p>
          <w:p>
            <w:pPr/>
            <w:r>
              <w:rPr/>
              <w:t xml:space="preserve">Communication dans un congrès</w:t>
            </w:r>
          </w:p>
          <w:p>
            <w:pPr/>
            <w:hyperlink r:id="rId81" w:history="1">
              <w:r>
                <w:rPr>
                  <w:color w:val="#410a8c"/>
                  <w:u w:val="single"/>
                </w:rPr>
                <w:t xml:space="preserve">halshs-01475032v1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Villeurbanne territoire d'hospitalité</w:t>
              </w:r>
            </w:hyperlink>
          </w:p>
          <w:p>
            <w:pPr/>
            <w:hyperlink r:id="rId39" w:history="1">
              <w:r>
                <w:rPr>
                  <w:color w:val="#410a8c"/>
                  <w:u w:val="single"/>
                </w:rPr>
                <w:t xml:space="preserve">Pascaline Thiollière</w:t>
              </w:r>
            </w:hyperlink>
            <w:r>
              <w:rPr/>
              <w:t xml:space="preserve">,</w:t>
            </w:r>
            <w:hyperlink r:id="rId83" w:history="1">
              <w:r>
                <w:rPr>
                  <w:color w:val="#410a8c"/>
                  <w:u w:val="single"/>
                </w:rPr>
                <w:t xml:space="preserve">Thomas Armanet</w:t>
              </w:r>
            </w:hyperlink>
          </w:p>
          <w:p>
            <w:pPr/>
            <w:r>
              <w:rPr/>
              <w:t xml:space="preserve">2022, pp.58</w:t>
            </w:r>
          </w:p>
          <w:p>
            <w:pPr/>
            <w:r>
              <w:rPr/>
              <w:t xml:space="preserve">Autre publication scientifique</w:t>
            </w:r>
          </w:p>
          <w:p>
            <w:pPr/>
            <w:hyperlink r:id="rId82" w:history="1">
              <w:r>
                <w:rPr>
                  <w:color w:val="#410a8c"/>
                  <w:u w:val="single"/>
                </w:rPr>
                <w:t xml:space="preserve">hal-05138749v1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8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6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D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7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62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A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E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ine-thiolliere" TargetMode="External"/><Relationship Id="rId9" Type="http://schemas.openxmlformats.org/officeDocument/2006/relationships/hyperlink" Target="https://orcid.org/0000-0003-3249-3156" TargetMode="External"/><Relationship Id="rId10" Type="http://schemas.openxmlformats.org/officeDocument/2006/relationships/hyperlink" Target="https://www.idref.fr/204375053" TargetMode="External"/><Relationship Id="rId11" Type="http://schemas.openxmlformats.org/officeDocument/2006/relationships/hyperlink" Target="https://viaf.org/viaf/180150746952016300604" TargetMode="External"/><Relationship Id="rId12" Type="http://schemas.openxmlformats.org/officeDocument/2006/relationships/hyperlink" Target="http://www.anr-muse.fr" TargetMode="External"/><Relationship Id="rId13" Type="http://schemas.openxmlformats.org/officeDocument/2006/relationships/hyperlink" Target="https://grenoble.transect.fr" TargetMode="External"/><Relationship Id="rId14" Type="http://schemas.openxmlformats.org/officeDocument/2006/relationships/hyperlink" Target="http://aau.archi.fr/equipe/thiolliere-pascaline/" TargetMode="External"/><Relationship Id="rId15" Type="http://schemas.openxmlformats.org/officeDocument/2006/relationships/hyperlink" Target="https://www.ambiances.net/congresses/volos-2016-international-congress-future-of-ambiances.html" TargetMode="External"/><Relationship Id="rId16" Type="http://schemas.openxmlformats.org/officeDocument/2006/relationships/hyperlink" Target="https://mc2012.sciencesconf.org/" TargetMode="External"/><Relationship Id="rId17" Type="http://schemas.openxmlformats.org/officeDocument/2006/relationships/hyperlink" Target="https://theses.hal.science/tel-01598078v1" TargetMode="External"/><Relationship Id="rId18" Type="http://schemas.openxmlformats.org/officeDocument/2006/relationships/hyperlink" Target="https://hal.science/search/index/?q=*&amp;authFullName_s=Pascaline Thiolliere" TargetMode="External"/><Relationship Id="rId19" Type="http://schemas.openxmlformats.org/officeDocument/2006/relationships/hyperlink" Target="https://www.theses.fr/2016GREAH025" TargetMode="External"/><Relationship Id="rId20" Type="http://schemas.openxmlformats.org/officeDocument/2006/relationships/hyperlink" Target="https://hal.univ-grenoble-alpes.fr/hal-01022664v1" TargetMode="External"/><Relationship Id="rId21" Type="http://schemas.openxmlformats.org/officeDocument/2006/relationships/hyperlink" Target="https://hal.science/search/index/?q=*&amp;authFullName_s=Rachel Thomas" TargetMode="External"/><Relationship Id="rId22" Type="http://schemas.openxmlformats.org/officeDocument/2006/relationships/hyperlink" Target="https://hal.science/search/index/?q=*&amp;authFullName_s=Sandra Fiori" TargetMode="External"/><Relationship Id="rId23" Type="http://schemas.openxmlformats.org/officeDocument/2006/relationships/hyperlink" Target="https://hal.science/search/index/?q=*&amp;authFullName_s=Pedro Jos&#233; Garcia Sanchez" TargetMode="External"/><Relationship Id="rId24" Type="http://schemas.openxmlformats.org/officeDocument/2006/relationships/hyperlink" Target="https://hal.science/search/index/?q=*&amp;authFullName_s=Damien Masson" TargetMode="External"/><Relationship Id="rId25" Type="http://schemas.openxmlformats.org/officeDocument/2006/relationships/hyperlink" Target="https://hal.science/search/index/?q=*&amp;authFullName_s=Gr&#233;goire Chelkoff" TargetMode="External"/><Relationship Id="rId26" Type="http://schemas.openxmlformats.org/officeDocument/2006/relationships/hyperlink" Target="https://hal.science/hal-00993848v1" TargetMode="External"/><Relationship Id="rId27" Type="http://schemas.openxmlformats.org/officeDocument/2006/relationships/hyperlink" Target="https://hal.science/search/index/?q=*&amp;authFullName_s=Meri Kyt&#246;" TargetMode="External"/><Relationship Id="rId28" Type="http://schemas.openxmlformats.org/officeDocument/2006/relationships/hyperlink" Target="https://hal.science/search/index/?q=*&amp;authFullName_s=Nicolas R&#233;my" TargetMode="External"/><Relationship Id="rId29" Type="http://schemas.openxmlformats.org/officeDocument/2006/relationships/hyperlink" Target="https://hal.science/search/index/?q=*&amp;authFullName_s=Heikki Uimonen" TargetMode="External"/><Relationship Id="rId30" Type="http://schemas.openxmlformats.org/officeDocument/2006/relationships/hyperlink" Target="https://hal.science/search/index/?q=*&amp;authFullName_s=Fran&#231;oise Acquier" TargetMode="External"/><Relationship Id="rId31" Type="http://schemas.openxmlformats.org/officeDocument/2006/relationships/hyperlink" Target="https://hal.science/search/index/?q=*&amp;authFullName_s=Gabriel B&#233;rub&#233;" TargetMode="External"/><Relationship Id="rId32" Type="http://schemas.openxmlformats.org/officeDocument/2006/relationships/hyperlink" Target="https://hal.science/hal-00993838v1" TargetMode="External"/><Relationship Id="rId33" Type="http://schemas.openxmlformats.org/officeDocument/2006/relationships/hyperlink" Target="https://hal.science/search/index/?q=*&amp;authFullName_s=Nicolas Tixier" TargetMode="External"/><Relationship Id="rId34" Type="http://schemas.openxmlformats.org/officeDocument/2006/relationships/hyperlink" Target="https://hal.science/search/index/?q=*&amp;authFullName_s=Ida Assefa" TargetMode="External"/><Relationship Id="rId35" Type="http://schemas.openxmlformats.org/officeDocument/2006/relationships/hyperlink" Target="https://hal.science/search/index/?q=*&amp;authFullName_s=Camilo Cifuentes" TargetMode="External"/><Relationship Id="rId36" Type="http://schemas.openxmlformats.org/officeDocument/2006/relationships/hyperlink" Target="https://hal.science/search/index/?q=*&amp;authFullName_s=Jul Mcoisans" TargetMode="External"/><Relationship Id="rId37" Type="http://schemas.openxmlformats.org/officeDocument/2006/relationships/hyperlink" Target="https://hal.science/hal-05462386v1" TargetMode="External"/><Relationship Id="rId38" Type="http://schemas.openxmlformats.org/officeDocument/2006/relationships/hyperlink" Target="https://hal.science/search/index/?q=*&amp;authFullName_s=El&#233;onore Bak" TargetMode="External"/><Relationship Id="rId39" Type="http://schemas.openxmlformats.org/officeDocument/2006/relationships/hyperlink" Target="https://hal.science/search/index/?q=*&amp;authFullName_s=Pascaline Thiolli&#232;re" TargetMode="External"/><Relationship Id="rId40" Type="http://schemas.openxmlformats.org/officeDocument/2006/relationships/hyperlink" Target="https://dx.doi.org/10.5194/gh-81-35-2026" TargetMode="External"/><Relationship Id="rId41" Type="http://schemas.openxmlformats.org/officeDocument/2006/relationships/hyperlink" Target="https://hal.science/hal-04788093v1" TargetMode="External"/><Relationship Id="rId42" Type="http://schemas.openxmlformats.org/officeDocument/2006/relationships/hyperlink" Target="https://hal.science/search/index/?q=*&amp;authFullName_s=Sylvain Rodat" TargetMode="External"/><Relationship Id="rId43" Type="http://schemas.openxmlformats.org/officeDocument/2006/relationships/hyperlink" Target="https://hal.science/search/index/?q=*&amp;authFullName_s=Manon Moncoq" TargetMode="External"/><Relationship Id="rId44" Type="http://schemas.openxmlformats.org/officeDocument/2006/relationships/hyperlink" Target="https://hal.science/search/index/?q=*&amp;authFullName_s=Eloi Ficquet" TargetMode="External"/><Relationship Id="rId45" Type="http://schemas.openxmlformats.org/officeDocument/2006/relationships/hyperlink" Target="https://hal.science/search/index/?q=*&amp;authFullName_s=Martin Julier-Costes" TargetMode="External"/><Relationship Id="rId46" Type="http://schemas.openxmlformats.org/officeDocument/2006/relationships/hyperlink" Target="https://shs.hal.science/halshs-04369965v1" TargetMode="External"/><Relationship Id="rId47" Type="http://schemas.openxmlformats.org/officeDocument/2006/relationships/hyperlink" Target="https://hal.science/search/index/?q=*&amp;authFullName_s=Claire Revol" TargetMode="External"/><Relationship Id="rId48" Type="http://schemas.openxmlformats.org/officeDocument/2006/relationships/hyperlink" Target="https://hal.science/search/index/?q=*&amp;authFullName_s=S&#233;bastien de Pertat" TargetMode="External"/><Relationship Id="rId49" Type="http://schemas.openxmlformats.org/officeDocument/2006/relationships/hyperlink" Target="https://hal.science/search/index/?q=*&amp;authFullName_s=Olivier Labussiere" TargetMode="External"/><Relationship Id="rId50" Type="http://schemas.openxmlformats.org/officeDocument/2006/relationships/hyperlink" Target="https://hal.science/search/index/?q=*&amp;authFullName_s=J&#233;r&#233;my Damian" TargetMode="External"/><Relationship Id="rId51" Type="http://schemas.openxmlformats.org/officeDocument/2006/relationships/hyperlink" Target="https://dx.doi.org/10.4000/socio-anthropologie.16446" TargetMode="External"/><Relationship Id="rId52" Type="http://schemas.openxmlformats.org/officeDocument/2006/relationships/hyperlink" Target="https://hal.science/hal-03920814v1" TargetMode="External"/><Relationship Id="rId53" Type="http://schemas.openxmlformats.org/officeDocument/2006/relationships/hyperlink" Target="https://hal.science/search/index/?q=*&amp;authFullName_s=Nora Crossey" TargetMode="External"/><Relationship Id="rId54" Type="http://schemas.openxmlformats.org/officeDocument/2006/relationships/hyperlink" Target="https://hal.science/search/index/?q=*&amp;authFullName_s=Julia Dittel" TargetMode="External"/><Relationship Id="rId55" Type="http://schemas.openxmlformats.org/officeDocument/2006/relationships/hyperlink" Target="https://hal.science/search/index/?q=*&amp;authFullName_s=Rainer Kazig" TargetMode="External"/><Relationship Id="rId56" Type="http://schemas.openxmlformats.org/officeDocument/2006/relationships/hyperlink" Target="https://hal.science/search/index/?q=*&amp;authFullName_s=Florian Weber" TargetMode="External"/><Relationship Id="rId57" Type="http://schemas.openxmlformats.org/officeDocument/2006/relationships/hyperlink" Target="https://dx.doi.org/10.14512/rur.183" TargetMode="External"/><Relationship Id="rId58" Type="http://schemas.openxmlformats.org/officeDocument/2006/relationships/hyperlink" Target="https://hal.science/hal-05463953v1" TargetMode="External"/><Relationship Id="rId59" Type="http://schemas.openxmlformats.org/officeDocument/2006/relationships/hyperlink" Target="https://hal.science/hal-05138108v1" TargetMode="External"/><Relationship Id="rId60" Type="http://schemas.openxmlformats.org/officeDocument/2006/relationships/hyperlink" Target="https://hal.science/hal-05397603v1" TargetMode="External"/><Relationship Id="rId61" Type="http://schemas.openxmlformats.org/officeDocument/2006/relationships/hyperlink" Target="https://hal.science/search/index/?q=*&amp;authFullName_s=Julie Gangneux-Kebe" TargetMode="External"/><Relationship Id="rId62" Type="http://schemas.openxmlformats.org/officeDocument/2006/relationships/hyperlink" Target="https://hal.science/hal-05137932v1" TargetMode="External"/><Relationship Id="rId63" Type="http://schemas.openxmlformats.org/officeDocument/2006/relationships/hyperlink" Target="https://hal.science/hal-04809051v1" TargetMode="External"/><Relationship Id="rId64" Type="http://schemas.openxmlformats.org/officeDocument/2006/relationships/hyperlink" Target="https://hal.science/hal-04771469v1" TargetMode="External"/><Relationship Id="rId65" Type="http://schemas.openxmlformats.org/officeDocument/2006/relationships/hyperlink" Target="https://hal.science/hal-04289037v1" TargetMode="External"/><Relationship Id="rId66" Type="http://schemas.openxmlformats.org/officeDocument/2006/relationships/hyperlink" Target="https://hal.science/hal-04289103v1" TargetMode="External"/><Relationship Id="rId67" Type="http://schemas.openxmlformats.org/officeDocument/2006/relationships/hyperlink" Target="https://hal.science/hal-04235975v1" TargetMode="External"/><Relationship Id="rId68" Type="http://schemas.openxmlformats.org/officeDocument/2006/relationships/hyperlink" Target="https://hal.science/search/index/?q=*&amp;authFullName_s=Olivia Germon" TargetMode="External"/><Relationship Id="rId69" Type="http://schemas.openxmlformats.org/officeDocument/2006/relationships/hyperlink" Target="https://hal.science/hal-03561930v1" TargetMode="External"/><Relationship Id="rId70" Type="http://schemas.openxmlformats.org/officeDocument/2006/relationships/hyperlink" Target="https://hal.science/search/index/?q=*&amp;authFullName_s=Neuviarts Greg" TargetMode="External"/><Relationship Id="rId71" Type="http://schemas.openxmlformats.org/officeDocument/2006/relationships/hyperlink" Target="https://hal.science/search/index/?q=*&amp;authFullName_s=Fr&#233;ville Mirabelle" TargetMode="External"/><Relationship Id="rId72" Type="http://schemas.openxmlformats.org/officeDocument/2006/relationships/hyperlink" Target="https://hal.science/search/index/?q=*&amp;authFullName_s=Fiche Ad&#233;la&#239;de" TargetMode="External"/><Relationship Id="rId73" Type="http://schemas.openxmlformats.org/officeDocument/2006/relationships/hyperlink" Target="https://hal.science/hal-01548834v1" TargetMode="External"/><Relationship Id="rId74" Type="http://schemas.openxmlformats.org/officeDocument/2006/relationships/hyperlink" Target="https://hal.science/search/index/?q=*&amp;authFullName_s=Th&#233;o Marchal" TargetMode="External"/><Relationship Id="rId75" Type="http://schemas.openxmlformats.org/officeDocument/2006/relationships/hyperlink" Target="https://hal.science/hal-01404376v1" TargetMode="External"/><Relationship Id="rId76" Type="http://schemas.openxmlformats.org/officeDocument/2006/relationships/hyperlink" Target="https://shs.hal.science/halshs-01475025v1" TargetMode="External"/><Relationship Id="rId77" Type="http://schemas.openxmlformats.org/officeDocument/2006/relationships/hyperlink" Target="https://shs.hal.science/halshs-01475018v1" TargetMode="External"/><Relationship Id="rId78" Type="http://schemas.openxmlformats.org/officeDocument/2006/relationships/hyperlink" Target="https://shs.hal.science/halshs-01475077v1" TargetMode="External"/><Relationship Id="rId79" Type="http://schemas.openxmlformats.org/officeDocument/2006/relationships/hyperlink" Target="https://shs.hal.science/halshs-01475053v1" TargetMode="External"/><Relationship Id="rId80" Type="http://schemas.openxmlformats.org/officeDocument/2006/relationships/hyperlink" Target="https://shs.hal.science/halshs-01475048v1" TargetMode="External"/><Relationship Id="rId81" Type="http://schemas.openxmlformats.org/officeDocument/2006/relationships/hyperlink" Target="https://shs.hal.science/halshs-01475032v1" TargetMode="External"/><Relationship Id="rId82" Type="http://schemas.openxmlformats.org/officeDocument/2006/relationships/hyperlink" Target="https://hal.science/hal-05138749v1" TargetMode="External"/><Relationship Id="rId83" Type="http://schemas.openxmlformats.org/officeDocument/2006/relationships/hyperlink" Target="https://hal.science/search/index/?q=*&amp;authFullName_s=Thomas Armanet"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Thiollière</dc:title>
  <dc:description>CV</dc:description>
  <dc:subject/>
  <cp:keywords/>
  <cp:category/>
  <cp:lastModifiedBy/>
  <dcterms:created xsi:type="dcterms:W3CDTF">2026-04-06T18:24:28+02:00</dcterms:created>
  <dcterms:modified xsi:type="dcterms:W3CDTF">2026-04-06T18:24:28+02:00</dcterms:modified>
</cp:coreProperties>
</file>

<file path=docProps/custom.xml><?xml version="1.0" encoding="utf-8"?>
<Properties xmlns="http://schemas.openxmlformats.org/officeDocument/2006/custom-properties" xmlns:vt="http://schemas.openxmlformats.org/officeDocument/2006/docPropsVTypes"/>
</file>