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Poujade </w:t>
      </w:r>
      <w:r>
        <w:rPr>
          <w:color w:val="641e6e"/>
        </w:rPr>
        <w:t xml:space="preserve">Professeur des Universités en histoire moderne à l'Université de Toulouse II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Rosselló i el Mediterrani a la segona meitat del segle XVII. Les connexions amb Marsella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/>
              <w:t xml:space="preserve">Jaume Dantí. </w:t>
            </w:r>
            <w:r>
              <w:rPr>
                <w:i w:val="1"/>
                <w:iCs w:val="1"/>
              </w:rPr>
              <w:t xml:space="preserve">Agents i institucions a la xarxa catalana del Mediterrani (segles XVI-XVIII)</w:t>
            </w:r>
            <w:r>
              <w:rPr/>
              <w:t xml:space="preserve">, Dalmau Editors, pp. 57-92, 2025, 978-84-232-0915-6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révolution à l’autre, 1462-1789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/>
              <w:t xml:space="preserve">Patrice Poujade (dir.). </w:t>
            </w:r>
            <w:r>
              <w:rPr>
                <w:i w:val="1"/>
                <w:iCs w:val="1"/>
              </w:rPr>
              <w:t xml:space="preserve">Nouvelle histoire de Perpignan</w:t>
            </w:r>
            <w:r>
              <w:rPr/>
              <w:t xml:space="preserve">, Trabucaire, pp.215-355, 2022, 978-2-84974-309-6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hal-04371119v1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Pierre Fizes à Pere Fizes. Retour sur les pas des Fizes entre Quercy et Catalogne (XVIIe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/>
              <w:t xml:space="preserve">Guy Astoul et al. (dir.). </w:t>
            </w:r>
            <w:r>
              <w:rPr>
                <w:i w:val="1"/>
                <w:iCs w:val="1"/>
              </w:rPr>
              <w:t xml:space="preserve">Migrants et migrations dans le Midi des origines à nos jours</w:t>
            </w:r>
            <w:r>
              <w:rPr/>
              <w:t xml:space="preserve">, Fédération Historique de la Région Occitanie, pp.270-283,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 traginers al cor de les xarxes i les connexions comercials rosselloneses de la segona meitat del segle XVII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/>
              <w:t xml:space="preserve">Jaume Dantí (coord.). </w:t>
            </w:r>
            <w:r>
              <w:rPr>
                <w:i w:val="1"/>
                <w:iCs w:val="1"/>
              </w:rPr>
              <w:t xml:space="preserve">Història connectada entre Catalunya i la Mediterrània (segles XVI-XVIII)</w:t>
            </w:r>
            <w:r>
              <w:rPr/>
              <w:t xml:space="preserve">, Rafael Dalmau, pp.53-85,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civilisation matérielle aux Temps modernes. De la vie au village aux migrations saisonnières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/>
              <w:t xml:space="preserve">Jean-François Soulet (dir.). </w:t>
            </w:r>
            <w:r>
              <w:rPr>
                <w:i w:val="1"/>
                <w:iCs w:val="1"/>
              </w:rPr>
              <w:t xml:space="preserve">Pyrénées. État des lieux</w:t>
            </w:r>
            <w:r>
              <w:rPr/>
              <w:t xml:space="preserve">, Cairn, pp.301-337, 2021, 978-2-35068-859-6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 les patzeries de l’època moderna símbols de concòrdia? Reflexions entorn de les relacions pirinenques (segles XVI-XIX)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Aliances territorials pirinenques</w:t>
            </w:r>
            <w:r>
              <w:rPr/>
              <w:t xml:space="preserve">, Societat Andorrana de les Ciències, pp.225-234,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Cerdanya i les relacions transpirinenques als segles XVI i XVII: el comerç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Història de la Cerdanya</w:t>
            </w:r>
            <w:r>
              <w:rPr/>
              <w:t xml:space="preserve">, Diputació de Girona, pp.487-494,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paper comercial dels Pirineus durant l’època moderna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/>
              <w:t xml:space="preserve">Institut d’Estudis Andorrans. </w:t>
            </w:r>
            <w:r>
              <w:rPr>
                <w:i w:val="1"/>
                <w:iCs w:val="1"/>
              </w:rPr>
              <w:t xml:space="preserve">III Congrés Internacional d’Història dels Pirineus</w:t>
            </w:r>
            <w:r>
              <w:rPr/>
              <w:t xml:space="preserve">, pp.449-457,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hal-04371075v1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à l’épreuve des frontières dans les Pyrénées et dans les Alpes, du Moyen Âge à l’époque moderne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Margault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Aurian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43,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⟨10.4000/framespa.14525⟩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hal-04929290v1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pratiques du commerce transpyrénéen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2023, 321-322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carretería, una actividad rural en la Castilla moderna. El caso de Almodóvar del Pinar en los siglos XVII y XVIII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2023, 48 (1), pp.225-252.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⟨10.5209/chmo.80712⟩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 : « Les migrants à l’épreuve des frontières dans les Pyrénées et dans les Alpes, du Moyen Âge à l’époque moderne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Margault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Aurian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2023, 43,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⟨10.4000/framespa.14534⟩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bovins de trait dans un bourg de la Castille moderne : Almodóvar del Pinar, XVIIe-XVIIIe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2019, 52 (2), pp.67-102.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⟨10.3917/hsr.052.0067⟩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sociale de l’économie. Notions et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Presses universitaires du Midi, 2023, 978-2-8107-1241-0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histoire de Perpignan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/>
              <w:t xml:space="preserve">Trabucaire,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vèrbs conjugats. Memento verbal de l’occitan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Patrici Pojada</w:t>
              </w:r>
            </w:hyperlink>
          </w:p>
          <w:p>
            <w:pPr/>
            <w:r>
              <w:rPr/>
              <w:t xml:space="preserve">Institut d'estudis occitans d'Arièja, 2022, 978-2-9578744-2-2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toponymique de l’Ariège. Noms de communes, lieux-dits, montagnes, rivières et pays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/>
              <w:t xml:space="preserve">Institut d’Estudis Occitans,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 d’Aran, Andorra, Comtats: el paper comercial dels Nords de la Catalunya moderna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Vall d’Aran, Andorra, Comtats: el paper comercial dels Nords de la Catalunya moderna</w:t>
            </w:r>
            <w:r>
              <w:rPr/>
              <w:t xml:space="preserve">, 2022, 24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hal-04371114v1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paper comercial dels Pirineus durant l’època moderna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Congrés Internacional d’Història dels Pirineus</w:t>
            </w:r>
            <w:r>
              <w:rPr/>
              <w:t xml:space="preserve">, Institut d'Estudis Andorrans, Jun 2017, Andorra, Andorra. pp.449-457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hal-04133672v1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725v1" TargetMode="External"/><Relationship Id="rId8" Type="http://schemas.openxmlformats.org/officeDocument/2006/relationships/hyperlink" Target="https://hal.science/search/index/?q=*&amp;authFullName_s=Patrice Poujade" TargetMode="External"/><Relationship Id="rId9" Type="http://schemas.openxmlformats.org/officeDocument/2006/relationships/hyperlink" Target="https://hal.science/hal-04371119v1" TargetMode="External"/><Relationship Id="rId10" Type="http://schemas.openxmlformats.org/officeDocument/2006/relationships/hyperlink" Target="https://hal.science/hal-04371108v1" TargetMode="External"/><Relationship Id="rId11" Type="http://schemas.openxmlformats.org/officeDocument/2006/relationships/hyperlink" Target="https://hal.science/hal-04371102v1" TargetMode="External"/><Relationship Id="rId12" Type="http://schemas.openxmlformats.org/officeDocument/2006/relationships/hyperlink" Target="https://hal.science/hal-04371094v1" TargetMode="External"/><Relationship Id="rId13" Type="http://schemas.openxmlformats.org/officeDocument/2006/relationships/hyperlink" Target="https://hal.science/hal-04371097v1" TargetMode="External"/><Relationship Id="rId14" Type="http://schemas.openxmlformats.org/officeDocument/2006/relationships/hyperlink" Target="https://hal.science/hal-04371087v1" TargetMode="External"/><Relationship Id="rId15" Type="http://schemas.openxmlformats.org/officeDocument/2006/relationships/hyperlink" Target="https://hal.science/hal-04371075v1" TargetMode="External"/><Relationship Id="rId16" Type="http://schemas.openxmlformats.org/officeDocument/2006/relationships/hyperlink" Target="https://univ-tlse2.hal.science/hal-04929290v1" TargetMode="External"/><Relationship Id="rId17" Type="http://schemas.openxmlformats.org/officeDocument/2006/relationships/hyperlink" Target="https://hal.science/search/index/?q=*&amp;authFullName_s=Margault Coste" TargetMode="External"/><Relationship Id="rId18" Type="http://schemas.openxmlformats.org/officeDocument/2006/relationships/hyperlink" Target="https://hal.science/search/index/?q=*&amp;authFullName_s=Aurian Meunier" TargetMode="External"/><Relationship Id="rId19" Type="http://schemas.openxmlformats.org/officeDocument/2006/relationships/hyperlink" Target="https://dx.doi.org/10.4000/framespa.14525" TargetMode="External"/><Relationship Id="rId20" Type="http://schemas.openxmlformats.org/officeDocument/2006/relationships/hyperlink" Target="https://hal.science/hal-04371131v1" TargetMode="External"/><Relationship Id="rId21" Type="http://schemas.openxmlformats.org/officeDocument/2006/relationships/hyperlink" Target="https://hal.science/hal-04371133v1" TargetMode="External"/><Relationship Id="rId22" Type="http://schemas.openxmlformats.org/officeDocument/2006/relationships/hyperlink" Target="https://dx.doi.org/10.5209/chmo.80712" TargetMode="External"/><Relationship Id="rId23" Type="http://schemas.openxmlformats.org/officeDocument/2006/relationships/hyperlink" Target="https://univ-tlse2.hal.science/hal-04929008v1" TargetMode="External"/><Relationship Id="rId24" Type="http://schemas.openxmlformats.org/officeDocument/2006/relationships/hyperlink" Target="https://dx.doi.org/10.4000/framespa.14534" TargetMode="External"/><Relationship Id="rId25" Type="http://schemas.openxmlformats.org/officeDocument/2006/relationships/hyperlink" Target="https://hal.science/hal-04371080v1" TargetMode="External"/><Relationship Id="rId26" Type="http://schemas.openxmlformats.org/officeDocument/2006/relationships/hyperlink" Target="https://dx.doi.org/10.3917/hsr.052.0067" TargetMode="External"/><Relationship Id="rId27" Type="http://schemas.openxmlformats.org/officeDocument/2006/relationships/hyperlink" Target="https://hal.science/hal-04371137v1" TargetMode="External"/><Relationship Id="rId28" Type="http://schemas.openxmlformats.org/officeDocument/2006/relationships/hyperlink" Target="https://hal.science/search/index/?q=*&amp;authFullName_s=Nicolas Marty" TargetMode="External"/><Relationship Id="rId29" Type="http://schemas.openxmlformats.org/officeDocument/2006/relationships/hyperlink" Target="https://hal.science/hal-04371124v1" TargetMode="External"/><Relationship Id="rId30" Type="http://schemas.openxmlformats.org/officeDocument/2006/relationships/hyperlink" Target="https://hal.science/hal-04371150v1" TargetMode="External"/><Relationship Id="rId31" Type="http://schemas.openxmlformats.org/officeDocument/2006/relationships/hyperlink" Target="https://hal.science/search/index/?q=*&amp;authFullName_s=Patrici Pojada" TargetMode="External"/><Relationship Id="rId32" Type="http://schemas.openxmlformats.org/officeDocument/2006/relationships/hyperlink" Target="https://hal.science/hal-04371155v1" TargetMode="External"/><Relationship Id="rId33" Type="http://schemas.openxmlformats.org/officeDocument/2006/relationships/hyperlink" Target="https://hal.science/hal-04371114v1" TargetMode="External"/><Relationship Id="rId34" Type="http://schemas.openxmlformats.org/officeDocument/2006/relationships/hyperlink" Target="https://univ-perp.hal.science/hal-0413367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Poujade</dc:title>
  <dc:description>CV</dc:description>
  <dc:subject/>
  <cp:keywords/>
  <cp:category/>
  <cp:lastModifiedBy/>
  <dcterms:created xsi:type="dcterms:W3CDTF">2026-04-13T10:08:31+02:00</dcterms:created>
  <dcterms:modified xsi:type="dcterms:W3CDTF">2026-04-13T10:08:31+02:00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