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Patrice Reis </w:t>
      </w:r>
      <w:r>
        <w:rPr>
          <w:color w:val="641e6e"/>
        </w:rPr>
        <w:t xml:space="preserve">Professeur de droit privéFaculté de droit et de sciences politiques de Nice Université Côte d'Azur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patrice-reis</w:t>
        </w:r>
      </w:hyperlink>
    </w:p>
    <w:p>
      <w:pPr>
        <w:numPr>
          <w:ilvl w:val="0"/>
          <w:numId w:val="1"/>
        </w:numPr>
      </w:pPr>
      <w:r>
        <w:rPr/>
        <w:t xml:space="preserve"> ORCID : </w:t>
      </w:r>
      <w:hyperlink r:id="rId9" w:history="1">
        <w:r>
          <w:rPr>
            <w:color w:val="#410a8c"/>
            <w:u w:val="single"/>
          </w:rPr>
          <w:t xml:space="preserve">0000-0002-6043-2222</w:t>
        </w:r>
      </w:hyperlink>
    </w:p>
    <w:p>
      <w:pPr>
        <w:numPr>
          <w:ilvl w:val="0"/>
          <w:numId w:val="1"/>
        </w:numPr>
      </w:pPr>
      <w:r>
        <w:rPr/>
        <w:t xml:space="preserve"> IdRef : </w:t>
      </w:r>
      <w:hyperlink r:id="rId10" w:history="1">
        <w:r>
          <w:rPr>
            <w:color w:val="#410a8c"/>
            <w:u w:val="single"/>
          </w:rPr>
          <w:t xml:space="preserve">078118638</w:t>
        </w:r>
      </w:hyperlink>
    </w:p>
    <w:p>
      <w:pPr>
        <w:spacing w:before="600"/>
      </w:pPr>
    </w:p>
    <w:p>
      <w:pPr>
        <w:pStyle w:val="Heading2"/>
      </w:pPr>
      <w:r>
        <w:rPr>
          <w:color w:val="1e198e"/>
          <w:b w:val="1"/>
          <w:bCs w:val="1"/>
        </w:rPr>
        <w:t xml:space="preserve">Présentation</w:t>
      </w:r>
    </w:p>
    <w:p>
      <w:pPr>
        <w:spacing w:after="100"/>
      </w:pPr>
    </w:p>
    <w:p>
      <w:pPr/>
      <w:r>
        <w:rPr/>
        <w:t xml:space="preserve">Patrice ReisProfesseur des Universités, droit privéFaculté de droit et de sciences politiques de NiceUniversité côte d'AzurGREDEG UMR 7321 CNRS/UCA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Responsabilité sociale des entreprises du secteur minier, étude de droit comparé France/Brésil, avec le Professeur GRACE LADEIRA GARBACIO, revista juridica da Presidencia aout 2024, volume 26 n°139.</w:t>
              </w:r>
            </w:hyperlink>
          </w:p>
          <w:p>
            <w:pPr/>
            <w:hyperlink r:id="rId12" w:history="1">
              <w:r>
                <w:rPr>
                  <w:color w:val="#410a8c"/>
                  <w:u w:val="single"/>
                </w:rPr>
                <w:t xml:space="preserve">Patrice Reis</w:t>
              </w:r>
            </w:hyperlink>
          </w:p>
          <w:p>
            <w:pPr/>
            <w:r>
              <w:rPr>
                <w:i w:val="1"/>
                <w:iCs w:val="1"/>
              </w:rPr>
              <w:t xml:space="preserve">Revista Jurídica da Presidencia</w:t>
            </w:r>
            <w:r>
              <w:rPr/>
              <w:t xml:space="preserve">, 2024, 26 (139), pp.322 à 344</w:t>
            </w:r>
          </w:p>
          <w:p>
            <w:pPr/>
            <w:r>
              <w:rPr/>
              <w:t xml:space="preserve">Article dans une revue</w:t>
            </w:r>
          </w:p>
          <w:p>
            <w:pPr/>
            <w:hyperlink r:id="rId11" w:history="1">
              <w:r>
                <w:rPr>
                  <w:color w:val="#410a8c"/>
                  <w:u w:val="single"/>
                </w:rPr>
                <w:t xml:space="preserve">hal-04742116v1</w:t>
              </w:r>
            </w:hyperlink>
          </w:p>
        </w:tc>
      </w:tr>
      <w:tr>
        <w:trPr/>
        <w:tc>
          <w:tcPr>
            <w:noWrap/>
          </w:tcPr>
          <w:p>
            <w:pPr>
              <w:spacing w:after="200"/>
            </w:pPr>
            <w:hyperlink r:id="rId13" w:history="1">
              <w:r>
                <w:rPr>
                  <w:color w:val="1e198e"/>
                  <w:b w:val="1"/>
                  <w:bCs w:val="1"/>
                  <w:u w:val="single"/>
                </w:rPr>
                <w:t xml:space="preserve">Chronique de droit privé et de droit économique de l’environnement, sous la direction de Grégoire Leray, (rédaction des rubriques droit de la concurrence et commande publique), RJE revue juridique de l'environnement n°2/2024, p.419-437.</w:t>
              </w:r>
            </w:hyperlink>
          </w:p>
          <w:p>
            <w:pPr/>
            <w:hyperlink r:id="rId12" w:history="1">
              <w:r>
                <w:rPr>
                  <w:color w:val="#410a8c"/>
                  <w:u w:val="single"/>
                </w:rPr>
                <w:t xml:space="preserve">Patrice Reis</w:t>
              </w:r>
            </w:hyperlink>
          </w:p>
          <w:p>
            <w:pPr/>
            <w:r>
              <w:rPr>
                <w:i w:val="1"/>
                <w:iCs w:val="1"/>
              </w:rPr>
              <w:t xml:space="preserve">Revue juridique de l'environnement</w:t>
            </w:r>
            <w:r>
              <w:rPr/>
              <w:t xml:space="preserve">, 2024, 2, pp.419-437</w:t>
            </w:r>
          </w:p>
          <w:p>
            <w:pPr/>
            <w:r>
              <w:rPr/>
              <w:t xml:space="preserve">Article dans une revue</w:t>
            </w:r>
          </w:p>
          <w:p>
            <w:pPr/>
            <w:hyperlink r:id="rId13" w:history="1">
              <w:r>
                <w:rPr>
                  <w:color w:val="#410a8c"/>
                  <w:u w:val="single"/>
                </w:rPr>
                <w:t xml:space="preserve">hal-04742167v1</w:t>
              </w:r>
            </w:hyperlink>
          </w:p>
        </w:tc>
      </w:tr>
      <w:tr>
        <w:trPr/>
        <w:tc>
          <w:tcPr>
            <w:noWrap/>
          </w:tcPr>
          <w:p>
            <w:pPr>
              <w:spacing w:after="200"/>
            </w:pPr>
            <w:hyperlink r:id="rId14" w:history="1">
              <w:r>
                <w:rPr>
                  <w:color w:val="1e198e"/>
                  <w:b w:val="1"/>
                  <w:bCs w:val="1"/>
                  <w:u w:val="single"/>
                </w:rPr>
                <w:t xml:space="preserve">Chronique de droit privé et de droit économique de l’environnement, sous la direction d’Isabelle Doussan et Gregoire Leray, (rédaction des rubriques droit de la concurrence et marchés publics), RJE n°2/2022, p.321 et s. spéc. p. 326-328.</w:t>
              </w:r>
            </w:hyperlink>
          </w:p>
          <w:p>
            <w:pPr/>
            <w:hyperlink r:id="rId12" w:history="1">
              <w:r>
                <w:rPr>
                  <w:color w:val="#410a8c"/>
                  <w:u w:val="single"/>
                </w:rPr>
                <w:t xml:space="preserve">Patrice Reis</w:t>
              </w:r>
            </w:hyperlink>
          </w:p>
          <w:p>
            <w:pPr/>
            <w:r>
              <w:rPr>
                <w:i w:val="1"/>
                <w:iCs w:val="1"/>
              </w:rPr>
              <w:t xml:space="preserve">Revue juridique de l'environnement</w:t>
            </w:r>
            <w:r>
              <w:rPr/>
              <w:t xml:space="preserve">, 2022, n°2/2022 (2), p.321 et s. spéc. p. 326-328</w:t>
            </w:r>
          </w:p>
          <w:p>
            <w:pPr/>
            <w:r>
              <w:rPr/>
              <w:t xml:space="preserve">Article dans une revue</w:t>
            </w:r>
          </w:p>
          <w:p>
            <w:pPr/>
            <w:hyperlink r:id="rId14" w:history="1">
              <w:r>
                <w:rPr>
                  <w:color w:val="#410a8c"/>
                  <w:u w:val="single"/>
                </w:rPr>
                <w:t xml:space="preserve">hal-04292064v1</w:t>
              </w:r>
            </w:hyperlink>
          </w:p>
        </w:tc>
      </w:tr>
      <w:tr>
        <w:trPr/>
        <w:tc>
          <w:tcPr>
            <w:noWrap/>
          </w:tcPr>
          <w:p>
            <w:pPr>
              <w:spacing w:after="200"/>
            </w:pPr>
            <w:hyperlink r:id="rId15" w:history="1">
              <w:r>
                <w:rPr>
                  <w:color w:val="1e198e"/>
                  <w:b w:val="1"/>
                  <w:bCs w:val="1"/>
                  <w:u w:val="single"/>
                </w:rPr>
                <w:t xml:space="preserve">Chronique de droit privé et de droit économique de l’environnement, sous la direction d’Isabelle Doussan et Pascale Steichen, (rédaction des rubriques droit de la concurrence et marchés publics),</w:t>
              </w:r>
            </w:hyperlink>
          </w:p>
          <w:p>
            <w:pPr/>
            <w:hyperlink r:id="rId12" w:history="1">
              <w:r>
                <w:rPr>
                  <w:color w:val="#410a8c"/>
                  <w:u w:val="single"/>
                </w:rPr>
                <w:t xml:space="preserve">Patrice Reis</w:t>
              </w:r>
            </w:hyperlink>
          </w:p>
          <w:p>
            <w:pPr/>
            <w:r>
              <w:rPr>
                <w:i w:val="1"/>
                <w:iCs w:val="1"/>
              </w:rPr>
              <w:t xml:space="preserve">Revue juridique de l'environnement</w:t>
            </w:r>
            <w:r>
              <w:rPr/>
              <w:t xml:space="preserve">, 2020, Droit privé et droit économique de l'environnement, 2/2020, pp.360 362</w:t>
            </w:r>
          </w:p>
          <w:p>
            <w:pPr/>
            <w:r>
              <w:rPr/>
              <w:t xml:space="preserve">Article dans une revue</w:t>
            </w:r>
          </w:p>
          <w:p>
            <w:pPr/>
            <w:hyperlink r:id="rId15" w:history="1">
              <w:r>
                <w:rPr>
                  <w:color w:val="#410a8c"/>
                  <w:u w:val="single"/>
                </w:rPr>
                <w:t xml:space="preserve">halshs-03033087v1</w:t>
              </w:r>
            </w:hyperlink>
          </w:p>
        </w:tc>
      </w:tr>
      <w:tr>
        <w:trPr/>
        <w:tc>
          <w:tcPr>
            <w:noWrap/>
          </w:tcPr>
          <w:p>
            <w:pPr>
              <w:spacing w:after="200"/>
            </w:pPr>
            <w:hyperlink r:id="rId16" w:history="1">
              <w:r>
                <w:rPr>
                  <w:color w:val="1e198e"/>
                  <w:b w:val="1"/>
                  <w:bCs w:val="1"/>
                  <w:u w:val="single"/>
                </w:rPr>
                <w:t xml:space="preserve">Propos introductifs : Pouvoirs privés économiques et ordre public économique, RIDE 2019/1 n° spécial, p. 7 à 10 actes du colloque Pouvoirs privés économiques et ordre public économique du 12 avril 2018.</w:t>
              </w:r>
            </w:hyperlink>
          </w:p>
          <w:p>
            <w:pPr/>
            <w:hyperlink r:id="rId12" w:history="1">
              <w:r>
                <w:rPr>
                  <w:color w:val="#410a8c"/>
                  <w:u w:val="single"/>
                </w:rPr>
                <w:t xml:space="preserve">Patrice Reis</w:t>
              </w:r>
            </w:hyperlink>
          </w:p>
          <w:p>
            <w:pPr/>
            <w:r>
              <w:rPr>
                <w:i w:val="1"/>
                <w:iCs w:val="1"/>
              </w:rPr>
              <w:t xml:space="preserve">Revue internationale de droit économique</w:t>
            </w:r>
            <w:r>
              <w:rPr/>
              <w:t xml:space="preserve">, 2019</w:t>
            </w:r>
          </w:p>
          <w:p>
            <w:pPr/>
            <w:r>
              <w:rPr/>
              <w:t xml:space="preserve">Article dans une revue</w:t>
            </w:r>
          </w:p>
          <w:p>
            <w:pPr/>
            <w:hyperlink r:id="rId16" w:history="1">
              <w:r>
                <w:rPr>
                  <w:color w:val="#410a8c"/>
                  <w:u w:val="single"/>
                </w:rPr>
                <w:t xml:space="preserve">hal-02341573v1</w:t>
              </w:r>
            </w:hyperlink>
          </w:p>
        </w:tc>
      </w:tr>
      <w:tr>
        <w:trPr/>
        <w:tc>
          <w:tcPr>
            <w:noWrap/>
          </w:tcPr>
          <w:p>
            <w:pPr>
              <w:spacing w:after="200"/>
            </w:pPr>
            <w:hyperlink r:id="rId17" w:history="1">
              <w:r>
                <w:rPr>
                  <w:color w:val="1e198e"/>
                  <w:b w:val="1"/>
                  <w:bCs w:val="1"/>
                  <w:u w:val="single"/>
                </w:rPr>
                <w:t xml:space="preserve">« Pouvoirs privés économiques et ordre public économique : le droit de la concurrence cœur de l’ordre public économique »</w:t>
              </w:r>
            </w:hyperlink>
          </w:p>
          <w:p>
            <w:pPr/>
            <w:hyperlink r:id="rId12" w:history="1">
              <w:r>
                <w:rPr>
                  <w:color w:val="#410a8c"/>
                  <w:u w:val="single"/>
                </w:rPr>
                <w:t xml:space="preserve">Patrice Reis</w:t>
              </w:r>
            </w:hyperlink>
          </w:p>
          <w:p>
            <w:pPr/>
            <w:r>
              <w:rPr>
                <w:i w:val="1"/>
                <w:iCs w:val="1"/>
              </w:rPr>
              <w:t xml:space="preserve">Revue internationale de droit économique</w:t>
            </w:r>
            <w:r>
              <w:rPr/>
              <w:t xml:space="preserve">, 2019, 1, pp.17-22</w:t>
            </w:r>
          </w:p>
          <w:p>
            <w:pPr/>
            <w:r>
              <w:rPr/>
              <w:t xml:space="preserve">Article dans une revue</w:t>
            </w:r>
          </w:p>
          <w:p>
            <w:pPr/>
            <w:hyperlink r:id="rId17" w:history="1">
              <w:r>
                <w:rPr>
                  <w:color w:val="#410a8c"/>
                  <w:u w:val="single"/>
                </w:rPr>
                <w:t xml:space="preserve">hal-02341566v1</w:t>
              </w:r>
            </w:hyperlink>
          </w:p>
        </w:tc>
      </w:tr>
      <w:tr>
        <w:trPr/>
        <w:tc>
          <w:tcPr>
            <w:noWrap/>
          </w:tcPr>
          <w:p>
            <w:pPr>
              <w:spacing w:after="200"/>
            </w:pPr>
            <w:hyperlink r:id="rId18" w:history="1">
              <w:r>
                <w:rPr>
                  <w:color w:val="1e198e"/>
                  <w:b w:val="1"/>
                  <w:bCs w:val="1"/>
                  <w:u w:val="single"/>
                </w:rPr>
                <w:t xml:space="preserve">Chronique de droit privé et de droit économique de l’environnement, sous la direction d’Isabelle Doussan et Pascale Steichen, (rédaction des rubriques droit de la concurrence et marchés publics), RJE 2018/02 p.349 et s.</w:t>
              </w:r>
            </w:hyperlink>
          </w:p>
          <w:p>
            <w:pPr/>
            <w:hyperlink r:id="rId12" w:history="1">
              <w:r>
                <w:rPr>
                  <w:color w:val="#410a8c"/>
                  <w:u w:val="single"/>
                </w:rPr>
                <w:t xml:space="preserve">Patrice Reis</w:t>
              </w:r>
            </w:hyperlink>
          </w:p>
          <w:p>
            <w:pPr/>
            <w:r>
              <w:rPr>
                <w:i w:val="1"/>
                <w:iCs w:val="1"/>
              </w:rPr>
              <w:t xml:space="preserve">Revue juridique de l'environnement</w:t>
            </w:r>
            <w:r>
              <w:rPr/>
              <w:t xml:space="preserve">, 2018</w:t>
            </w:r>
          </w:p>
          <w:p>
            <w:pPr/>
            <w:r>
              <w:rPr/>
              <w:t xml:space="preserve">Article dans une revue</w:t>
            </w:r>
          </w:p>
          <w:p>
            <w:pPr/>
            <w:hyperlink r:id="rId18" w:history="1">
              <w:r>
                <w:rPr>
                  <w:color w:val="#410a8c"/>
                  <w:u w:val="single"/>
                </w:rPr>
                <w:t xml:space="preserve">hal-02341558v1</w:t>
              </w:r>
            </w:hyperlink>
          </w:p>
        </w:tc>
      </w:tr>
      <w:tr>
        <w:trPr/>
        <w:tc>
          <w:tcPr>
            <w:noWrap/>
          </w:tcPr>
          <w:p>
            <w:pPr>
              <w:spacing w:after="200"/>
            </w:pPr>
            <w:hyperlink r:id="rId19" w:history="1">
              <w:r>
                <w:rPr>
                  <w:color w:val="1e198e"/>
                  <w:b w:val="1"/>
                  <w:bCs w:val="1"/>
                  <w:u w:val="single"/>
                </w:rPr>
                <w:t xml:space="preserve">Environnement et concurrence dans la réforme des marchés publics</w:t>
              </w:r>
            </w:hyperlink>
          </w:p>
          <w:p>
            <w:pPr/>
            <w:hyperlink r:id="rId12" w:history="1">
              <w:r>
                <w:rPr>
                  <w:color w:val="#410a8c"/>
                  <w:u w:val="single"/>
                </w:rPr>
                <w:t xml:space="preserve">Patrice Reis</w:t>
              </w:r>
            </w:hyperlink>
          </w:p>
          <w:p>
            <w:pPr/>
            <w:r>
              <w:rPr>
                <w:i w:val="1"/>
                <w:iCs w:val="1"/>
              </w:rPr>
              <w:t xml:space="preserve">Droit de l'environnement [La revue jaune]</w:t>
            </w:r>
            <w:r>
              <w:rPr/>
              <w:t xml:space="preserve">, 2017, REVUE DROIT DE L'ENVIRONNEMENT (janvier 2017, n°252,), chroniques et opinions, p.10-15</w:t>
            </w:r>
          </w:p>
          <w:p>
            <w:pPr/>
            <w:r>
              <w:rPr/>
              <w:t xml:space="preserve">Article dans une revue</w:t>
            </w:r>
          </w:p>
          <w:p>
            <w:pPr/>
            <w:hyperlink r:id="rId19" w:history="1">
              <w:r>
                <w:rPr>
                  <w:color w:val="#410a8c"/>
                  <w:u w:val="single"/>
                </w:rPr>
                <w:t xml:space="preserve">hal-01430351v1</w:t>
              </w:r>
            </w:hyperlink>
          </w:p>
        </w:tc>
      </w:tr>
      <w:tr>
        <w:trPr/>
        <w:tc>
          <w:tcPr>
            <w:noWrap/>
          </w:tcPr>
          <w:p>
            <w:pPr>
              <w:spacing w:after="200"/>
            </w:pPr>
            <w:hyperlink r:id="rId20" w:history="1">
              <w:r>
                <w:rPr>
                  <w:color w:val="1e198e"/>
                  <w:b w:val="1"/>
                  <w:bCs w:val="1"/>
                  <w:u w:val="single"/>
                </w:rPr>
                <w:t xml:space="preserve">Chronique de droit privé et de droit économique de l’environnement, sous la direction d’Isabelle Doussan et Pascale Steichen, (rédaction des rubriques droit de la concurrence et marchés publics),</w:t>
              </w:r>
            </w:hyperlink>
          </w:p>
          <w:p>
            <w:pPr/>
            <w:hyperlink r:id="rId12" w:history="1">
              <w:r>
                <w:rPr>
                  <w:color w:val="#410a8c"/>
                  <w:u w:val="single"/>
                </w:rPr>
                <w:t xml:space="preserve">Patrice Reis</w:t>
              </w:r>
            </w:hyperlink>
          </w:p>
          <w:p>
            <w:pPr/>
            <w:r>
              <w:rPr>
                <w:i w:val="1"/>
                <w:iCs w:val="1"/>
              </w:rPr>
              <w:t xml:space="preserve">Revue juridique de l'environnement</w:t>
            </w:r>
            <w:r>
              <w:rPr/>
              <w:t xml:space="preserve">, 2016, RJE n°2/2016, p.344-361</w:t>
            </w:r>
          </w:p>
          <w:p>
            <w:pPr/>
            <w:r>
              <w:rPr/>
              <w:t xml:space="preserve">Article dans une revue</w:t>
            </w:r>
          </w:p>
          <w:p>
            <w:pPr/>
            <w:hyperlink r:id="rId20" w:history="1">
              <w:r>
                <w:rPr>
                  <w:color w:val="#410a8c"/>
                  <w:u w:val="single"/>
                </w:rPr>
                <w:t xml:space="preserve">hal-02439333v1</w:t>
              </w:r>
            </w:hyperlink>
          </w:p>
        </w:tc>
      </w:tr>
      <w:tr>
        <w:trPr/>
        <w:tc>
          <w:tcPr>
            <w:noWrap/>
          </w:tcPr>
          <w:p>
            <w:pPr>
              <w:spacing w:after="200"/>
            </w:pPr>
            <w:hyperlink r:id="rId21" w:history="1">
              <w:r>
                <w:rPr>
                  <w:color w:val="1e198e"/>
                  <w:b w:val="1"/>
                  <w:bCs w:val="1"/>
                  <w:u w:val="single"/>
                </w:rPr>
                <w:t xml:space="preserve">Chronique de droit privé et de droit économique de l’environnement, sous la direction d’Isabelle Doussan et Pascale Steichen, (rédaction des rubriques droit de la concurrence (pratiques anticoncurrentielles, concurrence déloyale, aides d’Etats et marchés publics et droit du travail), RJE n°4/2014, p.665-687</w:t>
              </w:r>
            </w:hyperlink>
          </w:p>
          <w:p>
            <w:pPr/>
            <w:hyperlink r:id="rId12" w:history="1">
              <w:r>
                <w:rPr>
                  <w:color w:val="#410a8c"/>
                  <w:u w:val="single"/>
                </w:rPr>
                <w:t xml:space="preserve">Patrice Reis</w:t>
              </w:r>
            </w:hyperlink>
          </w:p>
          <w:p>
            <w:pPr/>
            <w:r>
              <w:rPr>
                <w:i w:val="1"/>
                <w:iCs w:val="1"/>
              </w:rPr>
              <w:t xml:space="preserve">Revue juridique de l'environnement</w:t>
            </w:r>
            <w:r>
              <w:rPr/>
              <w:t xml:space="preserve">, 2014, Chronique de droit privé et de droit économique de l’environnement, sous la direction d’Isabelle Doussan et Pascale Steichen, (rédaction des rubriques droit de la concurrence (pratiques anticoncurrentielles, concurrence déloyale, aides d’Etats et marchés publics et droit du travail), RJE n°4/2014, p.665-687, 4-2020, pp.665-687</w:t>
            </w:r>
          </w:p>
          <w:p>
            <w:pPr/>
            <w:r>
              <w:rPr/>
              <w:t xml:space="preserve">Article dans une revue</w:t>
            </w:r>
          </w:p>
          <w:p>
            <w:pPr/>
            <w:hyperlink r:id="rId21" w:history="1">
              <w:r>
                <w:rPr>
                  <w:color w:val="#410a8c"/>
                  <w:u w:val="single"/>
                </w:rPr>
                <w:t xml:space="preserve">halshs-03033108v1</w:t>
              </w:r>
            </w:hyperlink>
          </w:p>
        </w:tc>
      </w:tr>
      <w:tr>
        <w:trPr/>
        <w:tc>
          <w:tcPr>
            <w:noWrap/>
          </w:tcPr>
          <w:p>
            <w:pPr>
              <w:spacing w:after="200"/>
            </w:pPr>
            <w:hyperlink r:id="rId22" w:history="1">
              <w:r>
                <w:rPr>
                  <w:color w:val="1e198e"/>
                  <w:b w:val="1"/>
                  <w:bCs w:val="1"/>
                  <w:u w:val="single"/>
                </w:rPr>
                <w:t xml:space="preserve">L'accès au marché des fournisseurs face au développement des marques de distributeurs</w:t>
              </w:r>
            </w:hyperlink>
          </w:p>
          <w:p>
            <w:pPr/>
            <w:hyperlink r:id="rId12" w:history="1">
              <w:r>
                <w:rPr>
                  <w:color w:val="#410a8c"/>
                  <w:u w:val="single"/>
                </w:rPr>
                <w:t xml:space="preserve">Patrice Reis</w:t>
              </w:r>
            </w:hyperlink>
          </w:p>
          <w:p>
            <w:pPr/>
            <w:r>
              <w:rPr>
                <w:i w:val="1"/>
                <w:iCs w:val="1"/>
              </w:rPr>
              <w:t xml:space="preserve">Contrats Concurrence Consommation</w:t>
            </w:r>
            <w:r>
              <w:rPr/>
              <w:t xml:space="preserve">, 2014, avril 2014, n°4, p.6-11</w:t>
            </w:r>
          </w:p>
          <w:p>
            <w:pPr/>
            <w:r>
              <w:rPr/>
              <w:t xml:space="preserve">Article dans une revue</w:t>
            </w:r>
          </w:p>
          <w:p>
            <w:pPr/>
            <w:hyperlink r:id="rId22" w:history="1">
              <w:r>
                <w:rPr>
                  <w:color w:val="#410a8c"/>
                  <w:u w:val="single"/>
                </w:rPr>
                <w:t xml:space="preserve">hal-01053700v1</w:t>
              </w:r>
            </w:hyperlink>
          </w:p>
        </w:tc>
      </w:tr>
      <w:tr>
        <w:trPr/>
        <w:tc>
          <w:tcPr>
            <w:noWrap/>
          </w:tcPr>
          <w:p>
            <w:pPr>
              <w:spacing w:after="200"/>
            </w:pPr>
            <w:hyperlink r:id="rId23" w:history="1">
              <w:r>
                <w:rPr>
                  <w:color w:val="1e198e"/>
                  <w:b w:val="1"/>
                  <w:bCs w:val="1"/>
                  <w:u w:val="single"/>
                </w:rPr>
                <w:t xml:space="preserve">Une approche critique du contrôle de l'exercice des pouvoirs privés économiques par l'abus de dépendance économique.</w:t>
              </w:r>
            </w:hyperlink>
          </w:p>
          <w:p>
            <w:pPr/>
            <w:hyperlink r:id="rId24" w:history="1">
              <w:r>
                <w:rPr>
                  <w:color w:val="#410a8c"/>
                  <w:u w:val="single"/>
                </w:rPr>
                <w:t xml:space="preserve">Frédéric Marty</w:t>
              </w:r>
            </w:hyperlink>
            <w:r>
              <w:rPr/>
              <w:t xml:space="preserve">,</w:t>
            </w:r>
            <w:hyperlink r:id="rId12" w:history="1">
              <w:r>
                <w:rPr>
                  <w:color w:val="#410a8c"/>
                  <w:u w:val="single"/>
                </w:rPr>
                <w:t xml:space="preserve">Patrice Reis</w:t>
              </w:r>
            </w:hyperlink>
          </w:p>
          <w:p>
            <w:pPr/>
            <w:r>
              <w:rPr>
                <w:i w:val="1"/>
                <w:iCs w:val="1"/>
              </w:rPr>
              <w:t xml:space="preserve">Revue internationale de droit économique</w:t>
            </w:r>
            <w:r>
              <w:rPr/>
              <w:t xml:space="preserve">, 2014, XXVIII (1-2013), pp.561-570</w:t>
            </w:r>
          </w:p>
          <w:p>
            <w:pPr/>
            <w:r>
              <w:rPr/>
              <w:t xml:space="preserve">Article dans une revue</w:t>
            </w:r>
          </w:p>
          <w:p>
            <w:pPr/>
            <w:hyperlink r:id="rId23" w:history="1">
              <w:r>
                <w:rPr>
                  <w:color w:val="#410a8c"/>
                  <w:u w:val="single"/>
                </w:rPr>
                <w:t xml:space="preserve">halshs-00940142v1</w:t>
              </w:r>
            </w:hyperlink>
          </w:p>
        </w:tc>
      </w:tr>
      <w:tr>
        <w:trPr/>
        <w:tc>
          <w:tcPr>
            <w:noWrap/>
          </w:tcPr>
          <w:p>
            <w:pPr>
              <w:spacing w:after="200"/>
            </w:pPr>
            <w:hyperlink r:id="rId25" w:history="1">
              <w:r>
                <w:rPr>
                  <w:color w:val="1e198e"/>
                  <w:b w:val="1"/>
                  <w:bCs w:val="1"/>
                  <w:u w:val="single"/>
                </w:rPr>
                <w:t xml:space="preserve">Une approche critique du contrôle de l'exercice des pouvoirs privés économiques par l'abus de dépendance économique</w:t>
              </w:r>
            </w:hyperlink>
          </w:p>
          <w:p>
            <w:pPr/>
            <w:hyperlink r:id="rId12" w:history="1">
              <w:r>
                <w:rPr>
                  <w:color w:val="#410a8c"/>
                  <w:u w:val="single"/>
                </w:rPr>
                <w:t xml:space="preserve">Patrice Reis</w:t>
              </w:r>
            </w:hyperlink>
            <w:r>
              <w:rPr/>
              <w:t xml:space="preserve">,</w:t>
            </w:r>
            <w:hyperlink r:id="rId24" w:history="1">
              <w:r>
                <w:rPr>
                  <w:color w:val="#410a8c"/>
                  <w:u w:val="single"/>
                </w:rPr>
                <w:t xml:space="preserve">Frédéric Marty</w:t>
              </w:r>
            </w:hyperlink>
          </w:p>
          <w:p>
            <w:pPr/>
            <w:r>
              <w:rPr>
                <w:i w:val="1"/>
                <w:iCs w:val="1"/>
              </w:rPr>
              <w:t xml:space="preserve">Revue internationale de droit économique</w:t>
            </w:r>
            <w:r>
              <w:rPr/>
              <w:t xml:space="preserve">, 2013, volume XXVIII (n°4-2013), pp.579-588</w:t>
            </w:r>
          </w:p>
          <w:p>
            <w:pPr/>
            <w:r>
              <w:rPr/>
              <w:t xml:space="preserve">Article dans une revue</w:t>
            </w:r>
          </w:p>
          <w:p>
            <w:pPr/>
            <w:hyperlink r:id="rId25" w:history="1">
              <w:r>
                <w:rPr>
                  <w:color w:val="#410a8c"/>
                  <w:u w:val="single"/>
                </w:rPr>
                <w:t xml:space="preserve">hal-01053697v1</w:t>
              </w:r>
            </w:hyperlink>
          </w:p>
        </w:tc>
      </w:tr>
      <w:tr>
        <w:trPr/>
        <w:tc>
          <w:tcPr>
            <w:noWrap/>
          </w:tcPr>
          <w:p>
            <w:pPr>
              <w:spacing w:after="200"/>
            </w:pPr>
            <w:hyperlink r:id="rId26" w:history="1">
              <w:r>
                <w:rPr>
                  <w:color w:val="1e198e"/>
                  <w:b w:val="1"/>
                  <w:bCs w:val="1"/>
                  <w:u w:val="single"/>
                </w:rPr>
                <w:t xml:space="preserve">Exclusivity in High-Tech Industries: Evidence from the French Case</w:t>
              </w:r>
            </w:hyperlink>
          </w:p>
          <w:p>
            <w:pPr/>
            <w:hyperlink r:id="rId27" w:history="1">
              <w:r>
                <w:rPr>
                  <w:color w:val="#410a8c"/>
                  <w:u w:val="single"/>
                </w:rPr>
                <w:t xml:space="preserve">Patrice Bougette</w:t>
              </w:r>
            </w:hyperlink>
            <w:r>
              <w:rPr/>
              <w:t xml:space="preserve">,</w:t>
            </w:r>
            <w:hyperlink r:id="rId12" w:history="1">
              <w:r>
                <w:rPr>
                  <w:color w:val="#410a8c"/>
                  <w:u w:val="single"/>
                </w:rPr>
                <w:t xml:space="preserve">Patrice Reis</w:t>
              </w:r>
            </w:hyperlink>
            <w:r>
              <w:rPr/>
              <w:t xml:space="preserve">,</w:t>
            </w:r>
            <w:hyperlink r:id="rId24" w:history="1">
              <w:r>
                <w:rPr>
                  <w:color w:val="#410a8c"/>
                  <w:u w:val="single"/>
                </w:rPr>
                <w:t xml:space="preserve">Frédéric Marty</w:t>
              </w:r>
            </w:hyperlink>
            <w:r>
              <w:rPr/>
              <w:t xml:space="preserve">,</w:t>
            </w:r>
            <w:hyperlink r:id="rId28" w:history="1">
              <w:r>
                <w:rPr>
                  <w:color w:val="#410a8c"/>
                  <w:u w:val="single"/>
                </w:rPr>
                <w:t xml:space="preserve">Julien Pillot</w:t>
              </w:r>
            </w:hyperlink>
          </w:p>
          <w:p>
            <w:pPr/>
            <w:r>
              <w:rPr>
                <w:i w:val="1"/>
                <w:iCs w:val="1"/>
              </w:rPr>
              <w:t xml:space="preserve">European Competition Journal</w:t>
            </w:r>
            <w:r>
              <w:rPr/>
              <w:t xml:space="preserve">, 2012, volume 8 (n°1), pp.163-181</w:t>
            </w:r>
          </w:p>
          <w:p>
            <w:pPr/>
            <w:r>
              <w:rPr/>
              <w:t xml:space="preserve">Article dans une revue</w:t>
            </w:r>
          </w:p>
          <w:p>
            <w:pPr/>
            <w:hyperlink r:id="rId26" w:history="1">
              <w:r>
                <w:rPr>
                  <w:color w:val="#410a8c"/>
                  <w:u w:val="single"/>
                </w:rPr>
                <w:t xml:space="preserve">halshs-00721121v1</w:t>
              </w:r>
            </w:hyperlink>
          </w:p>
        </w:tc>
      </w:tr>
      <w:tr>
        <w:trPr/>
        <w:tc>
          <w:tcPr>
            <w:noWrap/>
          </w:tcPr>
          <w:p>
            <w:pPr>
              <w:spacing w:after="200"/>
            </w:pPr>
            <w:hyperlink r:id="rId29" w:history="1">
              <w:r>
                <w:rPr>
                  <w:color w:val="1e198e"/>
                  <w:b w:val="1"/>
                  <w:bCs w:val="1"/>
                  <w:u w:val="single"/>
                </w:rPr>
                <w:t xml:space="preserve">L'utilisation stratégique des organisations professionnelles dans le cadre des infractions anticoncurrentielles, l'exemple de la France</w:t>
              </w:r>
            </w:hyperlink>
          </w:p>
          <w:p>
            <w:pPr/>
            <w:hyperlink r:id="rId12" w:history="1">
              <w:r>
                <w:rPr>
                  <w:color w:val="#410a8c"/>
                  <w:u w:val="single"/>
                </w:rPr>
                <w:t xml:space="preserve">Patrice Reis</w:t>
              </w:r>
            </w:hyperlink>
            <w:r>
              <w:rPr/>
              <w:t xml:space="preserve">,</w:t>
            </w:r>
            <w:hyperlink r:id="rId30" w:history="1">
              <w:r>
                <w:rPr>
                  <w:color w:val="#410a8c"/>
                  <w:u w:val="single"/>
                </w:rPr>
                <w:t xml:space="preserve">Marc Deschamps</w:t>
              </w:r>
            </w:hyperlink>
          </w:p>
          <w:p>
            <w:pPr/>
            <w:r>
              <w:rPr>
                <w:i w:val="1"/>
                <w:iCs w:val="1"/>
              </w:rPr>
              <w:t xml:space="preserve">Revue Lamy Droit des affaires</w:t>
            </w:r>
            <w:r>
              <w:rPr/>
              <w:t xml:space="preserve">, 2012, n°71, pp.n°71</w:t>
            </w:r>
          </w:p>
          <w:p>
            <w:pPr/>
            <w:r>
              <w:rPr/>
              <w:t xml:space="preserve">Article dans une revue</w:t>
            </w:r>
          </w:p>
          <w:p>
            <w:pPr/>
            <w:hyperlink r:id="rId29" w:history="1">
              <w:r>
                <w:rPr>
                  <w:color w:val="#410a8c"/>
                  <w:u w:val="single"/>
                </w:rPr>
                <w:t xml:space="preserve">halshs-00721124v1</w:t>
              </w:r>
            </w:hyperlink>
          </w:p>
        </w:tc>
      </w:tr>
      <w:tr>
        <w:trPr/>
        <w:tc>
          <w:tcPr>
            <w:noWrap/>
          </w:tcPr>
          <w:p>
            <w:pPr>
              <w:spacing w:after="200"/>
            </w:pPr>
            <w:hyperlink r:id="rId31" w:history="1">
              <w:r>
                <w:rPr>
                  <w:color w:val="1e198e"/>
                  <w:b w:val="1"/>
                  <w:bCs w:val="1"/>
                  <w:u w:val="single"/>
                </w:rPr>
                <w:t xml:space="preserve">Le droit du travail dans le droit de l'OHADA (organisation pour l'harmonisation en Afrique du droit des affaires),</w:t>
              </w:r>
            </w:hyperlink>
          </w:p>
          <w:p>
            <w:pPr/>
            <w:hyperlink r:id="rId12" w:history="1">
              <w:r>
                <w:rPr>
                  <w:color w:val="#410a8c"/>
                  <w:u w:val="single"/>
                </w:rPr>
                <w:t xml:space="preserve">Patrice Reis</w:t>
              </w:r>
            </w:hyperlink>
          </w:p>
          <w:p>
            <w:pPr/>
            <w:r>
              <w:rPr>
                <w:i w:val="1"/>
                <w:iCs w:val="1"/>
              </w:rPr>
              <w:t xml:space="preserve">Revue de l'ERSUMA</w:t>
            </w:r>
            <w:r>
              <w:rPr/>
              <w:t xml:space="preserve">, 2012, Etudes (1), chapitre 13</w:t>
            </w:r>
          </w:p>
          <w:p>
            <w:pPr/>
            <w:r>
              <w:rPr/>
              <w:t xml:space="preserve">Article dans une revue</w:t>
            </w:r>
          </w:p>
          <w:p>
            <w:pPr/>
            <w:hyperlink r:id="rId31" w:history="1">
              <w:r>
                <w:rPr>
                  <w:color w:val="#410a8c"/>
                  <w:u w:val="single"/>
                </w:rPr>
                <w:t xml:space="preserve">halshs-00721127v1</w:t>
              </w:r>
            </w:hyperlink>
          </w:p>
        </w:tc>
      </w:tr>
      <w:tr>
        <w:trPr/>
        <w:tc>
          <w:tcPr>
            <w:noWrap/>
          </w:tcPr>
          <w:p>
            <w:pPr>
              <w:spacing w:after="200"/>
            </w:pPr>
            <w:hyperlink r:id="rId32" w:history="1">
              <w:r>
                <w:rPr>
                  <w:color w:val="1e198e"/>
                  <w:b w:val="1"/>
                  <w:bCs w:val="1"/>
                  <w:u w:val="single"/>
                </w:rPr>
                <w:t xml:space="preserve">Analyses croisées juridiques et économiques des procédures négociées en droit de la concurrence</w:t>
              </w:r>
            </w:hyperlink>
          </w:p>
          <w:p>
            <w:pPr/>
            <w:hyperlink r:id="rId12" w:history="1">
              <w:r>
                <w:rPr>
                  <w:color w:val="#410a8c"/>
                  <w:u w:val="single"/>
                </w:rPr>
                <w:t xml:space="preserve">Patrice Reis</w:t>
              </w:r>
            </w:hyperlink>
            <w:r>
              <w:rPr/>
              <w:t xml:space="preserve">,</w:t>
            </w:r>
            <w:hyperlink r:id="rId24" w:history="1">
              <w:r>
                <w:rPr>
                  <w:color w:val="#410a8c"/>
                  <w:u w:val="single"/>
                </w:rPr>
                <w:t xml:space="preserve">Frédéric Marty</w:t>
              </w:r>
            </w:hyperlink>
          </w:p>
          <w:p>
            <w:pPr/>
            <w:r>
              <w:rPr>
                <w:i w:val="1"/>
                <w:iCs w:val="1"/>
              </w:rPr>
              <w:t xml:space="preserve">Revue internationale de droit économique</w:t>
            </w:r>
            <w:r>
              <w:rPr/>
              <w:t xml:space="preserve">, 2011, volume n°4 (dossiers de la RIDE Actes des 4° Journées de Droit économique 4 juin 2010), pp. 17-45</w:t>
            </w:r>
          </w:p>
          <w:p>
            <w:pPr/>
            <w:r>
              <w:rPr/>
              <w:t xml:space="preserve">Article dans une revue</w:t>
            </w:r>
          </w:p>
          <w:p>
            <w:pPr/>
            <w:hyperlink r:id="rId32" w:history="1">
              <w:r>
                <w:rPr>
                  <w:color w:val="#410a8c"/>
                  <w:u w:val="single"/>
                </w:rPr>
                <w:t xml:space="preserve">halshs-00721110v1</w:t>
              </w:r>
            </w:hyperlink>
          </w:p>
        </w:tc>
      </w:tr>
      <w:tr>
        <w:trPr/>
        <w:tc>
          <w:tcPr>
            <w:noWrap/>
          </w:tcPr>
          <w:p>
            <w:pPr>
              <w:spacing w:after="200"/>
            </w:pPr>
            <w:hyperlink r:id="rId33" w:history="1">
              <w:r>
                <w:rPr>
                  <w:color w:val="1e198e"/>
                  <w:b w:val="1"/>
                  <w:bCs w:val="1"/>
                  <w:u w:val="single"/>
                </w:rPr>
                <w:t xml:space="preserve">Perspectives juridiques et économiques sur les procédures négociées en droit de la concurrence</w:t>
              </w:r>
            </w:hyperlink>
          </w:p>
          <w:p>
            <w:pPr/>
            <w:hyperlink r:id="rId24" w:history="1">
              <w:r>
                <w:rPr>
                  <w:color w:val="#410a8c"/>
                  <w:u w:val="single"/>
                </w:rPr>
                <w:t xml:space="preserve">Frédéric Marty</w:t>
              </w:r>
            </w:hyperlink>
            <w:r>
              <w:rPr/>
              <w:t xml:space="preserve">,</w:t>
            </w:r>
            <w:hyperlink r:id="rId12" w:history="1">
              <w:r>
                <w:rPr>
                  <w:color w:val="#410a8c"/>
                  <w:u w:val="single"/>
                </w:rPr>
                <w:t xml:space="preserve">Patrice Reis</w:t>
              </w:r>
            </w:hyperlink>
          </w:p>
          <w:p>
            <w:pPr/>
            <w:r>
              <w:rPr>
                <w:i w:val="1"/>
                <w:iCs w:val="1"/>
              </w:rPr>
              <w:t xml:space="preserve">Revue internationale de droit économique</w:t>
            </w:r>
            <w:r>
              <w:rPr/>
              <w:t xml:space="preserve">, 2011, Les Dossiers (4), pp.17-25</w:t>
            </w:r>
          </w:p>
          <w:p>
            <w:pPr/>
            <w:r>
              <w:rPr/>
              <w:t xml:space="preserve">Article dans une revue</w:t>
            </w:r>
          </w:p>
          <w:p>
            <w:pPr/>
            <w:hyperlink r:id="rId33" w:history="1">
              <w:r>
                <w:rPr>
                  <w:color w:val="#410a8c"/>
                  <w:u w:val="single"/>
                </w:rPr>
                <w:t xml:space="preserve">hal-00614942v1</w:t>
              </w:r>
            </w:hyperlink>
          </w:p>
        </w:tc>
      </w:tr>
      <w:tr>
        <w:trPr/>
        <w:tc>
          <w:tcPr>
            <w:noWrap/>
          </w:tcPr>
          <w:p>
            <w:pPr>
              <w:spacing w:after="200"/>
            </w:pPr>
            <w:hyperlink r:id="rId34" w:history="1">
              <w:r>
                <w:rPr>
                  <w:color w:val="1e198e"/>
                  <w:b w:val="1"/>
                  <w:bCs w:val="1"/>
                  <w:u w:val="single"/>
                </w:rPr>
                <w:t xml:space="preserve">Appréciation des clauses d'exclusivité par les autorités de la concurrence : Le cas des marchés de haute technologie</w:t>
              </w:r>
            </w:hyperlink>
          </w:p>
          <w:p>
            <w:pPr/>
            <w:hyperlink r:id="rId27" w:history="1">
              <w:r>
                <w:rPr>
                  <w:color w:val="#410a8c"/>
                  <w:u w:val="single"/>
                </w:rPr>
                <w:t xml:space="preserve">Patrice Bougette</w:t>
              </w:r>
            </w:hyperlink>
            <w:r>
              <w:rPr/>
              <w:t xml:space="preserve">,</w:t>
            </w:r>
            <w:hyperlink r:id="rId24" w:history="1">
              <w:r>
                <w:rPr>
                  <w:color w:val="#410a8c"/>
                  <w:u w:val="single"/>
                </w:rPr>
                <w:t xml:space="preserve">Frédéric Marty</w:t>
              </w:r>
            </w:hyperlink>
            <w:r>
              <w:rPr/>
              <w:t xml:space="preserve">,</w:t>
            </w:r>
            <w:hyperlink r:id="rId28" w:history="1">
              <w:r>
                <w:rPr>
                  <w:color w:val="#410a8c"/>
                  <w:u w:val="single"/>
                </w:rPr>
                <w:t xml:space="preserve">Julien Pillot</w:t>
              </w:r>
            </w:hyperlink>
            <w:r>
              <w:rPr/>
              <w:t xml:space="preserve">,</w:t>
            </w:r>
            <w:hyperlink r:id="rId12" w:history="1">
              <w:r>
                <w:rPr>
                  <w:color w:val="#410a8c"/>
                  <w:u w:val="single"/>
                </w:rPr>
                <w:t xml:space="preserve">Patrice Reis</w:t>
              </w:r>
            </w:hyperlink>
          </w:p>
          <w:p>
            <w:pPr/>
            <w:r>
              <w:rPr>
                <w:i w:val="1"/>
                <w:iCs w:val="1"/>
              </w:rPr>
              <w:t xml:space="preserve">Concurrences [Competition law journal / Revue des droits de la concurrence]</w:t>
            </w:r>
            <w:r>
              <w:rPr/>
              <w:t xml:space="preserve">, 2010, 3-2010, pp.65-74</w:t>
            </w:r>
          </w:p>
          <w:p>
            <w:pPr/>
            <w:r>
              <w:rPr/>
              <w:t xml:space="preserve">Article dans une revue</w:t>
            </w:r>
          </w:p>
          <w:p>
            <w:pPr/>
            <w:hyperlink r:id="rId34" w:history="1">
              <w:r>
                <w:rPr>
                  <w:color w:val="#410a8c"/>
                  <w:u w:val="single"/>
                </w:rPr>
                <w:t xml:space="preserve">halshs-00511447v1</w:t>
              </w:r>
            </w:hyperlink>
          </w:p>
        </w:tc>
      </w:tr>
      <w:tr>
        <w:trPr/>
        <w:tc>
          <w:tcPr>
            <w:noWrap/>
          </w:tcPr>
          <w:p>
            <w:pPr>
              <w:spacing w:after="200"/>
            </w:pPr>
            <w:hyperlink r:id="rId35" w:history="1">
              <w:r>
                <w:rPr>
                  <w:color w:val="1e198e"/>
                  <w:b w:val="1"/>
                  <w:bCs w:val="1"/>
                  <w:u w:val="single"/>
                </w:rPr>
                <w:t xml:space="preserve">Appréciation des clauses d'exclusivité par les autorités de la concurrence : le cas des marchés de haute technologie</w:t>
              </w:r>
            </w:hyperlink>
          </w:p>
          <w:p>
            <w:pPr/>
            <w:hyperlink r:id="rId27" w:history="1">
              <w:r>
                <w:rPr>
                  <w:color w:val="#410a8c"/>
                  <w:u w:val="single"/>
                </w:rPr>
                <w:t xml:space="preserve">Patrice Bougette</w:t>
              </w:r>
            </w:hyperlink>
            <w:r>
              <w:rPr/>
              <w:t xml:space="preserve">,</w:t>
            </w:r>
            <w:hyperlink r:id="rId24" w:history="1">
              <w:r>
                <w:rPr>
                  <w:color w:val="#410a8c"/>
                  <w:u w:val="single"/>
                </w:rPr>
                <w:t xml:space="preserve">Frédéric Marty</w:t>
              </w:r>
            </w:hyperlink>
            <w:r>
              <w:rPr/>
              <w:t xml:space="preserve">,</w:t>
            </w:r>
            <w:hyperlink r:id="rId28" w:history="1">
              <w:r>
                <w:rPr>
                  <w:color w:val="#410a8c"/>
                  <w:u w:val="single"/>
                </w:rPr>
                <w:t xml:space="preserve">Julien Pillot</w:t>
              </w:r>
            </w:hyperlink>
            <w:r>
              <w:rPr/>
              <w:t xml:space="preserve">,</w:t>
            </w:r>
            <w:hyperlink r:id="rId12" w:history="1">
              <w:r>
                <w:rPr>
                  <w:color w:val="#410a8c"/>
                  <w:u w:val="single"/>
                </w:rPr>
                <w:t xml:space="preserve">Patrice Reis</w:t>
              </w:r>
            </w:hyperlink>
          </w:p>
          <w:p>
            <w:pPr/>
            <w:r>
              <w:rPr>
                <w:i w:val="1"/>
                <w:iCs w:val="1"/>
              </w:rPr>
              <w:t xml:space="preserve">Concurrences [Competition law journal / Revue des droits de la concurrence]</w:t>
            </w:r>
            <w:r>
              <w:rPr/>
              <w:t xml:space="preserve">, 2010, n°3, pp. 65-74</w:t>
            </w:r>
          </w:p>
          <w:p>
            <w:pPr/>
            <w:r>
              <w:rPr/>
              <w:t xml:space="preserve">Article dans une revue</w:t>
            </w:r>
          </w:p>
          <w:p>
            <w:pPr/>
            <w:hyperlink r:id="rId35" w:history="1">
              <w:r>
                <w:rPr>
                  <w:color w:val="#410a8c"/>
                  <w:u w:val="single"/>
                </w:rPr>
                <w:t xml:space="preserve">halshs-00721102v1</w:t>
              </w:r>
            </w:hyperlink>
          </w:p>
        </w:tc>
      </w:tr>
      <w:tr>
        <w:trPr/>
        <w:tc>
          <w:tcPr>
            <w:noWrap/>
          </w:tcPr>
          <w:p>
            <w:pPr>
              <w:spacing w:after="200"/>
            </w:pPr>
            <w:hyperlink r:id="rId36" w:history="1">
              <w:r>
                <w:rPr>
                  <w:color w:val="1e198e"/>
                  <w:b w:val="1"/>
                  <w:bCs w:val="1"/>
                  <w:u w:val="single"/>
                </w:rPr>
                <w:t xml:space="preserve">La protection internationale des variétés végétales : entre intérêts des firmes biotechnologiques et sécurité alimentaire</w:t>
              </w:r>
            </w:hyperlink>
          </w:p>
          <w:p>
            <w:pPr/>
            <w:hyperlink r:id="rId12" w:history="1">
              <w:r>
                <w:rPr>
                  <w:color w:val="#410a8c"/>
                  <w:u w:val="single"/>
                </w:rPr>
                <w:t xml:space="preserve">Patrice Reis</w:t>
              </w:r>
            </w:hyperlink>
          </w:p>
          <w:p>
            <w:pPr/>
            <w:r>
              <w:rPr>
                <w:i w:val="1"/>
                <w:iCs w:val="1"/>
              </w:rPr>
              <w:t xml:space="preserve">Revue internationale de droit économique</w:t>
            </w:r>
            <w:r>
              <w:rPr/>
              <w:t xml:space="preserve">, 2009, spécial N°2, dossiers de la RIDE, pp.87-97</w:t>
            </w:r>
          </w:p>
          <w:p>
            <w:pPr/>
            <w:r>
              <w:rPr/>
              <w:t xml:space="preserve">Article dans une revue</w:t>
            </w:r>
          </w:p>
          <w:p>
            <w:pPr/>
            <w:hyperlink r:id="rId36" w:history="1">
              <w:r>
                <w:rPr>
                  <w:color w:val="#410a8c"/>
                  <w:u w:val="single"/>
                </w:rPr>
                <w:t xml:space="preserve">halshs-00721087v1</w:t>
              </w:r>
            </w:hyperlink>
          </w:p>
        </w:tc>
      </w:tr>
      <w:tr>
        <w:trPr/>
        <w:tc>
          <w:tcPr>
            <w:noWrap/>
          </w:tcPr>
          <w:p>
            <w:pPr>
              <w:spacing w:after="200"/>
            </w:pPr>
            <w:hyperlink r:id="rId37" w:history="1">
              <w:r>
                <w:rPr>
                  <w:color w:val="1e198e"/>
                  <w:b w:val="1"/>
                  <w:bCs w:val="1"/>
                  <w:u w:val="single"/>
                </w:rPr>
                <w:t xml:space="preserve">La protection des variétés végétales dans le commerce international : le droit un outil stratégique</w:t>
              </w:r>
            </w:hyperlink>
          </w:p>
          <w:p>
            <w:pPr/>
            <w:hyperlink r:id="rId38" w:history="1">
              <w:r>
                <w:rPr>
                  <w:color w:val="#410a8c"/>
                  <w:u w:val="single"/>
                </w:rPr>
                <w:t xml:space="preserve">Mai-Anh Ngo</w:t>
              </w:r>
            </w:hyperlink>
            <w:r>
              <w:rPr/>
              <w:t xml:space="preserve">,</w:t>
            </w:r>
            <w:hyperlink r:id="rId12" w:history="1">
              <w:r>
                <w:rPr>
                  <w:color w:val="#410a8c"/>
                  <w:u w:val="single"/>
                </w:rPr>
                <w:t xml:space="preserve">Patrice Reis</w:t>
              </w:r>
            </w:hyperlink>
          </w:p>
          <w:p>
            <w:pPr/>
            <w:r>
              <w:rPr>
                <w:i w:val="1"/>
                <w:iCs w:val="1"/>
              </w:rPr>
              <w:t xml:space="preserve">Propriété industrielle</w:t>
            </w:r>
            <w:r>
              <w:rPr/>
              <w:t xml:space="preserve">, 2008, 10, pp.30-34</w:t>
            </w:r>
          </w:p>
          <w:p>
            <w:pPr/>
            <w:r>
              <w:rPr/>
              <w:t xml:space="preserve">Article dans une revue</w:t>
            </w:r>
          </w:p>
          <w:p>
            <w:pPr/>
            <w:hyperlink r:id="rId37" w:history="1">
              <w:r>
                <w:rPr>
                  <w:color w:val="#410a8c"/>
                  <w:u w:val="single"/>
                </w:rPr>
                <w:t xml:space="preserve">halshs-00441369v1</w:t>
              </w:r>
            </w:hyperlink>
          </w:p>
        </w:tc>
      </w:tr>
      <w:tr>
        <w:trPr/>
        <w:tc>
          <w:tcPr>
            <w:noWrap/>
          </w:tcPr>
          <w:p>
            <w:pPr>
              <w:spacing w:after="200"/>
            </w:pPr>
            <w:hyperlink r:id="rId39" w:history="1">
              <w:r>
                <w:rPr>
                  <w:color w:val="1e198e"/>
                  <w:b w:val="1"/>
                  <w:bCs w:val="1"/>
                  <w:u w:val="single"/>
                </w:rPr>
                <w:t xml:space="preserve">La protection des variétés végétales dans le commerce international : le droit un outil stratégique</w:t>
              </w:r>
            </w:hyperlink>
          </w:p>
          <w:p>
            <w:pPr/>
            <w:hyperlink r:id="rId12" w:history="1">
              <w:r>
                <w:rPr>
                  <w:color w:val="#410a8c"/>
                  <w:u w:val="single"/>
                </w:rPr>
                <w:t xml:space="preserve">Patrice Reis</w:t>
              </w:r>
            </w:hyperlink>
            <w:r>
              <w:rPr/>
              <w:t xml:space="preserve">,</w:t>
            </w:r>
            <w:hyperlink r:id="rId38" w:history="1">
              <w:r>
                <w:rPr>
                  <w:color w:val="#410a8c"/>
                  <w:u w:val="single"/>
                </w:rPr>
                <w:t xml:space="preserve">Mai-Anh Ngo</w:t>
              </w:r>
            </w:hyperlink>
          </w:p>
          <w:p>
            <w:pPr/>
            <w:r>
              <w:rPr>
                <w:i w:val="1"/>
                <w:iCs w:val="1"/>
              </w:rPr>
              <w:t xml:space="preserve">Propriété industrielle</w:t>
            </w:r>
            <w:r>
              <w:rPr/>
              <w:t xml:space="preserve">, 2008, 10, pp.30-34</w:t>
            </w:r>
          </w:p>
          <w:p>
            <w:pPr/>
            <w:r>
              <w:rPr/>
              <w:t xml:space="preserve">Article dans une revue</w:t>
            </w:r>
          </w:p>
          <w:p>
            <w:pPr/>
            <w:hyperlink r:id="rId39" w:history="1">
              <w:r>
                <w:rPr>
                  <w:color w:val="#410a8c"/>
                  <w:u w:val="single"/>
                </w:rPr>
                <w:t xml:space="preserve">halshs-00730852v1</w:t>
              </w:r>
            </w:hyperlink>
          </w:p>
        </w:tc>
      </w:tr>
      <w:tr>
        <w:trPr/>
        <w:tc>
          <w:tcPr>
            <w:noWrap/>
          </w:tcPr>
          <w:p>
            <w:pPr>
              <w:spacing w:after="200"/>
            </w:pPr>
            <w:hyperlink r:id="rId40" w:history="1">
              <w:r>
                <w:rPr>
                  <w:color w:val="1e198e"/>
                  <w:b w:val="1"/>
                  <w:bCs w:val="1"/>
                  <w:u w:val="single"/>
                </w:rPr>
                <w:t xml:space="preserve">L'utilisation d'huiles végétales pures comme biocarburant sanctionnée par le juge</w:t>
              </w:r>
            </w:hyperlink>
          </w:p>
          <w:p>
            <w:pPr/>
            <w:hyperlink r:id="rId12" w:history="1">
              <w:r>
                <w:rPr>
                  <w:color w:val="#410a8c"/>
                  <w:u w:val="single"/>
                </w:rPr>
                <w:t xml:space="preserve">Patrice Reis</w:t>
              </w:r>
            </w:hyperlink>
          </w:p>
          <w:p>
            <w:pPr/>
            <w:r>
              <w:rPr>
                <w:i w:val="1"/>
                <w:iCs w:val="1"/>
              </w:rPr>
              <w:t xml:space="preserve">Droit de l'environnement [La revue jaune]</w:t>
            </w:r>
            <w:r>
              <w:rPr/>
              <w:t xml:space="preserve">, 2007, mai 2007, p-117-118</w:t>
            </w:r>
          </w:p>
          <w:p>
            <w:pPr/>
            <w:r>
              <w:rPr/>
              <w:t xml:space="preserve">Article dans une revue</w:t>
            </w:r>
          </w:p>
          <w:p>
            <w:pPr/>
            <w:hyperlink r:id="rId40" w:history="1">
              <w:r>
                <w:rPr>
                  <w:color w:val="#410a8c"/>
                  <w:u w:val="single"/>
                </w:rPr>
                <w:t xml:space="preserve">halshs-00730863v1</w:t>
              </w:r>
            </w:hyperlink>
          </w:p>
        </w:tc>
      </w:tr>
      <w:tr>
        <w:trPr/>
        <w:tc>
          <w:tcPr>
            <w:noWrap/>
          </w:tcPr>
          <w:p>
            <w:pPr>
              <w:spacing w:after="200"/>
            </w:pPr>
            <w:hyperlink r:id="rId41" w:history="1">
              <w:r>
                <w:rPr>
                  <w:color w:val="1e198e"/>
                  <w:b w:val="1"/>
                  <w:bCs w:val="1"/>
                  <w:u w:val="single"/>
                </w:rPr>
                <w:t xml:space="preserve">L’utilisation d’huiles végétales pures comme biocarburant sanctionnée par le juge » note sous TA Bordeaux 20 juin 2006, Préfet de Lot-et-Garonne, Revue droit de l’environnement mai 2007, p.117-118</w:t>
              </w:r>
            </w:hyperlink>
          </w:p>
          <w:p>
            <w:pPr/>
            <w:hyperlink r:id="rId12" w:history="1">
              <w:r>
                <w:rPr>
                  <w:color w:val="#410a8c"/>
                  <w:u w:val="single"/>
                </w:rPr>
                <w:t xml:space="preserve">Patrice Reis</w:t>
              </w:r>
            </w:hyperlink>
          </w:p>
          <w:p>
            <w:pPr/>
            <w:r>
              <w:rPr>
                <w:i w:val="1"/>
                <w:iCs w:val="1"/>
              </w:rPr>
              <w:t xml:space="preserve">Droit de l'environnement [La revue jaune]</w:t>
            </w:r>
            <w:r>
              <w:rPr/>
              <w:t xml:space="preserve">, 2007, Revue droit de l’environnement mai 2007, p.117-118, mai 2007, pp.117-118</w:t>
            </w:r>
          </w:p>
          <w:p>
            <w:pPr/>
            <w:r>
              <w:rPr/>
              <w:t xml:space="preserve">Article dans une revue</w:t>
            </w:r>
          </w:p>
          <w:p>
            <w:pPr/>
            <w:hyperlink r:id="rId41" w:history="1">
              <w:r>
                <w:rPr>
                  <w:color w:val="#410a8c"/>
                  <w:u w:val="single"/>
                </w:rPr>
                <w:t xml:space="preserve">hal-03548839v1</w:t>
              </w:r>
            </w:hyperlink>
          </w:p>
        </w:tc>
      </w:tr>
      <w:tr>
        <w:trPr/>
        <w:tc>
          <w:tcPr>
            <w:noWrap/>
          </w:tcPr>
          <w:p>
            <w:pPr>
              <w:spacing w:after="200"/>
            </w:pPr>
            <w:hyperlink r:id="rId42" w:history="1">
              <w:r>
                <w:rPr>
                  <w:color w:val="1e198e"/>
                  <w:b w:val="1"/>
                  <w:bCs w:val="1"/>
                  <w:u w:val="single"/>
                </w:rPr>
                <w:t xml:space="preserve">Choix de localisation des firmes automobiles et aides publiques : Une analyse des décisions de la Commission européenne relative aux aides publiques en faveur des constructeurs automobiles</w:t>
              </w:r>
            </w:hyperlink>
          </w:p>
          <w:p>
            <w:pPr/>
            <w:hyperlink r:id="rId43" w:history="1">
              <w:r>
                <w:rPr>
                  <w:color w:val="#410a8c"/>
                  <w:u w:val="single"/>
                </w:rPr>
                <w:t xml:space="preserve">Edouard Barreiro</w:t>
              </w:r>
            </w:hyperlink>
            <w:r>
              <w:rPr/>
              <w:t xml:space="preserve">,</w:t>
            </w:r>
            <w:hyperlink r:id="rId24" w:history="1">
              <w:r>
                <w:rPr>
                  <w:color w:val="#410a8c"/>
                  <w:u w:val="single"/>
                </w:rPr>
                <w:t xml:space="preserve">Frédéric Marty</w:t>
              </w:r>
            </w:hyperlink>
            <w:r>
              <w:rPr/>
              <w:t xml:space="preserve">,</w:t>
            </w:r>
            <w:hyperlink r:id="rId12" w:history="1">
              <w:r>
                <w:rPr>
                  <w:color w:val="#410a8c"/>
                  <w:u w:val="single"/>
                </w:rPr>
                <w:t xml:space="preserve">Patrice Reis</w:t>
              </w:r>
            </w:hyperlink>
          </w:p>
          <w:p>
            <w:pPr/>
            <w:r>
              <w:rPr>
                <w:i w:val="1"/>
                <w:iCs w:val="1"/>
              </w:rPr>
              <w:t xml:space="preserve">Annales de la Faculté de droit, économie et administration de Metz</w:t>
            </w:r>
            <w:r>
              <w:rPr/>
              <w:t xml:space="preserve">, 2006, n°6, p.421-440</w:t>
            </w:r>
          </w:p>
          <w:p>
            <w:pPr/>
            <w:r>
              <w:rPr/>
              <w:t xml:space="preserve">Article dans une revue</w:t>
            </w:r>
          </w:p>
          <w:p>
            <w:pPr/>
            <w:hyperlink r:id="rId42" w:history="1">
              <w:r>
                <w:rPr>
                  <w:color w:val="#410a8c"/>
                  <w:u w:val="single"/>
                </w:rPr>
                <w:t xml:space="preserve">halshs-00730869v1</w:t>
              </w:r>
            </w:hyperlink>
          </w:p>
        </w:tc>
      </w:tr>
      <w:tr>
        <w:trPr/>
        <w:tc>
          <w:tcPr>
            <w:noWrap/>
          </w:tcPr>
          <w:p>
            <w:pPr>
              <w:spacing w:after="200"/>
            </w:pPr>
            <w:hyperlink r:id="rId44" w:history="1">
              <w:r>
                <w:rPr>
                  <w:color w:val="1e198e"/>
                  <w:b w:val="1"/>
                  <w:bCs w:val="1"/>
                  <w:u w:val="single"/>
                </w:rPr>
                <w:t xml:space="preserve">Les rappels dans le secteur automobile : une analyse en termes d'investissements réputationnels</w:t>
              </w:r>
            </w:hyperlink>
          </w:p>
          <w:p>
            <w:pPr/>
            <w:hyperlink r:id="rId12" w:history="1">
              <w:r>
                <w:rPr>
                  <w:color w:val="#410a8c"/>
                  <w:u w:val="single"/>
                </w:rPr>
                <w:t xml:space="preserve">Patrice Reis</w:t>
              </w:r>
            </w:hyperlink>
            <w:r>
              <w:rPr/>
              <w:t xml:space="preserve">,</w:t>
            </w:r>
            <w:hyperlink r:id="rId24" w:history="1">
              <w:r>
                <w:rPr>
                  <w:color w:val="#410a8c"/>
                  <w:u w:val="single"/>
                </w:rPr>
                <w:t xml:space="preserve">Frédéric Marty</w:t>
              </w:r>
            </w:hyperlink>
            <w:r>
              <w:rPr/>
              <w:t xml:space="preserve">,</w:t>
            </w:r>
            <w:hyperlink r:id="rId43" w:history="1">
              <w:r>
                <w:rPr>
                  <w:color w:val="#410a8c"/>
                  <w:u w:val="single"/>
                </w:rPr>
                <w:t xml:space="preserve">Edouard Barreiro</w:t>
              </w:r>
            </w:hyperlink>
          </w:p>
          <w:p>
            <w:pPr/>
            <w:r>
              <w:rPr>
                <w:i w:val="1"/>
                <w:iCs w:val="1"/>
              </w:rPr>
              <w:t xml:space="preserve">Revue Economique et Sociale</w:t>
            </w:r>
            <w:r>
              <w:rPr/>
              <w:t xml:space="preserve">, 2005, n°3, pp.173-184</w:t>
            </w:r>
          </w:p>
          <w:p>
            <w:pPr/>
            <w:r>
              <w:rPr/>
              <w:t xml:space="preserve">Article dans une revue</w:t>
            </w:r>
          </w:p>
          <w:p>
            <w:pPr/>
            <w:hyperlink r:id="rId44" w:history="1">
              <w:r>
                <w:rPr>
                  <w:color w:val="#410a8c"/>
                  <w:u w:val="single"/>
                </w:rPr>
                <w:t xml:space="preserve">halshs-00730873v1</w:t>
              </w:r>
            </w:hyperlink>
          </w:p>
        </w:tc>
      </w:tr>
      <w:tr>
        <w:trPr/>
        <w:tc>
          <w:tcPr>
            <w:noWrap/>
          </w:tcPr>
          <w:p>
            <w:pPr>
              <w:spacing w:after="200"/>
            </w:pPr>
            <w:hyperlink r:id="rId45" w:history="1">
              <w:r>
                <w:rPr>
                  <w:color w:val="1e198e"/>
                  <w:b w:val="1"/>
                  <w:bCs w:val="1"/>
                  <w:u w:val="single"/>
                </w:rPr>
                <w:t xml:space="preserve">Rappeler ou ne pas rappeler ? L'affaire Mitsubishi</w:t>
              </w:r>
            </w:hyperlink>
          </w:p>
          <w:p>
            <w:pPr/>
            <w:hyperlink r:id="rId43" w:history="1">
              <w:r>
                <w:rPr>
                  <w:color w:val="#410a8c"/>
                  <w:u w:val="single"/>
                </w:rPr>
                <w:t xml:space="preserve">Edouard Barreiro</w:t>
              </w:r>
            </w:hyperlink>
            <w:r>
              <w:rPr/>
              <w:t xml:space="preserve">,</w:t>
            </w:r>
            <w:hyperlink r:id="rId24" w:history="1">
              <w:r>
                <w:rPr>
                  <w:color w:val="#410a8c"/>
                  <w:u w:val="single"/>
                </w:rPr>
                <w:t xml:space="preserve">Frédéric Marty</w:t>
              </w:r>
            </w:hyperlink>
            <w:r>
              <w:rPr/>
              <w:t xml:space="preserve">,</w:t>
            </w:r>
            <w:hyperlink r:id="rId12" w:history="1">
              <w:r>
                <w:rPr>
                  <w:color w:val="#410a8c"/>
                  <w:u w:val="single"/>
                </w:rPr>
                <w:t xml:space="preserve">Patrice Reis</w:t>
              </w:r>
            </w:hyperlink>
          </w:p>
          <w:p>
            <w:pPr/>
            <w:r>
              <w:rPr>
                <w:i w:val="1"/>
                <w:iCs w:val="1"/>
              </w:rPr>
              <w:t xml:space="preserve">Automobile &amp; Composants, Groupe Les Echos</w:t>
            </w:r>
            <w:r>
              <w:rPr/>
              <w:t xml:space="preserve">, 2004, n° 200, p.10-20</w:t>
            </w:r>
          </w:p>
          <w:p>
            <w:pPr/>
            <w:r>
              <w:rPr/>
              <w:t xml:space="preserve">Article dans une revue</w:t>
            </w:r>
          </w:p>
          <w:p>
            <w:pPr/>
            <w:hyperlink r:id="rId45" w:history="1">
              <w:r>
                <w:rPr>
                  <w:color w:val="#410a8c"/>
                  <w:u w:val="single"/>
                </w:rPr>
                <w:t xml:space="preserve">halshs-00730889v1</w:t>
              </w:r>
            </w:hyperlink>
          </w:p>
        </w:tc>
      </w:tr>
      <w:tr>
        <w:trPr/>
        <w:tc>
          <w:tcPr>
            <w:noWrap/>
          </w:tcPr>
          <w:p>
            <w:pPr>
              <w:spacing w:after="200"/>
            </w:pPr>
            <w:hyperlink r:id="rId46" w:history="1">
              <w:r>
                <w:rPr>
                  <w:color w:val="1e198e"/>
                  <w:b w:val="1"/>
                  <w:bCs w:val="1"/>
                  <w:u w:val="single"/>
                </w:rPr>
                <w:t xml:space="preserve">La mise en œuvre du principe de précaution dans l'accord SPS de l'OMC : les enseignements des différends commerciaux</w:t>
              </w:r>
            </w:hyperlink>
          </w:p>
          <w:p>
            <w:pPr/>
            <w:hyperlink r:id="rId47" w:history="1">
              <w:r>
                <w:rPr>
                  <w:color w:val="#410a8c"/>
                  <w:u w:val="single"/>
                </w:rPr>
                <w:t xml:space="preserve">Laurence Boy</w:t>
              </w:r>
            </w:hyperlink>
            <w:r>
              <w:rPr/>
              <w:t xml:space="preserve">,</w:t>
            </w:r>
            <w:hyperlink r:id="rId48" w:history="1">
              <w:r>
                <w:rPr>
                  <w:color w:val="#410a8c"/>
                  <w:u w:val="single"/>
                </w:rPr>
                <w:t xml:space="preserve">Christophe Charlier</w:t>
              </w:r>
            </w:hyperlink>
            <w:r>
              <w:rPr/>
              <w:t xml:space="preserve">,</w:t>
            </w:r>
            <w:hyperlink r:id="rId49" w:history="1">
              <w:r>
                <w:rPr>
                  <w:color w:val="#410a8c"/>
                  <w:u w:val="single"/>
                </w:rPr>
                <w:t xml:space="preserve">Michel Rainelli</w:t>
              </w:r>
            </w:hyperlink>
            <w:r>
              <w:rPr/>
              <w:t xml:space="preserve">,</w:t>
            </w:r>
            <w:hyperlink r:id="rId12" w:history="1">
              <w:r>
                <w:rPr>
                  <w:color w:val="#410a8c"/>
                  <w:u w:val="single"/>
                </w:rPr>
                <w:t xml:space="preserve">Patrice Reis</w:t>
              </w:r>
            </w:hyperlink>
          </w:p>
          <w:p>
            <w:pPr/>
            <w:r>
              <w:rPr>
                <w:i w:val="1"/>
                <w:iCs w:val="1"/>
              </w:rPr>
              <w:t xml:space="preserve">Revue Economique</w:t>
            </w:r>
            <w:r>
              <w:rPr/>
              <w:t xml:space="preserve">, 2003, numéro spécial sur le principe de précaution, p.1291à 1306</w:t>
            </w:r>
          </w:p>
          <w:p>
            <w:pPr/>
            <w:r>
              <w:rPr/>
              <w:t xml:space="preserve">Article dans une revue</w:t>
            </w:r>
          </w:p>
          <w:p>
            <w:pPr/>
            <w:hyperlink r:id="rId46" w:history="1">
              <w:r>
                <w:rPr>
                  <w:color w:val="#410a8c"/>
                  <w:u w:val="single"/>
                </w:rPr>
                <w:t xml:space="preserve">halshs-00730882v1</w:t>
              </w:r>
            </w:hyperlink>
          </w:p>
        </w:tc>
      </w:tr>
      <w:tr>
        <w:trPr/>
        <w:tc>
          <w:tcPr>
            <w:noWrap/>
          </w:tcPr>
          <w:p>
            <w:pPr>
              <w:spacing w:after="200"/>
            </w:pPr>
            <w:hyperlink r:id="rId50" w:history="1">
              <w:r>
                <w:rPr>
                  <w:color w:val="1e198e"/>
                  <w:b w:val="1"/>
                  <w:bCs w:val="1"/>
                  <w:u w:val="single"/>
                </w:rPr>
                <w:t xml:space="preserve">Le délit de favoritisme dans les marchés publics : une régulation pénale des pratiques discriminatoires et de certaines pratiques anticoncurrentielles</w:t>
              </w:r>
            </w:hyperlink>
          </w:p>
          <w:p>
            <w:pPr/>
            <w:hyperlink r:id="rId12" w:history="1">
              <w:r>
                <w:rPr>
                  <w:color w:val="#410a8c"/>
                  <w:u w:val="single"/>
                </w:rPr>
                <w:t xml:space="preserve">Patrice Reis</w:t>
              </w:r>
            </w:hyperlink>
          </w:p>
          <w:p>
            <w:pPr/>
            <w:r>
              <w:rPr>
                <w:i w:val="1"/>
                <w:iCs w:val="1"/>
              </w:rPr>
              <w:t xml:space="preserve">Petites affiches</w:t>
            </w:r>
            <w:r>
              <w:rPr/>
              <w:t xml:space="preserve">, 2003, 4 juillet 2003, p.4-11</w:t>
            </w:r>
          </w:p>
          <w:p>
            <w:pPr/>
            <w:r>
              <w:rPr/>
              <w:t xml:space="preserve">Article dans une revue</w:t>
            </w:r>
          </w:p>
          <w:p>
            <w:pPr/>
            <w:hyperlink r:id="rId50" w:history="1">
              <w:r>
                <w:rPr>
                  <w:color w:val="#410a8c"/>
                  <w:u w:val="single"/>
                </w:rPr>
                <w:t xml:space="preserve">halshs-00730883v1</w:t>
              </w:r>
            </w:hyperlink>
          </w:p>
        </w:tc>
      </w:tr>
      <w:tr>
        <w:trPr/>
        <w:tc>
          <w:tcPr>
            <w:noWrap/>
          </w:tcPr>
          <w:p>
            <w:pPr>
              <w:spacing w:after="200"/>
            </w:pPr>
            <w:hyperlink r:id="rId51" w:history="1">
              <w:r>
                <w:rPr>
                  <w:color w:val="1e198e"/>
                  <w:b w:val="1"/>
                  <w:bCs w:val="1"/>
                  <w:u w:val="single"/>
                </w:rPr>
                <w:t xml:space="preserve">La mise en œuvre du principe de précaution dans l'accord SPS de l'OMC : les enseignements des différends commerciaux</w:t>
              </w:r>
            </w:hyperlink>
          </w:p>
          <w:p>
            <w:pPr/>
            <w:hyperlink r:id="rId47" w:history="1">
              <w:r>
                <w:rPr>
                  <w:color w:val="#410a8c"/>
                  <w:u w:val="single"/>
                </w:rPr>
                <w:t xml:space="preserve">Laurence Boy</w:t>
              </w:r>
            </w:hyperlink>
            <w:r>
              <w:rPr/>
              <w:t xml:space="preserve">,</w:t>
            </w:r>
            <w:hyperlink r:id="rId48" w:history="1">
              <w:r>
                <w:rPr>
                  <w:color w:val="#410a8c"/>
                  <w:u w:val="single"/>
                </w:rPr>
                <w:t xml:space="preserve">Christophe Charlier</w:t>
              </w:r>
            </w:hyperlink>
            <w:r>
              <w:rPr/>
              <w:t xml:space="preserve">,</w:t>
            </w:r>
            <w:hyperlink r:id="rId49" w:history="1">
              <w:r>
                <w:rPr>
                  <w:color w:val="#410a8c"/>
                  <w:u w:val="single"/>
                </w:rPr>
                <w:t xml:space="preserve">Michel Rainelli</w:t>
              </w:r>
            </w:hyperlink>
            <w:r>
              <w:rPr/>
              <w:t xml:space="preserve">,</w:t>
            </w:r>
            <w:hyperlink r:id="rId12" w:history="1">
              <w:r>
                <w:rPr>
                  <w:color w:val="#410a8c"/>
                  <w:u w:val="single"/>
                </w:rPr>
                <w:t xml:space="preserve">Patrice Reis</w:t>
              </w:r>
            </w:hyperlink>
          </w:p>
          <w:p>
            <w:pPr/>
            <w:r>
              <w:rPr>
                <w:i w:val="1"/>
                <w:iCs w:val="1"/>
              </w:rPr>
              <w:t xml:space="preserve">Revue Economique</w:t>
            </w:r>
            <w:r>
              <w:rPr/>
              <w:t xml:space="preserve">, 2003, 54 (6), pp.1291-1306</w:t>
            </w:r>
          </w:p>
          <w:p>
            <w:pPr/>
            <w:r>
              <w:rPr/>
              <w:t xml:space="preserve">Article dans une revue</w:t>
            </w:r>
          </w:p>
          <w:p>
            <w:pPr/>
            <w:hyperlink r:id="rId51" w:history="1">
              <w:r>
                <w:rPr>
                  <w:color w:val="#410a8c"/>
                  <w:u w:val="single"/>
                </w:rPr>
                <w:t xml:space="preserve">halshs-00423909v1</w:t>
              </w:r>
            </w:hyperlink>
          </w:p>
        </w:tc>
      </w:tr>
      <w:tr>
        <w:trPr/>
        <w:tc>
          <w:tcPr>
            <w:noWrap/>
          </w:tcPr>
          <w:p>
            <w:pPr>
              <w:spacing w:after="200"/>
            </w:pPr>
            <w:hyperlink r:id="rId52" w:history="1">
              <w:r>
                <w:rPr>
                  <w:color w:val="1e198e"/>
                  <w:b w:val="1"/>
                  <w:bCs w:val="1"/>
                  <w:u w:val="single"/>
                </w:rPr>
                <w:t xml:space="preserve">La mise en oeuvre du principe de précaution dans l'accord SPS de l'OMC : les enseignements des différends commerciaux</w:t>
              </w:r>
            </w:hyperlink>
          </w:p>
          <w:p>
            <w:pPr/>
            <w:hyperlink r:id="rId53" w:history="1">
              <w:r>
                <w:rPr>
                  <w:color w:val="#410a8c"/>
                  <w:u w:val="single"/>
                </w:rPr>
                <w:t xml:space="preserve">L. Boy</w:t>
              </w:r>
            </w:hyperlink>
            <w:r>
              <w:rPr/>
              <w:t xml:space="preserve">,</w:t>
            </w:r>
            <w:hyperlink r:id="rId54" w:history="1">
              <w:r>
                <w:rPr>
                  <w:color w:val="#410a8c"/>
                  <w:u w:val="single"/>
                </w:rPr>
                <w:t xml:space="preserve">C. Charlier</w:t>
              </w:r>
            </w:hyperlink>
            <w:r>
              <w:rPr/>
              <w:t xml:space="preserve">,</w:t>
            </w:r>
            <w:hyperlink r:id="rId49" w:history="1">
              <w:r>
                <w:rPr>
                  <w:color w:val="#410a8c"/>
                  <w:u w:val="single"/>
                </w:rPr>
                <w:t xml:space="preserve">Michel Rainelli</w:t>
              </w:r>
            </w:hyperlink>
            <w:r>
              <w:rPr/>
              <w:t xml:space="preserve">,</w:t>
            </w:r>
            <w:hyperlink r:id="rId12" w:history="1">
              <w:r>
                <w:rPr>
                  <w:color w:val="#410a8c"/>
                  <w:u w:val="single"/>
                </w:rPr>
                <w:t xml:space="preserve">Patrice Reis</w:t>
              </w:r>
            </w:hyperlink>
          </w:p>
          <w:p>
            <w:pPr/>
            <w:r>
              <w:rPr>
                <w:i w:val="1"/>
                <w:iCs w:val="1"/>
              </w:rPr>
              <w:t xml:space="preserve">Revue Economique</w:t>
            </w:r>
            <w:r>
              <w:rPr/>
              <w:t xml:space="preserve">, 2003, 54 (6), pp.1291-1306</w:t>
            </w:r>
          </w:p>
          <w:p>
            <w:pPr/>
            <w:r>
              <w:rPr/>
              <w:t xml:space="preserve">Article dans une revue</w:t>
            </w:r>
          </w:p>
          <w:p>
            <w:pPr/>
            <w:hyperlink r:id="rId52" w:history="1">
              <w:r>
                <w:rPr>
                  <w:color w:val="#410a8c"/>
                  <w:u w:val="single"/>
                </w:rPr>
                <w:t xml:space="preserve">hal-02680492v1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Os trabalhadores denunciantes de riscos ambientais ao abrigo da Diretiva (UE) 2019/1937 do 23 de outubro de 2019, relativa à proteção das pessoas que denunciam violações do direito da União: abordagem comparativa com o caso da França (Les travailleurs lanceurs d’alerte environnementale sous l’empire de la directive du 23 octobre 2019 relative aux personnes qui dénoncent des violations du droit de l’Union : approche de droit compare avec le cas de la France), Colloque “A Construção Coletiva da Sustentabilidade: Estado, empresas, associações e quarto setor” 2 juin 2023 Faculté de droit de Coimbra Portugal.</w:t>
              </w:r>
            </w:hyperlink>
          </w:p>
          <w:p>
            <w:pPr/>
            <w:hyperlink r:id="rId12" w:history="1">
              <w:r>
                <w:rPr>
                  <w:color w:val="#410a8c"/>
                  <w:u w:val="single"/>
                </w:rPr>
                <w:t xml:space="preserve">Patrice Reis</w:t>
              </w:r>
            </w:hyperlink>
          </w:p>
          <w:p>
            <w:pPr/>
            <w:r>
              <w:rPr>
                <w:i w:val="1"/>
                <w:iCs w:val="1"/>
              </w:rPr>
              <w:t xml:space="preserve">“A Construção Coletiva da Sustentabilidade: Estado, empresas, associações e quarto setor”</w:t>
            </w:r>
            <w:r>
              <w:rPr/>
              <w:t xml:space="preserve">, Instituto de estudos juridicos Faculté de droit de Coimbra Portugal, Jun 2023, Coimbra (Portugal), Portugal</w:t>
            </w:r>
          </w:p>
          <w:p>
            <w:pPr/>
            <w:r>
              <w:rPr/>
              <w:t xml:space="preserve">Communication dans un congrès</w:t>
            </w:r>
          </w:p>
          <w:p>
            <w:pPr/>
            <w:hyperlink r:id="rId55" w:history="1">
              <w:r>
                <w:rPr>
                  <w:color w:val="#410a8c"/>
                  <w:u w:val="single"/>
                </w:rPr>
                <w:t xml:space="preserve">hal-04291964v1</w:t>
              </w:r>
            </w:hyperlink>
          </w:p>
        </w:tc>
      </w:tr>
      <w:tr>
        <w:trPr/>
        <w:tc>
          <w:tcPr>
            <w:noWrap/>
          </w:tcPr>
          <w:p>
            <w:pPr>
              <w:spacing w:after="200"/>
            </w:pPr>
            <w:hyperlink r:id="rId56" w:history="1">
              <w:r>
                <w:rPr>
                  <w:color w:val="1e198e"/>
                  <w:b w:val="1"/>
                  <w:bCs w:val="1"/>
                  <w:u w:val="single"/>
                </w:rPr>
                <w:t xml:space="preserve">Antes e para là da diretiva anunciada Dever de diligencia das empresas em matéria de sustentabilidade Incumprimento e apoios públicos</w:t>
              </w:r>
            </w:hyperlink>
          </w:p>
          <w:p>
            <w:pPr/>
            <w:hyperlink r:id="rId12" w:history="1">
              <w:r>
                <w:rPr>
                  <w:color w:val="#410a8c"/>
                  <w:u w:val="single"/>
                </w:rPr>
                <w:t xml:space="preserve">Patrice Reis</w:t>
              </w:r>
            </w:hyperlink>
          </w:p>
          <w:p>
            <w:pPr/>
            <w:r>
              <w:rPr>
                <w:i w:val="1"/>
                <w:iCs w:val="1"/>
              </w:rPr>
              <w:t xml:space="preserve">Congresso Internacional “Sustentabilidade Empresarial, Direitos Humanos e Ambiente”,</w:t>
            </w:r>
            <w:r>
              <w:rPr/>
              <w:t xml:space="preserve">, Instituto Jurídico da Faculdade de Direito da Universidade de Coimbra Portugal, Oct 2023, Coimbra (Portugal), Portugal</w:t>
            </w:r>
          </w:p>
          <w:p>
            <w:pPr/>
            <w:r>
              <w:rPr/>
              <w:t xml:space="preserve">Communication dans un congrès</w:t>
            </w:r>
          </w:p>
          <w:p>
            <w:pPr/>
            <w:hyperlink r:id="rId56" w:history="1">
              <w:r>
                <w:rPr>
                  <w:color w:val="#410a8c"/>
                  <w:u w:val="single"/>
                </w:rPr>
                <w:t xml:space="preserve">hal-04292011v1</w:t>
              </w:r>
            </w:hyperlink>
          </w:p>
        </w:tc>
      </w:tr>
      <w:tr>
        <w:trPr/>
        <w:tc>
          <w:tcPr>
            <w:noWrap/>
          </w:tcPr>
          <w:p>
            <w:pPr>
              <w:spacing w:after="200"/>
            </w:pPr>
            <w:hyperlink r:id="rId57" w:history="1">
              <w:r>
                <w:rPr>
                  <w:color w:val="1e198e"/>
                  <w:b w:val="1"/>
                  <w:bCs w:val="1"/>
                  <w:u w:val="single"/>
                </w:rPr>
                <w:t xml:space="preserve">Au coeur de l'architecture urbaine et des TIC : de l'efficacité des écosystèmes numériques à leur légitimité démocratique, avec Laurence Saglietto, 15° journées d’études TIC.IS, le plissement numérique du monde, 1 juin 2023, IMRED Université Côte d’Azur.</w:t>
              </w:r>
            </w:hyperlink>
          </w:p>
          <w:p>
            <w:pPr/>
            <w:hyperlink r:id="rId12" w:history="1">
              <w:r>
                <w:rPr>
                  <w:color w:val="#410a8c"/>
                  <w:u w:val="single"/>
                </w:rPr>
                <w:t xml:space="preserve">Patrice Reis</w:t>
              </w:r>
            </w:hyperlink>
          </w:p>
          <w:p>
            <w:pPr/>
            <w:r>
              <w:rPr>
                <w:i w:val="1"/>
                <w:iCs w:val="1"/>
              </w:rPr>
              <w:t xml:space="preserve">15° journées d’études TIC.IS, le plissement numérique du monde, 1 juin 2023, IMRED Université Côte d’Azur.</w:t>
            </w:r>
            <w:r>
              <w:rPr/>
              <w:t xml:space="preserve">, IMRED UCA, Jun 2023, Nice, France</w:t>
            </w:r>
          </w:p>
          <w:p>
            <w:pPr/>
            <w:r>
              <w:rPr/>
              <w:t xml:space="preserve">Communication dans un congrès</w:t>
            </w:r>
          </w:p>
          <w:p>
            <w:pPr/>
            <w:hyperlink r:id="rId57" w:history="1">
              <w:r>
                <w:rPr>
                  <w:color w:val="#410a8c"/>
                  <w:u w:val="single"/>
                </w:rPr>
                <w:t xml:space="preserve">hal-04291915v1</w:t>
              </w:r>
            </w:hyperlink>
          </w:p>
        </w:tc>
      </w:tr>
      <w:tr>
        <w:trPr/>
        <w:tc>
          <w:tcPr>
            <w:noWrap/>
          </w:tcPr>
          <w:p>
            <w:pPr>
              <w:spacing w:after="200"/>
            </w:pPr>
            <w:hyperlink r:id="rId58" w:history="1">
              <w:r>
                <w:rPr>
                  <w:color w:val="1e198e"/>
                  <w:b w:val="1"/>
                  <w:bCs w:val="1"/>
                  <w:u w:val="single"/>
                </w:rPr>
                <w:t xml:space="preserve">La responsabilité sociétale des entreprises minières : un paradoxe ? introduction du colloque « La responsabilité sociétale des entreprises minières, approche de droit comparé Europe/Brésil » co-organisé avec GRACE GARBACCIO, professeur IBEDP de Brasilia, Faculté de droit de Nice, 14 juin 2022.</w:t>
              </w:r>
            </w:hyperlink>
          </w:p>
          <w:p>
            <w:pPr/>
            <w:hyperlink r:id="rId12" w:history="1">
              <w:r>
                <w:rPr>
                  <w:color w:val="#410a8c"/>
                  <w:u w:val="single"/>
                </w:rPr>
                <w:t xml:space="preserve">Patrice Reis</w:t>
              </w:r>
            </w:hyperlink>
          </w:p>
          <w:p>
            <w:pPr/>
            <w:r>
              <w:rPr>
                <w:i w:val="1"/>
                <w:iCs w:val="1"/>
              </w:rPr>
              <w:t xml:space="preserve">a responsabilité sociétale des entreprises minières, approche de droit comparé Europe/Brésil »</w:t>
            </w:r>
            <w:r>
              <w:rPr/>
              <w:t xml:space="preserve">, Patrice Reis et GRACE GARBACCIO, professeur IBEDP de Brasilia, Colloque à la Faculté de droit de Nice, 14 juin 2022., Jun 2022, Nice, France</w:t>
            </w:r>
          </w:p>
          <w:p>
            <w:pPr/>
            <w:r>
              <w:rPr/>
              <w:t xml:space="preserve">Communication dans un congrès</w:t>
            </w:r>
          </w:p>
          <w:p>
            <w:pPr/>
            <w:hyperlink r:id="rId58" w:history="1">
              <w:r>
                <w:rPr>
                  <w:color w:val="#410a8c"/>
                  <w:u w:val="single"/>
                </w:rPr>
                <w:t xml:space="preserve">hal-04291935v1</w:t>
              </w:r>
            </w:hyperlink>
          </w:p>
        </w:tc>
      </w:tr>
      <w:tr>
        <w:trPr/>
        <w:tc>
          <w:tcPr>
            <w:noWrap/>
          </w:tcPr>
          <w:p>
            <w:pPr>
              <w:spacing w:after="200"/>
            </w:pPr>
            <w:hyperlink r:id="rId59" w:history="1">
              <w:r>
                <w:rPr>
                  <w:color w:val="1e198e"/>
                  <w:b w:val="1"/>
                  <w:bCs w:val="1"/>
                  <w:u w:val="single"/>
                </w:rPr>
                <w:t xml:space="preserve">Ethique du numérique et marché, in Ethique et droit économique sous la direction de Jennifer BARDY et Lemy DUONG GODEFROY, actes du colloques Ethique et Droit économique, 1° octobre 2021, à paraître RIDE (revue internationale de droit économique) 2022</w:t>
              </w:r>
            </w:hyperlink>
          </w:p>
          <w:p>
            <w:pPr/>
            <w:hyperlink r:id="rId12" w:history="1">
              <w:r>
                <w:rPr>
                  <w:color w:val="#410a8c"/>
                  <w:u w:val="single"/>
                </w:rPr>
                <w:t xml:space="preserve">Patrice Reis</w:t>
              </w:r>
            </w:hyperlink>
          </w:p>
          <w:p>
            <w:pPr/>
            <w:r>
              <w:rPr>
                <w:i w:val="1"/>
                <w:iCs w:val="1"/>
              </w:rPr>
              <w:t xml:space="preserve">Ethique et droit économique sous la direction de Jennifer BARDY et Lemy DUONG GODEFROY, actes du colloques Ethique et Droit économique, 1° octobre 2021, à paraître RIDE (revue internationale de droit économique) 2022</w:t>
            </w:r>
            <w:r>
              <w:rPr/>
              <w:t xml:space="preserve">, ecole de droit économique de Nice, Oct 2021, Nice, France</w:t>
            </w:r>
          </w:p>
          <w:p>
            <w:pPr/>
            <w:r>
              <w:rPr/>
              <w:t xml:space="preserve">Communication dans un congrès</w:t>
            </w:r>
          </w:p>
          <w:p>
            <w:pPr/>
            <w:hyperlink r:id="rId59" w:history="1">
              <w:r>
                <w:rPr>
                  <w:color w:val="#410a8c"/>
                  <w:u w:val="single"/>
                </w:rPr>
                <w:t xml:space="preserve">hal-03548816v1</w:t>
              </w:r>
            </w:hyperlink>
          </w:p>
        </w:tc>
      </w:tr>
      <w:tr>
        <w:trPr/>
        <w:tc>
          <w:tcPr>
            <w:noWrap/>
          </w:tcPr>
          <w:p>
            <w:pPr>
              <w:spacing w:after="200"/>
            </w:pPr>
            <w:hyperlink r:id="rId60" w:history="1">
              <w:r>
                <w:rPr>
                  <w:color w:val="1e198e"/>
                  <w:b w:val="1"/>
                  <w:bCs w:val="1"/>
                  <w:u w:val="single"/>
                </w:rPr>
                <w:t xml:space="preserve">La théorie des facilités essentielles et l’abus de position dominante en droit de la concurrence : état des lieux et perspectives</w:t>
              </w:r>
            </w:hyperlink>
          </w:p>
          <w:p>
            <w:pPr/>
            <w:hyperlink r:id="rId12" w:history="1">
              <w:r>
                <w:rPr>
                  <w:color w:val="#410a8c"/>
                  <w:u w:val="single"/>
                </w:rPr>
                <w:t xml:space="preserve">Patrice Reis</w:t>
              </w:r>
            </w:hyperlink>
          </w:p>
          <w:p>
            <w:pPr/>
            <w:r>
              <w:rPr>
                <w:i w:val="1"/>
                <w:iCs w:val="1"/>
              </w:rPr>
              <w:t xml:space="preserve">The scope of Judicial Review of decisions of independant regulators in the light of rule of law</w:t>
            </w:r>
            <w:r>
              <w:rPr/>
              <w:t xml:space="preserve">, Faculté de droit de l’Université de Wroclaw Pologne, le 19 septembre 2017, Sep 2017, Wroclaw, Poland</w:t>
            </w:r>
          </w:p>
          <w:p>
            <w:pPr/>
            <w:r>
              <w:rPr/>
              <w:t xml:space="preserve">Communication dans un congrès</w:t>
            </w:r>
          </w:p>
          <w:p>
            <w:pPr/>
            <w:hyperlink r:id="rId60" w:history="1">
              <w:r>
                <w:rPr>
                  <w:color w:val="#410a8c"/>
                  <w:u w:val="single"/>
                </w:rPr>
                <w:t xml:space="preserve">hal-01655974v1</w:t>
              </w:r>
            </w:hyperlink>
          </w:p>
        </w:tc>
      </w:tr>
      <w:tr>
        <w:trPr/>
        <w:tc>
          <w:tcPr>
            <w:noWrap/>
          </w:tcPr>
          <w:p>
            <w:pPr>
              <w:spacing w:after="200"/>
            </w:pPr>
            <w:hyperlink r:id="rId61" w:history="1">
              <w:r>
                <w:rPr>
                  <w:color w:val="1e198e"/>
                  <w:b w:val="1"/>
                  <w:bCs w:val="1"/>
                  <w:u w:val="single"/>
                </w:rPr>
                <w:t xml:space="preserve">Objets connectés et contrôle de la domination économique, avec Emilie MAUREL, Colloque Technonormativités. Des objets connectés à l’IA, l’école de Nice rencontre l’école de Bruxelles, Université de Nice, 27 et 28 septembre 2018.</w:t>
              </w:r>
            </w:hyperlink>
          </w:p>
          <w:p>
            <w:pPr/>
            <w:hyperlink r:id="rId12" w:history="1">
              <w:r>
                <w:rPr>
                  <w:color w:val="#410a8c"/>
                  <w:u w:val="single"/>
                </w:rPr>
                <w:t xml:space="preserve">Patrice Reis</w:t>
              </w:r>
            </w:hyperlink>
            <w:r>
              <w:rPr/>
              <w:t xml:space="preserve">,</w:t>
            </w:r>
            <w:hyperlink r:id="rId62" w:history="1">
              <w:r>
                <w:rPr>
                  <w:color w:val="#410a8c"/>
                  <w:u w:val="single"/>
                </w:rPr>
                <w:t xml:space="preserve">Emilie Maurel</w:t>
              </w:r>
            </w:hyperlink>
          </w:p>
          <w:p>
            <w:pPr/>
            <w:r>
              <w:rPr>
                <w:i w:val="1"/>
                <w:iCs w:val="1"/>
              </w:rPr>
              <w:t xml:space="preserve">Colloque Technonormativités. Des objets connectés à l’IA, l’école de Nice rencontre l’école de Bruxelles, Université de Nice, 27 et 28 septembre 2018.</w:t>
            </w:r>
            <w:r>
              <w:rPr/>
              <w:t xml:space="preserve">, Sep 2018, Nice, France</w:t>
            </w:r>
          </w:p>
          <w:p>
            <w:pPr/>
            <w:r>
              <w:rPr/>
              <w:t xml:space="preserve">Communication dans un congrès</w:t>
            </w:r>
          </w:p>
          <w:p>
            <w:pPr/>
            <w:hyperlink r:id="rId61" w:history="1">
              <w:r>
                <w:rPr>
                  <w:color w:val="#410a8c"/>
                  <w:u w:val="single"/>
                </w:rPr>
                <w:t xml:space="preserve">hal-02341620v1</w:t>
              </w:r>
            </w:hyperlink>
          </w:p>
        </w:tc>
      </w:tr>
      <w:tr>
        <w:trPr/>
        <w:tc>
          <w:tcPr>
            <w:noWrap/>
          </w:tcPr>
          <w:p>
            <w:pPr>
              <w:spacing w:after="200"/>
            </w:pPr>
            <w:hyperlink r:id="rId63" w:history="1">
              <w:r>
                <w:rPr>
                  <w:color w:val="1e198e"/>
                  <w:b w:val="1"/>
                  <w:bCs w:val="1"/>
                  <w:u w:val="single"/>
                </w:rPr>
                <w:t xml:space="preserve">La confrontation des plateformes au droit social et au droit de la concurrence, avec Emilie MAUREL, Colloque droit bancaire et financier, économie des plateformes Université de Nice, 9 et 10 juin 2017.</w:t>
              </w:r>
            </w:hyperlink>
          </w:p>
          <w:p>
            <w:pPr/>
            <w:hyperlink r:id="rId12" w:history="1">
              <w:r>
                <w:rPr>
                  <w:color w:val="#410a8c"/>
                  <w:u w:val="single"/>
                </w:rPr>
                <w:t xml:space="preserve">Patrice Reis</w:t>
              </w:r>
            </w:hyperlink>
            <w:r>
              <w:rPr/>
              <w:t xml:space="preserve">,</w:t>
            </w:r>
            <w:hyperlink r:id="rId62" w:history="1">
              <w:r>
                <w:rPr>
                  <w:color w:val="#410a8c"/>
                  <w:u w:val="single"/>
                </w:rPr>
                <w:t xml:space="preserve">Emilie Maurel</w:t>
              </w:r>
            </w:hyperlink>
          </w:p>
          <w:p>
            <w:pPr/>
            <w:r>
              <w:rPr>
                <w:i w:val="1"/>
                <w:iCs w:val="1"/>
              </w:rPr>
              <w:t xml:space="preserve">Droit bancaire et financier, économie des plateformes</w:t>
            </w:r>
            <w:r>
              <w:rPr/>
              <w:t xml:space="preserve">, Jun 2017, NICE, France</w:t>
            </w:r>
          </w:p>
          <w:p>
            <w:pPr/>
            <w:r>
              <w:rPr/>
              <w:t xml:space="preserve">Communication dans un congrès</w:t>
            </w:r>
          </w:p>
          <w:p>
            <w:pPr/>
            <w:hyperlink r:id="rId63" w:history="1">
              <w:r>
                <w:rPr>
                  <w:color w:val="#410a8c"/>
                  <w:u w:val="single"/>
                </w:rPr>
                <w:t xml:space="preserve">hal-02341604v1</w:t>
              </w:r>
            </w:hyperlink>
          </w:p>
        </w:tc>
      </w:tr>
      <w:tr>
        <w:trPr/>
        <w:tc>
          <w:tcPr>
            <w:noWrap/>
          </w:tcPr>
          <w:p>
            <w:pPr>
              <w:spacing w:after="200"/>
            </w:pPr>
            <w:hyperlink r:id="rId64" w:history="1">
              <w:r>
                <w:rPr>
                  <w:color w:val="1e198e"/>
                  <w:b w:val="1"/>
                  <w:bCs w:val="1"/>
                  <w:u w:val="single"/>
                </w:rPr>
                <w:t xml:space="preserve">Les objectifs du droit de la concurrence, défense de l’ordre concurrentiel et/ou corrections des déséquilibres économiques ?</w:t>
              </w:r>
            </w:hyperlink>
          </w:p>
          <w:p>
            <w:pPr/>
            <w:hyperlink r:id="rId12" w:history="1">
              <w:r>
                <w:rPr>
                  <w:color w:val="#410a8c"/>
                  <w:u w:val="single"/>
                </w:rPr>
                <w:t xml:space="preserve">Patrice Reis</w:t>
              </w:r>
            </w:hyperlink>
          </w:p>
          <w:p>
            <w:pPr/>
            <w:r>
              <w:rPr>
                <w:i w:val="1"/>
                <w:iCs w:val="1"/>
              </w:rPr>
              <w:t xml:space="preserve">journée d’études Politique de concurrence et politique industrielle : fondements, objectifs et compatibilité</w:t>
            </w:r>
            <w:r>
              <w:rPr/>
              <w:t xml:space="preserve">, Frederic Marty et Patrice Bougette, Oct 2016, Sophia Antipolis, France</w:t>
            </w:r>
          </w:p>
          <w:p>
            <w:pPr/>
            <w:r>
              <w:rPr/>
              <w:t xml:space="preserve">Communication dans un congrès</w:t>
            </w:r>
          </w:p>
          <w:p>
            <w:pPr/>
            <w:hyperlink r:id="rId64" w:history="1">
              <w:r>
                <w:rPr>
                  <w:color w:val="#410a8c"/>
                  <w:u w:val="single"/>
                </w:rPr>
                <w:t xml:space="preserve">hal-01430356v1</w:t>
              </w:r>
            </w:hyperlink>
          </w:p>
        </w:tc>
      </w:tr>
      <w:tr>
        <w:trPr/>
        <w:tc>
          <w:tcPr>
            <w:noWrap/>
          </w:tcPr>
          <w:p>
            <w:pPr>
              <w:spacing w:after="200"/>
            </w:pPr>
            <w:hyperlink r:id="rId65" w:history="1">
              <w:r>
                <w:rPr>
                  <w:color w:val="1e198e"/>
                  <w:b w:val="1"/>
                  <w:bCs w:val="1"/>
                  <w:u w:val="single"/>
                </w:rPr>
                <w:t xml:space="preserve">« Abus de dépendance économique d’une pratique anticoncurrentielle à des pratiques restrictives de concurrence » (Abuse of economic dependence From antitrust law to restrictives practices law – French case) in colloque du 21 septembre 2015 l’Abus de dépendance économique et les déséquilibres significatifs approche de droit comparé, Faculté de droit de NICE.</w:t>
              </w:r>
            </w:hyperlink>
          </w:p>
          <w:p>
            <w:pPr/>
            <w:hyperlink r:id="rId12" w:history="1">
              <w:r>
                <w:rPr>
                  <w:color w:val="#410a8c"/>
                  <w:u w:val="single"/>
                </w:rPr>
                <w:t xml:space="preserve">Patrice Reis</w:t>
              </w:r>
            </w:hyperlink>
          </w:p>
          <w:p>
            <w:pPr/>
            <w:r>
              <w:rPr>
                <w:i w:val="1"/>
                <w:iCs w:val="1"/>
              </w:rPr>
              <w:t xml:space="preserve">l’Abus de dépendance économique et les déséquilibres significatifs approche de droit comparé, Faculté de droit de NICE.</w:t>
            </w:r>
            <w:r>
              <w:rPr/>
              <w:t xml:space="preserve">, Faculté de droit de NICE et GREDEG UMR 7321 CNRS/UNS, sous la direction de Frederic Marty, Patrice Bougette et Patrice REIS, Sep 2015, Nice, France</w:t>
            </w:r>
          </w:p>
          <w:p>
            <w:pPr/>
            <w:r>
              <w:rPr/>
              <w:t xml:space="preserve">Communication dans un congrès</w:t>
            </w:r>
          </w:p>
          <w:p>
            <w:pPr/>
            <w:hyperlink r:id="rId65" w:history="1">
              <w:r>
                <w:rPr>
                  <w:color w:val="#410a8c"/>
                  <w:u w:val="single"/>
                </w:rPr>
                <w:t xml:space="preserve">hal-02439369v1</w:t>
              </w:r>
            </w:hyperlink>
          </w:p>
        </w:tc>
      </w:tr>
      <w:tr>
        <w:trPr/>
        <w:tc>
          <w:tcPr>
            <w:noWrap/>
          </w:tcPr>
          <w:p>
            <w:pPr>
              <w:spacing w:after="200"/>
            </w:pPr>
            <w:hyperlink r:id="rId66" w:history="1">
              <w:r>
                <w:rPr>
                  <w:color w:val="1e198e"/>
                  <w:b w:val="1"/>
                  <w:bCs w:val="1"/>
                  <w:u w:val="single"/>
                </w:rPr>
                <w:t xml:space="preserve">De l’abus de dépendance économique au déséquilibre significatif : protéger la concurrence et/ou les concurrents ?</w:t>
              </w:r>
            </w:hyperlink>
          </w:p>
          <w:p>
            <w:pPr/>
            <w:hyperlink r:id="rId12" w:history="1">
              <w:r>
                <w:rPr>
                  <w:color w:val="#410a8c"/>
                  <w:u w:val="single"/>
                </w:rPr>
                <w:t xml:space="preserve">Patrice Reis</w:t>
              </w:r>
            </w:hyperlink>
          </w:p>
          <w:p>
            <w:pPr/>
            <w:r>
              <w:rPr>
                <w:i w:val="1"/>
                <w:iCs w:val="1"/>
              </w:rPr>
              <w:t xml:space="preserve">L'école de Nice rencontre l'école de Bruxelles</w:t>
            </w:r>
            <w:r>
              <w:rPr/>
              <w:t xml:space="preserve">, Nov 2014, Nice, France</w:t>
            </w:r>
          </w:p>
          <w:p>
            <w:pPr/>
            <w:r>
              <w:rPr/>
              <w:t xml:space="preserve">Communication dans un congrès</w:t>
            </w:r>
          </w:p>
          <w:p>
            <w:pPr/>
            <w:hyperlink r:id="rId66" w:history="1">
              <w:r>
                <w:rPr>
                  <w:color w:val="#410a8c"/>
                  <w:u w:val="single"/>
                </w:rPr>
                <w:t xml:space="preserve">hal-01111363v1</w:t>
              </w:r>
            </w:hyperlink>
          </w:p>
        </w:tc>
      </w:tr>
      <w:tr>
        <w:trPr/>
        <w:tc>
          <w:tcPr>
            <w:noWrap/>
          </w:tcPr>
          <w:p>
            <w:pPr>
              <w:spacing w:after="200"/>
            </w:pPr>
            <w:hyperlink r:id="rId67" w:history="1">
              <w:r>
                <w:rPr>
                  <w:color w:val="1e198e"/>
                  <w:b w:val="1"/>
                  <w:bCs w:val="1"/>
                  <w:u w:val="single"/>
                </w:rPr>
                <w:t xml:space="preserve">The Antitrust Assessment of Exclusive Agreements: The High Tech Industry</w:t>
              </w:r>
            </w:hyperlink>
          </w:p>
          <w:p>
            <w:pPr/>
            <w:hyperlink r:id="rId27" w:history="1">
              <w:r>
                <w:rPr>
                  <w:color w:val="#410a8c"/>
                  <w:u w:val="single"/>
                </w:rPr>
                <w:t xml:space="preserve">Patrice Bougette</w:t>
              </w:r>
            </w:hyperlink>
            <w:r>
              <w:rPr/>
              <w:t xml:space="preserve">,</w:t>
            </w:r>
            <w:hyperlink r:id="rId28" w:history="1">
              <w:r>
                <w:rPr>
                  <w:color w:val="#410a8c"/>
                  <w:u w:val="single"/>
                </w:rPr>
                <w:t xml:space="preserve">Julien Pillot</w:t>
              </w:r>
            </w:hyperlink>
            <w:r>
              <w:rPr/>
              <w:t xml:space="preserve">,</w:t>
            </w:r>
            <w:hyperlink r:id="rId24" w:history="1">
              <w:r>
                <w:rPr>
                  <w:color w:val="#410a8c"/>
                  <w:u w:val="single"/>
                </w:rPr>
                <w:t xml:space="preserve">Frédéric Marty</w:t>
              </w:r>
            </w:hyperlink>
            <w:r>
              <w:rPr/>
              <w:t xml:space="preserve">,</w:t>
            </w:r>
            <w:hyperlink r:id="rId12" w:history="1">
              <w:r>
                <w:rPr>
                  <w:color w:val="#410a8c"/>
                  <w:u w:val="single"/>
                </w:rPr>
                <w:t xml:space="preserve">Patrice Reis</w:t>
              </w:r>
            </w:hyperlink>
          </w:p>
          <w:p>
            <w:pPr/>
            <w:r>
              <w:rPr>
                <w:i w:val="1"/>
                <w:iCs w:val="1"/>
              </w:rPr>
              <w:t xml:space="preserve">8th Annual Conference of the German Association of Law and Economics</w:t>
            </w:r>
            <w:r>
              <w:rPr/>
              <w:t xml:space="preserve">, Dec 2010, Wiesbaden, Germany</w:t>
            </w:r>
          </w:p>
          <w:p>
            <w:pPr/>
            <w:r>
              <w:rPr/>
              <w:t xml:space="preserve">Communication dans un congrès</w:t>
            </w:r>
          </w:p>
          <w:p>
            <w:pPr/>
            <w:hyperlink r:id="rId67" w:history="1">
              <w:r>
                <w:rPr>
                  <w:color w:val="#410a8c"/>
                  <w:u w:val="single"/>
                </w:rPr>
                <w:t xml:space="preserve">hal-00734271v1</w:t>
              </w:r>
            </w:hyperlink>
          </w:p>
        </w:tc>
      </w:tr>
      <w:tr>
        <w:trPr/>
        <w:tc>
          <w:tcPr>
            <w:noWrap/>
          </w:tcPr>
          <w:p>
            <w:pPr>
              <w:spacing w:after="200"/>
            </w:pPr>
            <w:hyperlink r:id="rId68" w:history="1">
              <w:r>
                <w:rPr>
                  <w:color w:val="1e198e"/>
                  <w:b w:val="1"/>
                  <w:bCs w:val="1"/>
                  <w:u w:val="single"/>
                </w:rPr>
                <w:t xml:space="preserve">L'article 27-3 B de l'accord ADPIC : quels choix pour les Etats membres de l'OMC pour la protection des variétés végétales ?</w:t>
              </w:r>
            </w:hyperlink>
          </w:p>
          <w:p>
            <w:pPr/>
            <w:hyperlink r:id="rId12" w:history="1">
              <w:r>
                <w:rPr>
                  <w:color w:val="#410a8c"/>
                  <w:u w:val="single"/>
                </w:rPr>
                <w:t xml:space="preserve">Patrice Reis</w:t>
              </w:r>
            </w:hyperlink>
            <w:r>
              <w:rPr/>
              <w:t xml:space="preserve">,</w:t>
            </w:r>
            <w:hyperlink r:id="rId38" w:history="1">
              <w:r>
                <w:rPr>
                  <w:color w:val="#410a8c"/>
                  <w:u w:val="single"/>
                </w:rPr>
                <w:t xml:space="preserve">Mai-Anh Ngo</w:t>
              </w:r>
            </w:hyperlink>
          </w:p>
          <w:p>
            <w:pPr/>
            <w:r>
              <w:rPr>
                <w:i w:val="1"/>
                <w:iCs w:val="1"/>
              </w:rPr>
              <w:t xml:space="preserve">Colloque de Brasilia " Gouvernance internationale du commerce des OGM " Brasilia 6 et 7 décembre 2007.</w:t>
            </w:r>
            <w:r>
              <w:rPr/>
              <w:t xml:space="preserve">, Université de BRASILIA, Dec 2007, BRASILIA, Brazil</w:t>
            </w:r>
          </w:p>
          <w:p>
            <w:pPr/>
            <w:r>
              <w:rPr/>
              <w:t xml:space="preserve">Communication dans un congrès</w:t>
            </w:r>
          </w:p>
          <w:p>
            <w:pPr/>
            <w:hyperlink r:id="rId68" w:history="1">
              <w:r>
                <w:rPr>
                  <w:color w:val="#410a8c"/>
                  <w:u w:val="single"/>
                </w:rPr>
                <w:t xml:space="preserve">hal-00734268v1</w:t>
              </w:r>
            </w:hyperlink>
          </w:p>
        </w:tc>
      </w:tr>
      <w:tr>
        <w:trPr/>
        <w:tc>
          <w:tcPr>
            <w:noWrap/>
          </w:tcPr>
          <w:p>
            <w:pPr>
              <w:spacing w:after="200"/>
            </w:pPr>
            <w:hyperlink r:id="rId69" w:history="1">
              <w:r>
                <w:rPr>
                  <w:color w:val="1e198e"/>
                  <w:b w:val="1"/>
                  <w:bCs w:val="1"/>
                  <w:u w:val="single"/>
                </w:rPr>
                <w:t xml:space="preserve">La place du droit du travail dans la lutte contre la pauvreté</w:t>
              </w:r>
            </w:hyperlink>
          </w:p>
          <w:p>
            <w:pPr/>
            <w:hyperlink r:id="rId12" w:history="1">
              <w:r>
                <w:rPr>
                  <w:color w:val="#410a8c"/>
                  <w:u w:val="single"/>
                </w:rPr>
                <w:t xml:space="preserve">Patrice Reis</w:t>
              </w:r>
            </w:hyperlink>
          </w:p>
          <w:p>
            <w:pPr/>
            <w:r>
              <w:rPr>
                <w:i w:val="1"/>
                <w:iCs w:val="1"/>
              </w:rPr>
              <w:t xml:space="preserve">colloque Démocratie, société civile et lutte contre la pauvreté, Faculté de DROIT de l'Université de Marrakech</w:t>
            </w:r>
            <w:r>
              <w:rPr/>
              <w:t xml:space="preserve">, Faculté de DROIT de l'Université de Marrakech, May 2006, Marrakech, Maroc</w:t>
            </w:r>
          </w:p>
          <w:p>
            <w:pPr/>
            <w:r>
              <w:rPr/>
              <w:t xml:space="preserve">Communication dans un congrès</w:t>
            </w:r>
          </w:p>
          <w:p>
            <w:pPr/>
            <w:hyperlink r:id="rId69" w:history="1">
              <w:r>
                <w:rPr>
                  <w:color w:val="#410a8c"/>
                  <w:u w:val="single"/>
                </w:rPr>
                <w:t xml:space="preserve">hal-00734258v1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Abus de dépendance économique</w:t>
              </w:r>
            </w:hyperlink>
          </w:p>
          <w:p>
            <w:pPr/>
            <w:hyperlink r:id="rId24" w:history="1">
              <w:r>
                <w:rPr>
                  <w:color w:val="#410a8c"/>
                  <w:u w:val="single"/>
                </w:rPr>
                <w:t xml:space="preserve">Frédéric Marty</w:t>
              </w:r>
            </w:hyperlink>
            <w:r>
              <w:rPr/>
              <w:t xml:space="preserve">,</w:t>
            </w:r>
            <w:hyperlink r:id="rId12" w:history="1">
              <w:r>
                <w:rPr>
                  <w:color w:val="#410a8c"/>
                  <w:u w:val="single"/>
                </w:rPr>
                <w:t xml:space="preserve">Patrice Reis</w:t>
              </w:r>
            </w:hyperlink>
          </w:p>
          <w:p>
            <w:pPr/>
            <w:r>
              <w:rPr/>
              <w:t xml:space="preserve">Muriel Chagny. </w:t>
            </w:r>
            <w:r>
              <w:rPr>
                <w:i w:val="1"/>
                <w:iCs w:val="1"/>
              </w:rPr>
              <w:t xml:space="preserve">Dictionnaire de droit économique</w:t>
            </w:r>
            <w:r>
              <w:rPr/>
              <w:t xml:space="preserve">, </w:t>
            </w:r>
            <w:hyperlink r:id="rId71" w:history="1">
              <w:r>
                <w:rPr>
                  <w:color w:val="#410a8c"/>
                  <w:u w:val="single"/>
                </w:rPr>
                <w:t xml:space="preserve">Concurrences</w:t>
              </w:r>
            </w:hyperlink>
            <w:r>
              <w:rPr/>
              <w:t xml:space="preserve">, 2021</w:t>
            </w:r>
          </w:p>
          <w:p>
            <w:pPr/>
            <w:r>
              <w:rPr/>
              <w:t xml:space="preserve">Chapitre d'ouvrage</w:t>
            </w:r>
          </w:p>
          <w:p>
            <w:pPr/>
            <w:hyperlink r:id="rId70" w:history="1">
              <w:r>
                <w:rPr>
                  <w:color w:val="#410a8c"/>
                  <w:u w:val="single"/>
                </w:rPr>
                <w:t xml:space="preserve">halshs-03201949v1</w:t>
              </w:r>
            </w:hyperlink>
          </w:p>
        </w:tc>
      </w:tr>
      <w:tr>
        <w:trPr/>
        <w:tc>
          <w:tcPr>
            <w:noWrap/>
          </w:tcPr>
          <w:p>
            <w:pPr>
              <w:spacing w:after="200"/>
            </w:pPr>
            <w:hyperlink r:id="rId72" w:history="1">
              <w:r>
                <w:rPr>
                  <w:color w:val="1e198e"/>
                  <w:b w:val="1"/>
                  <w:bCs w:val="1"/>
                  <w:u w:val="single"/>
                </w:rPr>
                <w:t xml:space="preserve">La concurrence et le droit économique</w:t>
              </w:r>
            </w:hyperlink>
          </w:p>
          <w:p>
            <w:pPr/>
            <w:hyperlink r:id="rId12" w:history="1">
              <w:r>
                <w:rPr>
                  <w:color w:val="#410a8c"/>
                  <w:u w:val="single"/>
                </w:rPr>
                <w:t xml:space="preserve">Patrice Reis</w:t>
              </w:r>
            </w:hyperlink>
          </w:p>
          <w:p>
            <w:pPr/>
            <w:r>
              <w:rPr/>
              <w:t xml:space="preserve">J.B. Racine. </w:t>
            </w:r>
            <w:r>
              <w:rPr>
                <w:i w:val="1"/>
                <w:iCs w:val="1"/>
              </w:rPr>
              <w:t xml:space="preserve">Le droit économique au XXIe siècle</w:t>
            </w:r>
            <w:r>
              <w:rPr/>
              <w:t xml:space="preserve">, </w:t>
            </w:r>
            <w:hyperlink r:id="rId73" w:history="1">
              <w:r>
                <w:rPr>
                  <w:color w:val="#410a8c"/>
                  <w:u w:val="single"/>
                </w:rPr>
                <w:t xml:space="preserve">LGDJ</w:t>
              </w:r>
            </w:hyperlink>
            <w:r>
              <w:rPr/>
              <w:t xml:space="preserve">, 2020, Le droit économique au XXIe siècle, 978-2-275-07673-7</w:t>
            </w:r>
          </w:p>
          <w:p>
            <w:pPr/>
            <w:r>
              <w:rPr/>
              <w:t xml:space="preserve">Chapitre d'ouvrage</w:t>
            </w:r>
          </w:p>
          <w:p>
            <w:pPr/>
            <w:hyperlink r:id="rId72" w:history="1">
              <w:r>
                <w:rPr>
                  <w:color w:val="#410a8c"/>
                  <w:u w:val="single"/>
                </w:rPr>
                <w:t xml:space="preserve">halshs-03032958v1</w:t>
              </w:r>
            </w:hyperlink>
          </w:p>
        </w:tc>
      </w:tr>
      <w:tr>
        <w:trPr/>
        <w:tc>
          <w:tcPr>
            <w:noWrap/>
          </w:tcPr>
          <w:p>
            <w:pPr>
              <w:spacing w:after="200"/>
            </w:pPr>
            <w:hyperlink r:id="rId74" w:history="1">
              <w:r>
                <w:rPr>
                  <w:color w:val="1e198e"/>
                  <w:b w:val="1"/>
                  <w:bCs w:val="1"/>
                  <w:u w:val="single"/>
                </w:rPr>
                <w:t xml:space="preserve">Objets connectés et contrôle des structures : vers un nouveau contrôle des concentrations ?</w:t>
              </w:r>
            </w:hyperlink>
          </w:p>
          <w:p>
            <w:pPr/>
            <w:hyperlink r:id="rId12" w:history="1">
              <w:r>
                <w:rPr>
                  <w:color w:val="#410a8c"/>
                  <w:u w:val="single"/>
                </w:rPr>
                <w:t xml:space="preserve">Patrice Reis</w:t>
              </w:r>
            </w:hyperlink>
          </w:p>
          <w:p>
            <w:pPr/>
            <w:r>
              <w:rPr/>
              <w:t xml:space="preserve">Thierry Marteu, Irina Parachkevova et Jean-Baptiste Racine. </w:t>
            </w:r>
            <w:r>
              <w:rPr>
                <w:i w:val="1"/>
                <w:iCs w:val="1"/>
              </w:rPr>
              <w:t xml:space="preserve">Droit et objets connectés The law and connected objects 1re édition 2020 Thierry Marteu, Irina Parachkevova, Jean-Baptiste Racine</w:t>
            </w:r>
            <w:r>
              <w:rPr/>
              <w:t xml:space="preserve">, 1° édition 2020, </w:t>
            </w:r>
            <w:hyperlink r:id="rId75" w:history="1">
              <w:r>
                <w:rPr>
                  <w:color w:val="#410a8c"/>
                  <w:u w:val="single"/>
                </w:rPr>
                <w:t xml:space="preserve">LARCIER</w:t>
              </w:r>
            </w:hyperlink>
            <w:r>
              <w:rPr/>
              <w:t xml:space="preserve">, 2020, Droit et objets connectés The law and connected objects, 9782807920552</w:t>
            </w:r>
          </w:p>
          <w:p>
            <w:pPr/>
            <w:r>
              <w:rPr/>
              <w:t xml:space="preserve">Chapitre d'ouvrage</w:t>
            </w:r>
          </w:p>
          <w:p>
            <w:pPr/>
            <w:hyperlink r:id="rId74" w:history="1">
              <w:r>
                <w:rPr>
                  <w:color w:val="#410a8c"/>
                  <w:u w:val="single"/>
                </w:rPr>
                <w:t xml:space="preserve">halshs-03033032v1</w:t>
              </w:r>
            </w:hyperlink>
          </w:p>
        </w:tc>
      </w:tr>
      <w:tr>
        <w:trPr/>
        <w:tc>
          <w:tcPr>
            <w:noWrap/>
          </w:tcPr>
          <w:p>
            <w:pPr>
              <w:spacing w:after="200"/>
            </w:pPr>
            <w:hyperlink r:id="rId76" w:history="1">
              <w:r>
                <w:rPr>
                  <w:color w:val="1e198e"/>
                  <w:b w:val="1"/>
                  <w:bCs w:val="1"/>
                  <w:u w:val="single"/>
                </w:rPr>
                <w:t xml:space="preserve">Objets connectés et contrôle de la domination économique</w:t>
              </w:r>
            </w:hyperlink>
          </w:p>
          <w:p>
            <w:pPr/>
            <w:hyperlink r:id="rId12" w:history="1">
              <w:r>
                <w:rPr>
                  <w:color w:val="#410a8c"/>
                  <w:u w:val="single"/>
                </w:rPr>
                <w:t xml:space="preserve">Patrice Reis</w:t>
              </w:r>
            </w:hyperlink>
            <w:r>
              <w:rPr/>
              <w:t xml:space="preserve">,</w:t>
            </w:r>
            <w:hyperlink r:id="rId62" w:history="1">
              <w:r>
                <w:rPr>
                  <w:color w:val="#410a8c"/>
                  <w:u w:val="single"/>
                </w:rPr>
                <w:t xml:space="preserve">Emilie Maurel</w:t>
              </w:r>
            </w:hyperlink>
          </w:p>
          <w:p>
            <w:pPr/>
            <w:r>
              <w:rPr/>
              <w:t xml:space="preserve">Thierry Marteu, Irina Parachkevova et Jean-Baptiste Racine. </w:t>
            </w:r>
            <w:r>
              <w:rPr>
                <w:i w:val="1"/>
                <w:iCs w:val="1"/>
              </w:rPr>
              <w:t xml:space="preserve">Droit et objets connectés The law and connected objects</w:t>
            </w:r>
            <w:r>
              <w:rPr/>
              <w:t xml:space="preserve">, 1° édition 2020, </w:t>
            </w:r>
            <w:hyperlink r:id="rId75" w:history="1">
              <w:r>
                <w:rPr>
                  <w:color w:val="#410a8c"/>
                  <w:u w:val="single"/>
                </w:rPr>
                <w:t xml:space="preserve">LARCIER</w:t>
              </w:r>
            </w:hyperlink>
            <w:r>
              <w:rPr/>
              <w:t xml:space="preserve">, 2020, Droit et objets connectés The law and connected objects 1re édition 2020</w:t>
            </w:r>
          </w:p>
          <w:p>
            <w:pPr/>
            <w:r>
              <w:rPr/>
              <w:t xml:space="preserve">Chapitre d'ouvrage</w:t>
            </w:r>
          </w:p>
          <w:p>
            <w:pPr/>
            <w:hyperlink r:id="rId76" w:history="1">
              <w:r>
                <w:rPr>
                  <w:color w:val="#410a8c"/>
                  <w:u w:val="single"/>
                </w:rPr>
                <w:t xml:space="preserve">halshs-03033068v1</w:t>
              </w:r>
            </w:hyperlink>
          </w:p>
        </w:tc>
      </w:tr>
      <w:tr>
        <w:trPr/>
        <w:tc>
          <w:tcPr>
            <w:noWrap/>
          </w:tcPr>
          <w:p>
            <w:pPr>
              <w:spacing w:after="200"/>
            </w:pPr>
            <w:hyperlink r:id="rId77" w:history="1">
              <w:r>
                <w:rPr>
                  <w:color w:val="1e198e"/>
                  <w:b w:val="1"/>
                  <w:bCs w:val="1"/>
                  <w:u w:val="single"/>
                </w:rPr>
                <w:t xml:space="preserve">Economie collaborative, plateformes d'intermédiation numériques et droit de la concurrence</w:t>
              </w:r>
            </w:hyperlink>
          </w:p>
          <w:p>
            <w:pPr/>
            <w:hyperlink r:id="rId12" w:history="1">
              <w:r>
                <w:rPr>
                  <w:color w:val="#410a8c"/>
                  <w:u w:val="single"/>
                </w:rPr>
                <w:t xml:space="preserve">Patrice Reis</w:t>
              </w:r>
            </w:hyperlink>
          </w:p>
          <w:p>
            <w:pPr/>
            <w:r>
              <w:rPr/>
              <w:t xml:space="preserve">DALLOZ. </w:t>
            </w:r>
            <w:r>
              <w:rPr>
                <w:i w:val="1"/>
                <w:iCs w:val="1"/>
              </w:rPr>
              <w:t xml:space="preserve">Quelles régulations pour l'économie collaborative ? un défi pour le droit économique</w:t>
            </w:r>
            <w:r>
              <w:rPr/>
              <w:t xml:space="preserve">, DALLOZ, p.145 à 158, 2018, 978-2-247-17602-1</w:t>
            </w:r>
          </w:p>
          <w:p>
            <w:pPr/>
            <w:r>
              <w:rPr/>
              <w:t xml:space="preserve">Chapitre d'ouvrage</w:t>
            </w:r>
          </w:p>
          <w:p>
            <w:pPr/>
            <w:hyperlink r:id="rId77" w:history="1">
              <w:r>
                <w:rPr>
                  <w:color w:val="#410a8c"/>
                  <w:u w:val="single"/>
                </w:rPr>
                <w:t xml:space="preserve">hal-01430357v1</w:t>
              </w:r>
            </w:hyperlink>
          </w:p>
        </w:tc>
      </w:tr>
      <w:tr>
        <w:trPr/>
        <w:tc>
          <w:tcPr>
            <w:noWrap/>
          </w:tcPr>
          <w:p>
            <w:pPr>
              <w:spacing w:after="200"/>
            </w:pPr>
            <w:hyperlink r:id="rId78" w:history="1">
              <w:r>
                <w:rPr>
                  <w:color w:val="1e198e"/>
                  <w:b w:val="1"/>
                  <w:bCs w:val="1"/>
                  <w:u w:val="single"/>
                </w:rPr>
                <w:t xml:space="preserve">L’intervention du ministre de l’économie dans le cadre des pratiques restrictives de concurrence sanctionnées civilement : entre défense d’intérêts privés et protection de l’ordre public économique</w:t>
              </w:r>
            </w:hyperlink>
          </w:p>
          <w:p>
            <w:pPr/>
            <w:hyperlink r:id="rId12" w:history="1">
              <w:r>
                <w:rPr>
                  <w:color w:val="#410a8c"/>
                  <w:u w:val="single"/>
                </w:rPr>
                <w:t xml:space="preserve">Patrice Reis</w:t>
              </w:r>
            </w:hyperlink>
          </w:p>
          <w:p>
            <w:pPr/>
            <w:r>
              <w:rPr/>
              <w:t xml:space="preserve">Eric Balate, Josef Drexl, Séverine Menétrey, Bernard Remiche, Hanns Ullrich. </w:t>
            </w:r>
            <w:r>
              <w:rPr>
                <w:i w:val="1"/>
                <w:iCs w:val="1"/>
              </w:rPr>
              <w:t xml:space="preserve">Le droit économique entre intérêts privés et intérêt général Hommage à Laurence Boy</w:t>
            </w:r>
            <w:r>
              <w:rPr/>
              <w:t xml:space="preserve">, PUAM, pp.161-178, 2016</w:t>
            </w:r>
          </w:p>
          <w:p>
            <w:pPr/>
            <w:r>
              <w:rPr/>
              <w:t xml:space="preserve">Chapitre d'ouvrage</w:t>
            </w:r>
          </w:p>
          <w:p>
            <w:pPr/>
            <w:hyperlink r:id="rId78" w:history="1">
              <w:r>
                <w:rPr>
                  <w:color w:val="#410a8c"/>
                  <w:u w:val="single"/>
                </w:rPr>
                <w:t xml:space="preserve">hal-01098333v1</w:t>
              </w:r>
            </w:hyperlink>
          </w:p>
        </w:tc>
      </w:tr>
      <w:tr>
        <w:trPr/>
        <w:tc>
          <w:tcPr>
            <w:noWrap/>
          </w:tcPr>
          <w:p>
            <w:pPr>
              <w:spacing w:after="200"/>
            </w:pPr>
            <w:hyperlink r:id="rId79" w:history="1">
              <w:r>
                <w:rPr>
                  <w:color w:val="1e198e"/>
                  <w:b w:val="1"/>
                  <w:bCs w:val="1"/>
                  <w:u w:val="single"/>
                </w:rPr>
                <w:t xml:space="preserve">Déséquilibres économiques et relations entre la grande distribution et ses fournisseurs</w:t>
              </w:r>
            </w:hyperlink>
          </w:p>
          <w:p>
            <w:pPr/>
            <w:hyperlink r:id="rId12" w:history="1">
              <w:r>
                <w:rPr>
                  <w:color w:val="#410a8c"/>
                  <w:u w:val="single"/>
                </w:rPr>
                <w:t xml:space="preserve">Patrice Reis</w:t>
              </w:r>
            </w:hyperlink>
          </w:p>
          <w:p>
            <w:pPr/>
            <w:r>
              <w:rPr/>
              <w:t xml:space="preserve">LARCIER. </w:t>
            </w:r>
            <w:r>
              <w:rPr>
                <w:i w:val="1"/>
                <w:iCs w:val="1"/>
              </w:rPr>
              <w:t xml:space="preserve">Déséquilibres économiques et droit économique</w:t>
            </w:r>
            <w:r>
              <w:rPr/>
              <w:t xml:space="preserve">, </w:t>
            </w:r>
            <w:hyperlink r:id="rId80" w:history="1">
              <w:r>
                <w:rPr>
                  <w:color w:val="#410a8c"/>
                  <w:u w:val="single"/>
                </w:rPr>
                <w:t xml:space="preserve">LARCIER</w:t>
              </w:r>
            </w:hyperlink>
            <w:r>
              <w:rPr/>
              <w:t xml:space="preserve">, pp.51-65, 2015, DESEQUILIBRES ECONOMIQUES ET DROIT ECONOMIQUE, 2804468747</w:t>
            </w:r>
          </w:p>
          <w:p>
            <w:pPr/>
            <w:r>
              <w:rPr/>
              <w:t xml:space="preserve">Chapitre d'ouvrage</w:t>
            </w:r>
          </w:p>
          <w:p>
            <w:pPr/>
            <w:hyperlink r:id="rId79" w:history="1">
              <w:r>
                <w:rPr>
                  <w:color w:val="#410a8c"/>
                  <w:u w:val="single"/>
                </w:rPr>
                <w:t xml:space="preserve">hal-00864101v1</w:t>
              </w:r>
            </w:hyperlink>
          </w:p>
        </w:tc>
      </w:tr>
      <w:tr>
        <w:trPr/>
        <w:tc>
          <w:tcPr>
            <w:noWrap/>
          </w:tcPr>
          <w:p>
            <w:pPr>
              <w:spacing w:after="200"/>
            </w:pPr>
            <w:hyperlink r:id="rId81" w:history="1">
              <w:r>
                <w:rPr>
                  <w:color w:val="1e198e"/>
                  <w:b w:val="1"/>
                  <w:bCs w:val="1"/>
                  <w:u w:val="single"/>
                </w:rPr>
                <w:t xml:space="preserve">Contourner le droit de la concurrence par les organisations professionnelles : une analyse des limites de l'interdit</w:t>
              </w:r>
            </w:hyperlink>
          </w:p>
          <w:p>
            <w:pPr/>
            <w:hyperlink r:id="rId12" w:history="1">
              <w:r>
                <w:rPr>
                  <w:color w:val="#410a8c"/>
                  <w:u w:val="single"/>
                </w:rPr>
                <w:t xml:space="preserve">Patrice Reis</w:t>
              </w:r>
            </w:hyperlink>
            <w:r>
              <w:rPr/>
              <w:t xml:space="preserve">,</w:t>
            </w:r>
            <w:hyperlink r:id="rId30" w:history="1">
              <w:r>
                <w:rPr>
                  <w:color w:val="#410a8c"/>
                  <w:u w:val="single"/>
                </w:rPr>
                <w:t xml:space="preserve">Marc Deschamps</w:t>
              </w:r>
            </w:hyperlink>
          </w:p>
          <w:p>
            <w:pPr/>
            <w:r>
              <w:rPr/>
              <w:t xml:space="preserve">LARCIER. </w:t>
            </w:r>
            <w:r>
              <w:rPr>
                <w:i w:val="1"/>
                <w:iCs w:val="1"/>
              </w:rPr>
              <w:t xml:space="preserve">Stratégies d'instrumentalisation juridique et concurrence</w:t>
            </w:r>
            <w:r>
              <w:rPr/>
              <w:t xml:space="preserve">, LARCIER, pp.115-131, 2013, Droit, management et stratégies, 9782804442736</w:t>
            </w:r>
          </w:p>
          <w:p>
            <w:pPr/>
            <w:r>
              <w:rPr/>
              <w:t xml:space="preserve">Chapitre d'ouvrage</w:t>
            </w:r>
          </w:p>
          <w:p>
            <w:pPr/>
            <w:hyperlink r:id="rId81" w:history="1">
              <w:r>
                <w:rPr>
                  <w:color w:val="#410a8c"/>
                  <w:u w:val="single"/>
                </w:rPr>
                <w:t xml:space="preserve">hal-00734275v1</w:t>
              </w:r>
            </w:hyperlink>
          </w:p>
        </w:tc>
      </w:tr>
      <w:tr>
        <w:trPr/>
        <w:tc>
          <w:tcPr>
            <w:noWrap/>
          </w:tcPr>
          <w:p>
            <w:pPr>
              <w:spacing w:after="200"/>
            </w:pPr>
            <w:hyperlink r:id="rId82" w:history="1">
              <w:r>
                <w:rPr>
                  <w:color w:val="1e198e"/>
                  <w:b w:val="1"/>
                  <w:bCs w:val="1"/>
                  <w:u w:val="single"/>
                </w:rPr>
                <w:t xml:space="preserve">Les exceptions au monopole dans le Traité UPOV : le cas des semences de ferme ou le prétendu privilège de l'agriculteur</w:t>
              </w:r>
            </w:hyperlink>
          </w:p>
          <w:p>
            <w:pPr/>
            <w:hyperlink r:id="rId12" w:history="1">
              <w:r>
                <w:rPr>
                  <w:color w:val="#410a8c"/>
                  <w:u w:val="single"/>
                </w:rPr>
                <w:t xml:space="preserve">Patrice Reis</w:t>
              </w:r>
            </w:hyperlink>
          </w:p>
          <w:p>
            <w:pPr/>
            <w:r>
              <w:rPr/>
              <w:t xml:space="preserve">Universidad de Costa Rica. </w:t>
            </w:r>
            <w:r>
              <w:rPr>
                <w:i w:val="1"/>
                <w:iCs w:val="1"/>
              </w:rPr>
              <w:t xml:space="preserve">Les aspects juridiques de la valorisation des denrées alimentaires</w:t>
            </w:r>
            <w:r>
              <w:rPr/>
              <w:t xml:space="preserve">, SIEDEN COSTA RICA, p.114-129, 2011</w:t>
            </w:r>
          </w:p>
          <w:p>
            <w:pPr/>
            <w:r>
              <w:rPr/>
              <w:t xml:space="preserve">Chapitre d'ouvrage</w:t>
            </w:r>
          </w:p>
          <w:p>
            <w:pPr/>
            <w:hyperlink r:id="rId82" w:history="1">
              <w:r>
                <w:rPr>
                  <w:color w:val="#410a8c"/>
                  <w:u w:val="single"/>
                </w:rPr>
                <w:t xml:space="preserve">halshs-00721113v1</w:t>
              </w:r>
            </w:hyperlink>
          </w:p>
        </w:tc>
      </w:tr>
      <w:tr>
        <w:trPr/>
        <w:tc>
          <w:tcPr>
            <w:noWrap/>
          </w:tcPr>
          <w:p>
            <w:pPr>
              <w:spacing w:after="200"/>
            </w:pPr>
            <w:hyperlink r:id="rId83" w:history="1">
              <w:r>
                <w:rPr>
                  <w:color w:val="1e198e"/>
                  <w:b w:val="1"/>
                  <w:bCs w:val="1"/>
                  <w:u w:val="single"/>
                </w:rPr>
                <w:t xml:space="preserve">Les normes sociales privées : de l'engagement volontaire à la contrainte ?</w:t>
              </w:r>
            </w:hyperlink>
          </w:p>
          <w:p>
            <w:pPr/>
            <w:hyperlink r:id="rId12" w:history="1">
              <w:r>
                <w:rPr>
                  <w:color w:val="#410a8c"/>
                  <w:u w:val="single"/>
                </w:rPr>
                <w:t xml:space="preserve">Patrice Reis</w:t>
              </w:r>
            </w:hyperlink>
          </w:p>
          <w:p>
            <w:pPr/>
            <w:r>
              <w:rPr>
                <w:i w:val="1"/>
                <w:iCs w:val="1"/>
              </w:rPr>
              <w:t xml:space="preserve">Crtique(s) du droit. Hommage au professeur Robert CHARVIN Mélanges en l'honneur de Robert Charvin</w:t>
            </w:r>
            <w:r>
              <w:rPr/>
              <w:t xml:space="preserve">, Ed PUBLISUD, Paris, p.391- 409, 2011</w:t>
            </w:r>
          </w:p>
          <w:p>
            <w:pPr/>
            <w:r>
              <w:rPr/>
              <w:t xml:space="preserve">Chapitre d'ouvrage</w:t>
            </w:r>
          </w:p>
          <w:p>
            <w:pPr/>
            <w:hyperlink r:id="rId83" w:history="1">
              <w:r>
                <w:rPr>
                  <w:color w:val="#410a8c"/>
                  <w:u w:val="single"/>
                </w:rPr>
                <w:t xml:space="preserve">halshs-00721119v1</w:t>
              </w:r>
            </w:hyperlink>
          </w:p>
        </w:tc>
      </w:tr>
      <w:tr>
        <w:trPr/>
        <w:tc>
          <w:tcPr>
            <w:noWrap/>
          </w:tcPr>
          <w:p>
            <w:pPr>
              <w:spacing w:after="200"/>
            </w:pPr>
            <w:hyperlink r:id="rId84" w:history="1">
              <w:r>
                <w:rPr>
                  <w:color w:val="1e198e"/>
                  <w:b w:val="1"/>
                  <w:bCs w:val="1"/>
                  <w:u w:val="single"/>
                </w:rPr>
                <w:t xml:space="preserve">Commerce international, clause sociale et développement durable</w:t>
              </w:r>
            </w:hyperlink>
          </w:p>
          <w:p>
            <w:pPr/>
            <w:hyperlink r:id="rId12" w:history="1">
              <w:r>
                <w:rPr>
                  <w:color w:val="#410a8c"/>
                  <w:u w:val="single"/>
                </w:rPr>
                <w:t xml:space="preserve">Patrice Reis</w:t>
              </w:r>
            </w:hyperlink>
          </w:p>
          <w:p>
            <w:pPr/>
            <w:r>
              <w:rPr/>
              <w:t xml:space="preserve">LARCIER. </w:t>
            </w:r>
            <w:r>
              <w:rPr>
                <w:i w:val="1"/>
                <w:iCs w:val="1"/>
              </w:rPr>
              <w:t xml:space="preserve">Le commerce international entre bi et multilatéralisme</w:t>
            </w:r>
            <w:r>
              <w:rPr/>
              <w:t xml:space="preserve">, LARCIER, p.300, 2010</w:t>
            </w:r>
          </w:p>
          <w:p>
            <w:pPr/>
            <w:r>
              <w:rPr/>
              <w:t xml:space="preserve">Chapitre d'ouvrage</w:t>
            </w:r>
          </w:p>
          <w:p>
            <w:pPr/>
            <w:hyperlink r:id="rId84" w:history="1">
              <w:r>
                <w:rPr>
                  <w:color w:val="#410a8c"/>
                  <w:u w:val="single"/>
                </w:rPr>
                <w:t xml:space="preserve">halshs-00730856v1</w:t>
              </w:r>
            </w:hyperlink>
          </w:p>
        </w:tc>
      </w:tr>
      <w:tr>
        <w:trPr/>
        <w:tc>
          <w:tcPr>
            <w:noWrap/>
          </w:tcPr>
          <w:p>
            <w:pPr>
              <w:spacing w:after="200"/>
            </w:pPr>
            <w:hyperlink r:id="rId85" w:history="1">
              <w:r>
                <w:rPr>
                  <w:color w:val="1e198e"/>
                  <w:b w:val="1"/>
                  <w:bCs w:val="1"/>
                  <w:u w:val="single"/>
                </w:rPr>
                <w:t xml:space="preserve">Libertés économiques et Droits de l'Homme</w:t>
              </w:r>
            </w:hyperlink>
          </w:p>
          <w:p>
            <w:pPr/>
            <w:hyperlink r:id="rId47" w:history="1">
              <w:r>
                <w:rPr>
                  <w:color w:val="#410a8c"/>
                  <w:u w:val="single"/>
                </w:rPr>
                <w:t xml:space="preserve">Laurence Boy</w:t>
              </w:r>
            </w:hyperlink>
            <w:r>
              <w:rPr/>
              <w:t xml:space="preserve">,</w:t>
            </w:r>
            <w:hyperlink r:id="rId12" w:history="1">
              <w:r>
                <w:rPr>
                  <w:color w:val="#410a8c"/>
                  <w:u w:val="single"/>
                </w:rPr>
                <w:t xml:space="preserve">Patrice Reis</w:t>
              </w:r>
            </w:hyperlink>
          </w:p>
          <w:p>
            <w:pPr/>
            <w:r>
              <w:rPr>
                <w:i w:val="1"/>
                <w:iCs w:val="1"/>
              </w:rPr>
              <w:t xml:space="preserve">Droit économique et Droits de l'Homme</w:t>
            </w:r>
            <w:r>
              <w:rPr/>
              <w:t xml:space="preserve">, Larcier, p. 271-311, 2009</w:t>
            </w:r>
          </w:p>
          <w:p>
            <w:pPr/>
            <w:r>
              <w:rPr/>
              <w:t xml:space="preserve">Chapitre d'ouvrage</w:t>
            </w:r>
          </w:p>
          <w:p>
            <w:pPr/>
            <w:hyperlink r:id="rId85" w:history="1">
              <w:r>
                <w:rPr>
                  <w:color w:val="#410a8c"/>
                  <w:u w:val="single"/>
                </w:rPr>
                <w:t xml:space="preserve">halshs-00721094v1</w:t>
              </w:r>
            </w:hyperlink>
          </w:p>
        </w:tc>
      </w:tr>
      <w:tr>
        <w:trPr/>
        <w:tc>
          <w:tcPr>
            <w:noWrap/>
          </w:tcPr>
          <w:p>
            <w:pPr>
              <w:spacing w:after="200"/>
            </w:pPr>
            <w:hyperlink r:id="rId86" w:history="1">
              <w:r>
                <w:rPr>
                  <w:color w:val="1e198e"/>
                  <w:b w:val="1"/>
                  <w:bCs w:val="1"/>
                  <w:u w:val="single"/>
                </w:rPr>
                <w:t xml:space="preserve">Libertés économiques et droits de l'Homme.</w:t>
              </w:r>
            </w:hyperlink>
          </w:p>
          <w:p>
            <w:pPr/>
            <w:hyperlink r:id="rId47" w:history="1">
              <w:r>
                <w:rPr>
                  <w:color w:val="#410a8c"/>
                  <w:u w:val="single"/>
                </w:rPr>
                <w:t xml:space="preserve">Laurence Boy</w:t>
              </w:r>
            </w:hyperlink>
            <w:r>
              <w:rPr/>
              <w:t xml:space="preserve">,</w:t>
            </w:r>
            <w:hyperlink r:id="rId12" w:history="1">
              <w:r>
                <w:rPr>
                  <w:color w:val="#410a8c"/>
                  <w:u w:val="single"/>
                </w:rPr>
                <w:t xml:space="preserve">Patrice Reis</w:t>
              </w:r>
            </w:hyperlink>
          </w:p>
          <w:p>
            <w:pPr/>
            <w:r>
              <w:rPr/>
              <w:t xml:space="preserve">BOy.L., Racine J-B., Siiriainen F.Y. </w:t>
            </w:r>
            <w:r>
              <w:rPr>
                <w:i w:val="1"/>
                <w:iCs w:val="1"/>
              </w:rPr>
              <w:t xml:space="preserve">Droit économique et droits de l'homme</w:t>
            </w:r>
            <w:r>
              <w:rPr/>
              <w:t xml:space="preserve">, Larcier, pp.269, 2009, Droit- Economie-International</w:t>
            </w:r>
          </w:p>
          <w:p>
            <w:pPr/>
            <w:r>
              <w:rPr/>
              <w:t xml:space="preserve">Chapitre d'ouvrage</w:t>
            </w:r>
          </w:p>
          <w:p>
            <w:pPr/>
            <w:hyperlink r:id="rId86" w:history="1">
              <w:r>
                <w:rPr>
                  <w:color w:val="#410a8c"/>
                  <w:u w:val="single"/>
                </w:rPr>
                <w:t xml:space="preserve">hal-00727082v1</w:t>
              </w:r>
            </w:hyperlink>
          </w:p>
        </w:tc>
      </w:tr>
      <w:tr>
        <w:trPr/>
        <w:tc>
          <w:tcPr>
            <w:noWrap/>
          </w:tcPr>
          <w:p>
            <w:pPr>
              <w:spacing w:after="200"/>
            </w:pPr>
            <w:hyperlink r:id="rId87" w:history="1">
              <w:r>
                <w:rPr>
                  <w:color w:val="1e198e"/>
                  <w:b w:val="1"/>
                  <w:bCs w:val="1"/>
                  <w:u w:val="single"/>
                </w:rPr>
                <w:t xml:space="preserve">Systèmes d'enchères et marchés publics : du moins disant au mieux disant</w:t>
              </w:r>
            </w:hyperlink>
          </w:p>
          <w:p>
            <w:pPr/>
            <w:hyperlink r:id="rId30" w:history="1">
              <w:r>
                <w:rPr>
                  <w:color w:val="#410a8c"/>
                  <w:u w:val="single"/>
                </w:rPr>
                <w:t xml:space="preserve">Marc Deschamps</w:t>
              </w:r>
            </w:hyperlink>
            <w:r>
              <w:rPr/>
              <w:t xml:space="preserve">,</w:t>
            </w:r>
            <w:hyperlink r:id="rId12" w:history="1">
              <w:r>
                <w:rPr>
                  <w:color w:val="#410a8c"/>
                  <w:u w:val="single"/>
                </w:rPr>
                <w:t xml:space="preserve">Patrice Reis</w:t>
              </w:r>
            </w:hyperlink>
          </w:p>
          <w:p>
            <w:pPr/>
            <w:r>
              <w:rPr/>
              <w:t xml:space="preserve">l'Harmattan 2008. </w:t>
            </w:r>
            <w:r>
              <w:rPr>
                <w:i w:val="1"/>
                <w:iCs w:val="1"/>
              </w:rPr>
              <w:t xml:space="preserve">Le Management public en mutation</w:t>
            </w:r>
            <w:r>
              <w:rPr/>
              <w:t xml:space="preserve">, l'Harmattan 2008, pp.275-290, 2008</w:t>
            </w:r>
          </w:p>
          <w:p>
            <w:pPr/>
            <w:r>
              <w:rPr/>
              <w:t xml:space="preserve">Chapitre d'ouvrage</w:t>
            </w:r>
          </w:p>
          <w:p>
            <w:pPr/>
            <w:hyperlink r:id="rId87" w:history="1">
              <w:r>
                <w:rPr>
                  <w:color w:val="#410a8c"/>
                  <w:u w:val="single"/>
                </w:rPr>
                <w:t xml:space="preserve">halshs-00730859v1</w:t>
              </w:r>
            </w:hyperlink>
          </w:p>
        </w:tc>
      </w:tr>
      <w:tr>
        <w:trPr/>
        <w:tc>
          <w:tcPr>
            <w:noWrap/>
          </w:tcPr>
          <w:p>
            <w:pPr>
              <w:spacing w:after="200"/>
            </w:pPr>
            <w:hyperlink r:id="rId88" w:history="1">
              <w:r>
                <w:rPr>
                  <w:color w:val="1e198e"/>
                  <w:b w:val="1"/>
                  <w:bCs w:val="1"/>
                  <w:u w:val="single"/>
                </w:rPr>
                <w:t xml:space="preserve">« Les méthodes d’interprétation, analyse formelle, analyse substantielle et sécurité juridique »,</w:t>
              </w:r>
            </w:hyperlink>
          </w:p>
          <w:p>
            <w:pPr/>
            <w:hyperlink r:id="rId12" w:history="1">
              <w:r>
                <w:rPr>
                  <w:color w:val="#410a8c"/>
                  <w:u w:val="single"/>
                </w:rPr>
                <w:t xml:space="preserve">Patrice Reis</w:t>
              </w:r>
            </w:hyperlink>
          </w:p>
          <w:p>
            <w:pPr/>
            <w:r>
              <w:rPr>
                <w:i w:val="1"/>
                <w:iCs w:val="1"/>
              </w:rPr>
              <w:t xml:space="preserve">« La sécurité juridique et le droit économique » sous la direction de J. B. RACINE, F. SIIRIAINEN et L. BOY</w:t>
            </w:r>
            <w:r>
              <w:rPr/>
              <w:t xml:space="preserve">, Larcier, pp. 189-206, 2007, Droit économique et sécurité juridique</w:t>
            </w:r>
          </w:p>
          <w:p>
            <w:pPr/>
            <w:r>
              <w:rPr/>
              <w:t xml:space="preserve">Chapitre d'ouvrage</w:t>
            </w:r>
          </w:p>
          <w:p>
            <w:pPr/>
            <w:hyperlink r:id="rId88" w:history="1">
              <w:r>
                <w:rPr>
                  <w:color w:val="#410a8c"/>
                  <w:u w:val="single"/>
                </w:rPr>
                <w:t xml:space="preserve">hal-02439545v1</w:t>
              </w:r>
            </w:hyperlink>
          </w:p>
        </w:tc>
      </w:tr>
      <w:tr>
        <w:trPr/>
        <w:tc>
          <w:tcPr>
            <w:noWrap/>
          </w:tcPr>
          <w:p>
            <w:pPr>
              <w:spacing w:after="200"/>
            </w:pPr>
            <w:hyperlink r:id="rId89" w:history="1">
              <w:r>
                <w:rPr>
                  <w:color w:val="1e198e"/>
                  <w:b w:val="1"/>
                  <w:bCs w:val="1"/>
                  <w:u w:val="single"/>
                </w:rPr>
                <w:t xml:space="preserve">Choix de localisation des firmes automobiles et aides publiques : Une analyse des décisions de la Commission européenne relative aux aides publiques en faveur des constructeurs&amp;quot;, avec Edouard Barreiro et Frédéric Marty,</w:t>
              </w:r>
            </w:hyperlink>
          </w:p>
          <w:p>
            <w:pPr/>
            <w:hyperlink r:id="rId12" w:history="1">
              <w:r>
                <w:rPr>
                  <w:color w:val="#410a8c"/>
                  <w:u w:val="single"/>
                </w:rPr>
                <w:t xml:space="preserve">Patrice Reis</w:t>
              </w:r>
            </w:hyperlink>
          </w:p>
          <w:p>
            <w:pPr/>
            <w:r>
              <w:rPr>
                <w:i w:val="1"/>
                <w:iCs w:val="1"/>
              </w:rPr>
              <w:t xml:space="preserve">Annales de la Faculté de Droit, d’Economie et d’Administration de Metz</w:t>
            </w:r>
            <w:r>
              <w:rPr/>
              <w:t xml:space="preserve">, n°6-2006,, Annales de la Faculté de Droit, d’Economie et d’Administration de Metz, pp.421-440,, 2006, Annales de la Faculté de Droit, d’Economie et d’Administration de Metz</w:t>
            </w:r>
          </w:p>
          <w:p>
            <w:pPr/>
            <w:r>
              <w:rPr/>
              <w:t xml:space="preserve">Chapitre d'ouvrage</w:t>
            </w:r>
          </w:p>
          <w:p>
            <w:pPr/>
            <w:hyperlink r:id="rId89" w:history="1">
              <w:r>
                <w:rPr>
                  <w:color w:val="#410a8c"/>
                  <w:u w:val="single"/>
                </w:rPr>
                <w:t xml:space="preserve">hal-02439435v1</w:t>
              </w:r>
            </w:hyperlink>
          </w:p>
        </w:tc>
      </w:tr>
      <w:tr>
        <w:trPr/>
        <w:tc>
          <w:tcPr>
            <w:noWrap/>
          </w:tcPr>
          <w:p>
            <w:pPr>
              <w:spacing w:after="200"/>
            </w:pPr>
            <w:hyperlink r:id="rId90" w:history="1">
              <w:r>
                <w:rPr>
                  <w:color w:val="1e198e"/>
                  <w:b w:val="1"/>
                  <w:bCs w:val="1"/>
                  <w:u w:val="single"/>
                </w:rPr>
                <w:t xml:space="preserve">Ordre concurrentiel et logiques sociale et environnementale dans la passation des marchés publics</w:t>
              </w:r>
            </w:hyperlink>
          </w:p>
          <w:p>
            <w:pPr/>
            <w:hyperlink r:id="rId12" w:history="1">
              <w:r>
                <w:rPr>
                  <w:color w:val="#410a8c"/>
                  <w:u w:val="single"/>
                </w:rPr>
                <w:t xml:space="preserve">Patrice Reis</w:t>
              </w:r>
            </w:hyperlink>
          </w:p>
          <w:p>
            <w:pPr/>
            <w:r>
              <w:rPr/>
              <w:t xml:space="preserve">FRISON ROCHE. </w:t>
            </w:r>
            <w:r>
              <w:rPr>
                <w:i w:val="1"/>
                <w:iCs w:val="1"/>
              </w:rPr>
              <w:t xml:space="preserve">L'ordre concurrentiel Mélanges en l'honneur d'Antoine Pirovano</w:t>
            </w:r>
            <w:r>
              <w:rPr/>
              <w:t xml:space="preserve">, FRISON ROCHE, p. 145 à 166, 2004</w:t>
            </w:r>
          </w:p>
          <w:p>
            <w:pPr/>
            <w:r>
              <w:rPr/>
              <w:t xml:space="preserve">Chapitre d'ouvrage</w:t>
            </w:r>
          </w:p>
          <w:p>
            <w:pPr/>
            <w:hyperlink r:id="rId90" w:history="1">
              <w:r>
                <w:rPr>
                  <w:color w:val="#410a8c"/>
                  <w:u w:val="single"/>
                </w:rPr>
                <w:t xml:space="preserve">halshs-00730876v1</w:t>
              </w:r>
            </w:hyperlink>
          </w:p>
        </w:tc>
      </w:tr>
      <w:tr>
        <w:trPr/>
        <w:tc>
          <w:tcPr>
            <w:noWrap/>
          </w:tcPr>
          <w:p>
            <w:pPr>
              <w:spacing w:after="200"/>
            </w:pPr>
            <w:hyperlink r:id="rId91" w:history="1">
              <w:r>
                <w:rPr>
                  <w:color w:val="1e198e"/>
                  <w:b w:val="1"/>
                  <w:bCs w:val="1"/>
                  <w:u w:val="single"/>
                </w:rPr>
                <w:t xml:space="preserve">L'impact de l'application ou de l'absence d'application du principe de précaution quant aux préjudices</w:t>
              </w:r>
            </w:hyperlink>
          </w:p>
          <w:p>
            <w:pPr/>
            <w:hyperlink r:id="rId12" w:history="1">
              <w:r>
                <w:rPr>
                  <w:color w:val="#410a8c"/>
                  <w:u w:val="single"/>
                </w:rPr>
                <w:t xml:space="preserve">Patrice Reis</w:t>
              </w:r>
            </w:hyperlink>
          </w:p>
          <w:p>
            <w:pPr/>
            <w:r>
              <w:rPr/>
              <w:t xml:space="preserve">GDR Droit économique PARIS SORBONNE. </w:t>
            </w:r>
            <w:r>
              <w:rPr>
                <w:i w:val="1"/>
                <w:iCs w:val="1"/>
              </w:rPr>
              <w:t xml:space="preserve">le droit au défi de l'économie</w:t>
            </w:r>
            <w:r>
              <w:rPr/>
              <w:t xml:space="preserve">, PUB, pp.61-79, 2002</w:t>
            </w:r>
          </w:p>
          <w:p>
            <w:pPr/>
            <w:r>
              <w:rPr/>
              <w:t xml:space="preserve">Chapitre d'ouvrage</w:t>
            </w:r>
          </w:p>
          <w:p>
            <w:pPr/>
            <w:hyperlink r:id="rId91" w:history="1">
              <w:r>
                <w:rPr>
                  <w:color w:val="#410a8c"/>
                  <w:u w:val="single"/>
                </w:rPr>
                <w:t xml:space="preserve">halshs-00730885v1</w:t>
              </w:r>
            </w:hyperlink>
          </w:p>
        </w:tc>
      </w:tr>
      <w:tr>
        <w:trPr/>
        <w:tc>
          <w:tcPr>
            <w:noWrap/>
          </w:tcPr>
          <w:p>
            <w:pPr>
              <w:spacing w:after="200"/>
            </w:pPr>
            <w:hyperlink r:id="rId92" w:history="1">
              <w:r>
                <w:rPr>
                  <w:color w:val="1e198e"/>
                  <w:b w:val="1"/>
                  <w:bCs w:val="1"/>
                  <w:u w:val="single"/>
                </w:rPr>
                <w:t xml:space="preserve">Ententes de répartition des marchés : vers une sanction aggravée des pratiques anticoncurrentielles ?</w:t>
              </w:r>
            </w:hyperlink>
          </w:p>
          <w:p>
            <w:pPr/>
            <w:hyperlink r:id="rId12" w:history="1">
              <w:r>
                <w:rPr>
                  <w:color w:val="#410a8c"/>
                  <w:u w:val="single"/>
                </w:rPr>
                <w:t xml:space="preserve">Patrice Reis</w:t>
              </w:r>
            </w:hyperlink>
          </w:p>
          <w:p>
            <w:pPr/>
            <w:r>
              <w:rPr/>
              <w:t xml:space="preserve">ECONOMICA. </w:t>
            </w:r>
            <w:r>
              <w:rPr>
                <w:i w:val="1"/>
                <w:iCs w:val="1"/>
              </w:rPr>
              <w:t xml:space="preserve">Le processus de concurrence</w:t>
            </w:r>
            <w:r>
              <w:rPr/>
              <w:t xml:space="preserve">, ECONOMICA, p.312 à 332, 2000</w:t>
            </w:r>
          </w:p>
          <w:p>
            <w:pPr/>
            <w:r>
              <w:rPr/>
              <w:t xml:space="preserve">Chapitre d'ouvrage</w:t>
            </w:r>
          </w:p>
          <w:p>
            <w:pPr/>
            <w:hyperlink r:id="rId92" w:history="1">
              <w:r>
                <w:rPr>
                  <w:color w:val="#410a8c"/>
                  <w:u w:val="single"/>
                </w:rPr>
                <w:t xml:space="preserve">halshs-00730887v1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Procès Meta : le démantèlement des entreprises pourrait-il devenir une « nouvelle » sanction dissuasive ?</w:t>
              </w:r>
            </w:hyperlink>
          </w:p>
          <w:p>
            <w:pPr/>
            <w:hyperlink r:id="rId94" w:history="1">
              <w:r>
                <w:rPr>
                  <w:color w:val="#410a8c"/>
                  <w:u w:val="single"/>
                </w:rPr>
                <w:t xml:space="preserve">Chloé Djamdji</w:t>
              </w:r>
            </w:hyperlink>
            <w:r>
              <w:rPr/>
              <w:t xml:space="preserve">,</w:t>
            </w:r>
            <w:hyperlink r:id="rId12" w:history="1">
              <w:r>
                <w:rPr>
                  <w:color w:val="#410a8c"/>
                  <w:u w:val="single"/>
                </w:rPr>
                <w:t xml:space="preserve">Patrice Reis</w:t>
              </w:r>
            </w:hyperlink>
          </w:p>
          <w:p>
            <w:pPr/>
            <w:r>
              <w:rPr/>
              <w:t xml:space="preserve">2025</w:t>
            </w:r>
          </w:p>
          <w:p>
            <w:pPr/>
            <w:r>
              <w:rPr/>
              <w:t xml:space="preserve">Article de blog scientifique</w:t>
            </w:r>
          </w:p>
          <w:p>
            <w:pPr/>
            <w:hyperlink r:id="rId93" w:history="1">
              <w:r>
                <w:rPr>
                  <w:color w:val="#410a8c"/>
                  <w:u w:val="single"/>
                </w:rPr>
                <w:t xml:space="preserve">hal-05403561v1</w:t>
              </w:r>
            </w:hyperlink>
          </w:p>
        </w:tc>
      </w:tr>
      <w:tr>
        <w:trPr/>
        <w:tc>
          <w:tcPr>
            <w:noWrap/>
          </w:tcPr>
          <w:p>
            <w:pPr>
              <w:spacing w:after="200"/>
            </w:pPr>
            <w:hyperlink r:id="rId95" w:history="1">
              <w:r>
                <w:rPr>
                  <w:color w:val="1e198e"/>
                  <w:b w:val="1"/>
                  <w:bCs w:val="1"/>
                  <w:u w:val="single"/>
                </w:rPr>
                <w:t xml:space="preserve">Des limites de la liberté contractuelle en matière d’octroi d’exclusivité : l’exemple de l’Iphone.</w:t>
              </w:r>
            </w:hyperlink>
          </w:p>
          <w:p>
            <w:pPr/>
            <w:hyperlink r:id="rId12" w:history="1">
              <w:r>
                <w:rPr>
                  <w:color w:val="#410a8c"/>
                  <w:u w:val="single"/>
                </w:rPr>
                <w:t xml:space="preserve">Patrice Reis</w:t>
              </w:r>
            </w:hyperlink>
          </w:p>
          <w:p>
            <w:pPr/>
            <w:r>
              <w:rPr/>
              <w:t xml:space="preserve">2009</w:t>
            </w:r>
          </w:p>
          <w:p>
            <w:pPr/>
            <w:r>
              <w:rPr/>
              <w:t xml:space="preserve">Article de blog scientifique</w:t>
            </w:r>
          </w:p>
          <w:p>
            <w:pPr/>
            <w:hyperlink r:id="rId95" w:history="1">
              <w:r>
                <w:rPr>
                  <w:color w:val="#410a8c"/>
                  <w:u w:val="single"/>
                </w:rPr>
                <w:t xml:space="preserve">hal-03197427v1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Abuse of Economic Dependence</w:t>
              </w:r>
            </w:hyperlink>
          </w:p>
          <w:p>
            <w:pPr/>
            <w:hyperlink r:id="rId12" w:history="1">
              <w:r>
                <w:rPr>
                  <w:color w:val="#410a8c"/>
                  <w:u w:val="single"/>
                </w:rPr>
                <w:t xml:space="preserve">Patrice Reis</w:t>
              </w:r>
            </w:hyperlink>
            <w:r>
              <w:rPr/>
              <w:t xml:space="preserve">,</w:t>
            </w:r>
            <w:hyperlink r:id="rId27" w:history="1">
              <w:r>
                <w:rPr>
                  <w:color w:val="#410a8c"/>
                  <w:u w:val="single"/>
                </w:rPr>
                <w:t xml:space="preserve">Patrice Bougette</w:t>
              </w:r>
            </w:hyperlink>
            <w:r>
              <w:rPr/>
              <w:t xml:space="preserve">,</w:t>
            </w:r>
            <w:hyperlink r:id="rId24" w:history="1">
              <w:r>
                <w:rPr>
                  <w:color w:val="#410a8c"/>
                  <w:u w:val="single"/>
                </w:rPr>
                <w:t xml:space="preserve">Frédéric Marty</w:t>
              </w:r>
            </w:hyperlink>
          </w:p>
          <w:p>
            <w:pPr/>
            <w:r>
              <w:rPr>
                <w:i w:val="1"/>
                <w:iCs w:val="1"/>
              </w:rPr>
              <w:t xml:space="preserve">Encyclopedia of Law and Economics</w:t>
            </w:r>
            <w:r>
              <w:rPr/>
              <w:t xml:space="preserve">, 2023, pp.1-4</w:t>
            </w:r>
          </w:p>
          <w:p>
            <w:pPr/>
            <w:r>
              <w:rPr/>
              <w:t xml:space="preserve">Notice d’encyclopédie ou de dictionnaire</w:t>
            </w:r>
          </w:p>
          <w:p>
            <w:pPr/>
            <w:hyperlink r:id="rId96" w:history="1">
              <w:r>
                <w:rPr>
                  <w:color w:val="#410a8c"/>
                  <w:u w:val="single"/>
                </w:rPr>
                <w:t xml:space="preserve">hal-04292039v1</w:t>
              </w:r>
            </w:hyperlink>
          </w:p>
        </w:tc>
      </w:tr>
      <w:tr>
        <w:trPr/>
        <w:tc>
          <w:tcPr>
            <w:noWrap/>
          </w:tcPr>
          <w:p>
            <w:pPr>
              <w:spacing w:after="200"/>
            </w:pPr>
            <w:hyperlink r:id="rId97" w:history="1">
              <w:r>
                <w:rPr>
                  <w:color w:val="1e198e"/>
                  <w:b w:val="1"/>
                  <w:bCs w:val="1"/>
                  <w:u w:val="single"/>
                </w:rPr>
                <w:t xml:space="preserve">Droits de la défense</w:t>
              </w:r>
            </w:hyperlink>
          </w:p>
          <w:p>
            <w:pPr/>
            <w:hyperlink r:id="rId24" w:history="1">
              <w:r>
                <w:rPr>
                  <w:color w:val="#410a8c"/>
                  <w:u w:val="single"/>
                </w:rPr>
                <w:t xml:space="preserve">Frédéric Marty</w:t>
              </w:r>
            </w:hyperlink>
            <w:r>
              <w:rPr/>
              <w:t xml:space="preserve">,</w:t>
            </w:r>
            <w:hyperlink r:id="rId12" w:history="1">
              <w:r>
                <w:rPr>
                  <w:color w:val="#410a8c"/>
                  <w:u w:val="single"/>
                </w:rPr>
                <w:t xml:space="preserve">Patrice Reis</w:t>
              </w:r>
            </w:hyperlink>
          </w:p>
          <w:p>
            <w:pPr/>
            <w:r>
              <w:rPr>
                <w:i w:val="1"/>
                <w:iCs w:val="1"/>
              </w:rPr>
              <w:t xml:space="preserve">Dictionnaire de Droit de la concurrence</w:t>
            </w:r>
            <w:r>
              <w:rPr/>
              <w:t xml:space="preserve">, 2023, pp.art. n° 89161</w:t>
            </w:r>
          </w:p>
          <w:p>
            <w:pPr/>
            <w:r>
              <w:rPr/>
              <w:t xml:space="preserve">Notice d’encyclopédie ou de dictionnaire</w:t>
            </w:r>
          </w:p>
          <w:p>
            <w:pPr/>
            <w:hyperlink r:id="rId97" w:history="1">
              <w:r>
                <w:rPr>
                  <w:color w:val="#410a8c"/>
                  <w:u w:val="single"/>
                </w:rPr>
                <w:t xml:space="preserve">halshs-03950703v1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Les droits sociaux dans le Traité établissant une constitution pour l'Europe</w:t>
              </w:r>
            </w:hyperlink>
          </w:p>
          <w:p>
            <w:pPr/>
            <w:hyperlink r:id="rId12" w:history="1">
              <w:r>
                <w:rPr>
                  <w:color w:val="#410a8c"/>
                  <w:u w:val="single"/>
                </w:rPr>
                <w:t xml:space="preserve">Patrice Reis</w:t>
              </w:r>
            </w:hyperlink>
          </w:p>
          <w:p>
            <w:pPr/>
            <w:r>
              <w:rPr/>
              <w:t xml:space="preserve">2005, pp.1-3</w:t>
            </w:r>
          </w:p>
          <w:p>
            <w:pPr/>
            <w:r>
              <w:rPr/>
              <w:t xml:space="preserve">Autre publication scientifique</w:t>
            </w:r>
          </w:p>
          <w:p>
            <w:pPr/>
            <w:hyperlink r:id="rId98" w:history="1">
              <w:r>
                <w:rPr>
                  <w:color w:val="#410a8c"/>
                  <w:u w:val="single"/>
                </w:rPr>
                <w:t xml:space="preserve">hal-00734682v1</w:t>
              </w:r>
            </w:hyperlink>
          </w:p>
        </w:tc>
      </w:tr>
      <w:tr>
        <w:trPr/>
        <w:tc>
          <w:tcPr>
            <w:noWrap/>
          </w:tcPr>
          <w:p>
            <w:pPr>
              <w:spacing w:after="200"/>
            </w:pPr>
            <w:hyperlink r:id="rId99" w:history="1">
              <w:r>
                <w:rPr>
                  <w:color w:val="1e198e"/>
                  <w:b w:val="1"/>
                  <w:bCs w:val="1"/>
                  <w:u w:val="single"/>
                </w:rPr>
                <w:t xml:space="preserve">Marques de distributeurs et accès au marché des fournisseurs de la grande distribution</w:t>
              </w:r>
            </w:hyperlink>
          </w:p>
          <w:p>
            <w:pPr/>
            <w:hyperlink r:id="rId12" w:history="1">
              <w:r>
                <w:rPr>
                  <w:color w:val="#410a8c"/>
                  <w:u w:val="single"/>
                </w:rPr>
                <w:t xml:space="preserve">Patrice Reis</w:t>
              </w:r>
            </w:hyperlink>
          </w:p>
          <w:p>
            <w:pPr/>
            <w:r>
              <w:rPr/>
              <w:t xml:space="preserve">2003, p.2-4</w:t>
            </w:r>
          </w:p>
          <w:p>
            <w:pPr/>
            <w:r>
              <w:rPr/>
              <w:t xml:space="preserve">Autre publication scientifique</w:t>
            </w:r>
          </w:p>
          <w:p>
            <w:pPr/>
            <w:hyperlink r:id="rId99" w:history="1">
              <w:r>
                <w:rPr>
                  <w:color w:val="#410a8c"/>
                  <w:u w:val="single"/>
                </w:rPr>
                <w:t xml:space="preserve">hal-00759845v1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Sécurisation des agents économiques internationaux et domestiques et développement économique</w:t>
              </w:r>
            </w:hyperlink>
          </w:p>
          <w:p>
            <w:pPr/>
            <w:hyperlink r:id="rId47" w:history="1">
              <w:r>
                <w:rPr>
                  <w:color w:val="#410a8c"/>
                  <w:u w:val="single"/>
                </w:rPr>
                <w:t xml:space="preserve">Laurence Boy</w:t>
              </w:r>
            </w:hyperlink>
            <w:r>
              <w:rPr/>
              <w:t xml:space="preserve">,</w:t>
            </w:r>
            <w:hyperlink r:id="rId101" w:history="1">
              <w:r>
                <w:rPr>
                  <w:color w:val="#410a8c"/>
                  <w:u w:val="single"/>
                </w:rPr>
                <w:t xml:space="preserve">Fabrice Siiriainen</w:t>
              </w:r>
            </w:hyperlink>
            <w:r>
              <w:rPr/>
              <w:t xml:space="preserve">,</w:t>
            </w:r>
            <w:hyperlink r:id="rId12" w:history="1">
              <w:r>
                <w:rPr>
                  <w:color w:val="#410a8c"/>
                  <w:u w:val="single"/>
                </w:rPr>
                <w:t xml:space="preserve">Patrice Reis</w:t>
              </w:r>
            </w:hyperlink>
          </w:p>
          <w:p>
            <w:pPr/>
            <w:r>
              <w:rPr/>
              <w:t xml:space="preserve">2010</w:t>
            </w:r>
          </w:p>
          <w:p>
            <w:pPr/>
            <w:r>
              <w:rPr/>
              <w:t xml:space="preserve">Rapport</w:t>
            </w:r>
          </w:p>
          <w:p>
            <w:pPr/>
            <w:hyperlink r:id="rId100" w:history="1">
              <w:r>
                <w:rPr>
                  <w:color w:val="#410a8c"/>
                  <w:u w:val="single"/>
                </w:rPr>
                <w:t xml:space="preserve">hal-00727096v1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Concurrence entravée et concurrence excessive : Liberté d'accès au marché et le développement durable</w:t>
              </w:r>
            </w:hyperlink>
          </w:p>
          <w:p>
            <w:pPr/>
            <w:hyperlink r:id="rId12" w:history="1">
              <w:r>
                <w:rPr>
                  <w:color w:val="#410a8c"/>
                  <w:u w:val="single"/>
                </w:rPr>
                <w:t xml:space="preserve">Patrice Reis</w:t>
              </w:r>
            </w:hyperlink>
          </w:p>
          <w:p>
            <w:pPr/>
            <w:r>
              <w:rPr/>
              <w:t xml:space="preserve">Droit. Université Nice Sophia Antipolis, 2008</w:t>
            </w:r>
          </w:p>
          <w:p>
            <w:pPr/>
            <w:r>
              <w:rPr/>
              <w:t xml:space="preserve">HDR</w:t>
            </w:r>
          </w:p>
          <w:p>
            <w:pPr/>
            <w:hyperlink r:id="rId102" w:history="1">
              <w:r>
                <w:rPr>
                  <w:color w:val="#410a8c"/>
                  <w:u w:val="single"/>
                </w:rPr>
                <w:t xml:space="preserve">tel-00735835v1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1E7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e-reis" TargetMode="External"/><Relationship Id="rId9" Type="http://schemas.openxmlformats.org/officeDocument/2006/relationships/hyperlink" Target="https://orcid.org/0000-0002-6043-2222" TargetMode="External"/><Relationship Id="rId10" Type="http://schemas.openxmlformats.org/officeDocument/2006/relationships/hyperlink" Target="https://www.idref.fr/078118638" TargetMode="External"/><Relationship Id="rId11" Type="http://schemas.openxmlformats.org/officeDocument/2006/relationships/hyperlink" Target="https://hal.science/hal-04742116v1" TargetMode="External"/><Relationship Id="rId12" Type="http://schemas.openxmlformats.org/officeDocument/2006/relationships/hyperlink" Target="https://hal.science/search/index/?q=*&amp;authFullName_s=Patrice Reis" TargetMode="External"/><Relationship Id="rId13" Type="http://schemas.openxmlformats.org/officeDocument/2006/relationships/hyperlink" Target="https://hal.science/hal-04742167v1" TargetMode="External"/><Relationship Id="rId14" Type="http://schemas.openxmlformats.org/officeDocument/2006/relationships/hyperlink" Target="https://hal.science/hal-04292064v1" TargetMode="External"/><Relationship Id="rId15" Type="http://schemas.openxmlformats.org/officeDocument/2006/relationships/hyperlink" Target="https://shs.hal.science/halshs-03033087v1" TargetMode="External"/><Relationship Id="rId16" Type="http://schemas.openxmlformats.org/officeDocument/2006/relationships/hyperlink" Target="https://hal.science/hal-02341573v1" TargetMode="External"/><Relationship Id="rId17" Type="http://schemas.openxmlformats.org/officeDocument/2006/relationships/hyperlink" Target="https://hal.science/hal-02341566v1" TargetMode="External"/><Relationship Id="rId18" Type="http://schemas.openxmlformats.org/officeDocument/2006/relationships/hyperlink" Target="https://hal.science/hal-02341558v1" TargetMode="External"/><Relationship Id="rId19" Type="http://schemas.openxmlformats.org/officeDocument/2006/relationships/hyperlink" Target="https://hal.science/hal-01430351v1" TargetMode="External"/><Relationship Id="rId20" Type="http://schemas.openxmlformats.org/officeDocument/2006/relationships/hyperlink" Target="https://hal.science/hal-02439333v1" TargetMode="External"/><Relationship Id="rId21" Type="http://schemas.openxmlformats.org/officeDocument/2006/relationships/hyperlink" Target="https://shs.hal.science/halshs-03033108v1" TargetMode="External"/><Relationship Id="rId22" Type="http://schemas.openxmlformats.org/officeDocument/2006/relationships/hyperlink" Target="https://hal.science/hal-01053700v1" TargetMode="External"/><Relationship Id="rId23" Type="http://schemas.openxmlformats.org/officeDocument/2006/relationships/hyperlink" Target="https://shs.hal.science/halshs-00940142v1" TargetMode="External"/><Relationship Id="rId24" Type="http://schemas.openxmlformats.org/officeDocument/2006/relationships/hyperlink" Target="https://hal.science/search/index/?q=*&amp;authFullName_s=Fr&#233;d&#233;ric Marty" TargetMode="External"/><Relationship Id="rId25" Type="http://schemas.openxmlformats.org/officeDocument/2006/relationships/hyperlink" Target="https://hal.science/hal-01053697v1" TargetMode="External"/><Relationship Id="rId26" Type="http://schemas.openxmlformats.org/officeDocument/2006/relationships/hyperlink" Target="https://shs.hal.science/halshs-00721121v1" TargetMode="External"/><Relationship Id="rId27" Type="http://schemas.openxmlformats.org/officeDocument/2006/relationships/hyperlink" Target="https://hal.science/search/index/?q=*&amp;authFullName_s=Patrice Bougette" TargetMode="External"/><Relationship Id="rId28" Type="http://schemas.openxmlformats.org/officeDocument/2006/relationships/hyperlink" Target="https://hal.science/search/index/?q=*&amp;authFullName_s=Julien Pillot" TargetMode="External"/><Relationship Id="rId29" Type="http://schemas.openxmlformats.org/officeDocument/2006/relationships/hyperlink" Target="https://shs.hal.science/halshs-00721124v1" TargetMode="External"/><Relationship Id="rId30" Type="http://schemas.openxmlformats.org/officeDocument/2006/relationships/hyperlink" Target="https://hal.science/search/index/?q=*&amp;authFullName_s=Marc Deschamps" TargetMode="External"/><Relationship Id="rId31" Type="http://schemas.openxmlformats.org/officeDocument/2006/relationships/hyperlink" Target="https://shs.hal.science/halshs-00721127v1" TargetMode="External"/><Relationship Id="rId32" Type="http://schemas.openxmlformats.org/officeDocument/2006/relationships/hyperlink" Target="https://shs.hal.science/halshs-00721110v1" TargetMode="External"/><Relationship Id="rId33" Type="http://schemas.openxmlformats.org/officeDocument/2006/relationships/hyperlink" Target="https://hal.science/hal-00614942v1" TargetMode="External"/><Relationship Id="rId34" Type="http://schemas.openxmlformats.org/officeDocument/2006/relationships/hyperlink" Target="https://shs.hal.science/halshs-00511447v1" TargetMode="External"/><Relationship Id="rId35" Type="http://schemas.openxmlformats.org/officeDocument/2006/relationships/hyperlink" Target="https://shs.hal.science/halshs-00721102v1" TargetMode="External"/><Relationship Id="rId36" Type="http://schemas.openxmlformats.org/officeDocument/2006/relationships/hyperlink" Target="https://shs.hal.science/halshs-00721087v1" TargetMode="External"/><Relationship Id="rId37" Type="http://schemas.openxmlformats.org/officeDocument/2006/relationships/hyperlink" Target="https://shs.hal.science/halshs-00441369v1" TargetMode="External"/><Relationship Id="rId38" Type="http://schemas.openxmlformats.org/officeDocument/2006/relationships/hyperlink" Target="https://hal.science/search/index/?q=*&amp;authFullName_s=Mai-Anh Ngo" TargetMode="External"/><Relationship Id="rId39" Type="http://schemas.openxmlformats.org/officeDocument/2006/relationships/hyperlink" Target="https://shs.hal.science/halshs-00730852v1" TargetMode="External"/><Relationship Id="rId40" Type="http://schemas.openxmlformats.org/officeDocument/2006/relationships/hyperlink" Target="https://shs.hal.science/halshs-00730863v1" TargetMode="External"/><Relationship Id="rId41" Type="http://schemas.openxmlformats.org/officeDocument/2006/relationships/hyperlink" Target="https://hal.science/hal-03548839v1" TargetMode="External"/><Relationship Id="rId42" Type="http://schemas.openxmlformats.org/officeDocument/2006/relationships/hyperlink" Target="https://shs.hal.science/halshs-00730869v1" TargetMode="External"/><Relationship Id="rId43" Type="http://schemas.openxmlformats.org/officeDocument/2006/relationships/hyperlink" Target="https://hal.science/search/index/?q=*&amp;authFullName_s=Edouard Barreiro" TargetMode="External"/><Relationship Id="rId44" Type="http://schemas.openxmlformats.org/officeDocument/2006/relationships/hyperlink" Target="https://shs.hal.science/halshs-00730873v1" TargetMode="External"/><Relationship Id="rId45" Type="http://schemas.openxmlformats.org/officeDocument/2006/relationships/hyperlink" Target="https://shs.hal.science/halshs-00730889v1" TargetMode="External"/><Relationship Id="rId46" Type="http://schemas.openxmlformats.org/officeDocument/2006/relationships/hyperlink" Target="https://shs.hal.science/halshs-00730882v1" TargetMode="External"/><Relationship Id="rId47" Type="http://schemas.openxmlformats.org/officeDocument/2006/relationships/hyperlink" Target="https://hal.science/search/index/?q=*&amp;authFullName_s=Laurence Boy" TargetMode="External"/><Relationship Id="rId48" Type="http://schemas.openxmlformats.org/officeDocument/2006/relationships/hyperlink" Target="https://hal.science/search/index/?q=*&amp;authFullName_s=Christophe Charlier" TargetMode="External"/><Relationship Id="rId49" Type="http://schemas.openxmlformats.org/officeDocument/2006/relationships/hyperlink" Target="https://hal.science/search/index/?q=*&amp;authFullName_s=Michel Rainelli" TargetMode="External"/><Relationship Id="rId50" Type="http://schemas.openxmlformats.org/officeDocument/2006/relationships/hyperlink" Target="https://shs.hal.science/halshs-00730883v1" TargetMode="External"/><Relationship Id="rId51" Type="http://schemas.openxmlformats.org/officeDocument/2006/relationships/hyperlink" Target="https://shs.hal.science/halshs-00423909v1" TargetMode="External"/><Relationship Id="rId52" Type="http://schemas.openxmlformats.org/officeDocument/2006/relationships/hyperlink" Target="https://hal.inrae.fr/hal-02680492v1" TargetMode="External"/><Relationship Id="rId53" Type="http://schemas.openxmlformats.org/officeDocument/2006/relationships/hyperlink" Target="https://hal.science/search/index/?q=*&amp;authFullName_s=L. Boy" TargetMode="External"/><Relationship Id="rId54" Type="http://schemas.openxmlformats.org/officeDocument/2006/relationships/hyperlink" Target="https://hal.science/search/index/?q=*&amp;authFullName_s=C. Charlier" TargetMode="External"/><Relationship Id="rId55" Type="http://schemas.openxmlformats.org/officeDocument/2006/relationships/hyperlink" Target="https://hal.science/hal-04291964v1" TargetMode="External"/><Relationship Id="rId56" Type="http://schemas.openxmlformats.org/officeDocument/2006/relationships/hyperlink" Target="https://hal.science/hal-04292011v1" TargetMode="External"/><Relationship Id="rId57" Type="http://schemas.openxmlformats.org/officeDocument/2006/relationships/hyperlink" Target="https://hal.science/hal-04291915v1" TargetMode="External"/><Relationship Id="rId58" Type="http://schemas.openxmlformats.org/officeDocument/2006/relationships/hyperlink" Target="https://hal.science/hal-04291935v1" TargetMode="External"/><Relationship Id="rId59" Type="http://schemas.openxmlformats.org/officeDocument/2006/relationships/hyperlink" Target="https://hal.science/hal-03548816v1" TargetMode="External"/><Relationship Id="rId60" Type="http://schemas.openxmlformats.org/officeDocument/2006/relationships/hyperlink" Target="https://hal.science/hal-01655974v1" TargetMode="External"/><Relationship Id="rId61" Type="http://schemas.openxmlformats.org/officeDocument/2006/relationships/hyperlink" Target="https://hal.science/hal-02341620v1" TargetMode="External"/><Relationship Id="rId62" Type="http://schemas.openxmlformats.org/officeDocument/2006/relationships/hyperlink" Target="https://hal.science/search/index/?q=*&amp;authFullName_s=Emilie Maurel" TargetMode="External"/><Relationship Id="rId63" Type="http://schemas.openxmlformats.org/officeDocument/2006/relationships/hyperlink" Target="https://hal.science/hal-02341604v1" TargetMode="External"/><Relationship Id="rId64" Type="http://schemas.openxmlformats.org/officeDocument/2006/relationships/hyperlink" Target="https://hal.science/hal-01430356v1" TargetMode="External"/><Relationship Id="rId65" Type="http://schemas.openxmlformats.org/officeDocument/2006/relationships/hyperlink" Target="https://hal.science/hal-02439369v1" TargetMode="External"/><Relationship Id="rId66" Type="http://schemas.openxmlformats.org/officeDocument/2006/relationships/hyperlink" Target="https://hal.science/hal-01111363v1" TargetMode="External"/><Relationship Id="rId67" Type="http://schemas.openxmlformats.org/officeDocument/2006/relationships/hyperlink" Target="https://hal.science/hal-00734271v1" TargetMode="External"/><Relationship Id="rId68" Type="http://schemas.openxmlformats.org/officeDocument/2006/relationships/hyperlink" Target="https://hal.science/hal-00734268v1" TargetMode="External"/><Relationship Id="rId69" Type="http://schemas.openxmlformats.org/officeDocument/2006/relationships/hyperlink" Target="https://hal.science/hal-00734258v1" TargetMode="External"/><Relationship Id="rId70" Type="http://schemas.openxmlformats.org/officeDocument/2006/relationships/hyperlink" Target="https://shs.hal.science/halshs-03201949v1" TargetMode="External"/><Relationship Id="rId71" Type="http://schemas.openxmlformats.org/officeDocument/2006/relationships/hyperlink" Target="https://www.concurrences.com/fr/dictionnaire/abus-de-dependance-economique" TargetMode="External"/><Relationship Id="rId72" Type="http://schemas.openxmlformats.org/officeDocument/2006/relationships/hyperlink" Target="https://shs.hal.science/halshs-03032958v1" TargetMode="External"/><Relationship Id="rId73" Type="http://schemas.openxmlformats.org/officeDocument/2006/relationships/hyperlink" Target="https://www.lgdj.fr/le-droit-economique-au-xxie-siecle-9782275076737.html" TargetMode="External"/><Relationship Id="rId74" Type="http://schemas.openxmlformats.org/officeDocument/2006/relationships/hyperlink" Target="https://shs.hal.science/halshs-03033032v1" TargetMode="External"/><Relationship Id="rId75" Type="http://schemas.openxmlformats.org/officeDocument/2006/relationships/hyperlink" Target="https://www.larcier.com/fr/droit-et-objets-connectes-2020-9782807920552.html" TargetMode="External"/><Relationship Id="rId76" Type="http://schemas.openxmlformats.org/officeDocument/2006/relationships/hyperlink" Target="https://shs.hal.science/halshs-03033068v1" TargetMode="External"/><Relationship Id="rId77" Type="http://schemas.openxmlformats.org/officeDocument/2006/relationships/hyperlink" Target="https://hal.science/hal-01430357v1" TargetMode="External"/><Relationship Id="rId78" Type="http://schemas.openxmlformats.org/officeDocument/2006/relationships/hyperlink" Target="https://hal.science/hal-01098333v1" TargetMode="External"/><Relationship Id="rId79" Type="http://schemas.openxmlformats.org/officeDocument/2006/relationships/hyperlink" Target="https://hal.science/hal-00864101v1" TargetMode="External"/><Relationship Id="rId80" Type="http://schemas.openxmlformats.org/officeDocument/2006/relationships/hyperlink" Target="http://editionslarcier.larciergroup.com/titres/131474_2_0/les-desequilibres-economiques-et-le-droit-economique.html" TargetMode="External"/><Relationship Id="rId81" Type="http://schemas.openxmlformats.org/officeDocument/2006/relationships/hyperlink" Target="https://hal.science/hal-00734275v1" TargetMode="External"/><Relationship Id="rId82" Type="http://schemas.openxmlformats.org/officeDocument/2006/relationships/hyperlink" Target="https://shs.hal.science/halshs-00721113v1" TargetMode="External"/><Relationship Id="rId83" Type="http://schemas.openxmlformats.org/officeDocument/2006/relationships/hyperlink" Target="https://shs.hal.science/halshs-00721119v1" TargetMode="External"/><Relationship Id="rId84" Type="http://schemas.openxmlformats.org/officeDocument/2006/relationships/hyperlink" Target="https://shs.hal.science/halshs-00730856v1" TargetMode="External"/><Relationship Id="rId85" Type="http://schemas.openxmlformats.org/officeDocument/2006/relationships/hyperlink" Target="https://shs.hal.science/halshs-00721094v1" TargetMode="External"/><Relationship Id="rId86" Type="http://schemas.openxmlformats.org/officeDocument/2006/relationships/hyperlink" Target="https://hal.science/hal-00727082v1" TargetMode="External"/><Relationship Id="rId87" Type="http://schemas.openxmlformats.org/officeDocument/2006/relationships/hyperlink" Target="https://shs.hal.science/halshs-00730859v1" TargetMode="External"/><Relationship Id="rId88" Type="http://schemas.openxmlformats.org/officeDocument/2006/relationships/hyperlink" Target="https://hal.science/hal-02439545v1" TargetMode="External"/><Relationship Id="rId89" Type="http://schemas.openxmlformats.org/officeDocument/2006/relationships/hyperlink" Target="https://hal.science/hal-02439435v1" TargetMode="External"/><Relationship Id="rId90" Type="http://schemas.openxmlformats.org/officeDocument/2006/relationships/hyperlink" Target="https://shs.hal.science/halshs-00730876v1" TargetMode="External"/><Relationship Id="rId91" Type="http://schemas.openxmlformats.org/officeDocument/2006/relationships/hyperlink" Target="https://shs.hal.science/halshs-00730885v1" TargetMode="External"/><Relationship Id="rId92" Type="http://schemas.openxmlformats.org/officeDocument/2006/relationships/hyperlink" Target="https://shs.hal.science/halshs-00730887v1" TargetMode="External"/><Relationship Id="rId93" Type="http://schemas.openxmlformats.org/officeDocument/2006/relationships/hyperlink" Target="https://hal.science/hal-05403561v1" TargetMode="External"/><Relationship Id="rId94" Type="http://schemas.openxmlformats.org/officeDocument/2006/relationships/hyperlink" Target="https://hal.science/search/index/?q=*&amp;authFullName_s=Chlo&#233; Djamdji" TargetMode="External"/><Relationship Id="rId95" Type="http://schemas.openxmlformats.org/officeDocument/2006/relationships/hyperlink" Target="https://hal.science/hal-03197427v1" TargetMode="External"/><Relationship Id="rId96" Type="http://schemas.openxmlformats.org/officeDocument/2006/relationships/hyperlink" Target="https://hal.science/hal-04292039v1" TargetMode="External"/><Relationship Id="rId97" Type="http://schemas.openxmlformats.org/officeDocument/2006/relationships/hyperlink" Target="https://shs.hal.science/halshs-03950703v1" TargetMode="External"/><Relationship Id="rId98" Type="http://schemas.openxmlformats.org/officeDocument/2006/relationships/hyperlink" Target="https://hal.science/hal-00734682v1" TargetMode="External"/><Relationship Id="rId99" Type="http://schemas.openxmlformats.org/officeDocument/2006/relationships/hyperlink" Target="https://hal.science/hal-00759845v1" TargetMode="External"/><Relationship Id="rId100" Type="http://schemas.openxmlformats.org/officeDocument/2006/relationships/hyperlink" Target="https://hal.science/hal-00727096v1" TargetMode="External"/><Relationship Id="rId101" Type="http://schemas.openxmlformats.org/officeDocument/2006/relationships/hyperlink" Target="https://hal.science/search/index/?q=*&amp;authFullName_s=Fabrice Siiriainen" TargetMode="External"/><Relationship Id="rId102" Type="http://schemas.openxmlformats.org/officeDocument/2006/relationships/hyperlink" Target="https://theses.hal.science/tel-00735835v1"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Patrice Reis</dc:title>
  <dc:description>CV</dc:description>
  <dc:subject/>
  <cp:keywords/>
  <cp:category/>
  <cp:lastModifiedBy/>
  <dcterms:created xsi:type="dcterms:W3CDTF">2026-03-27T18:04:28+01:00</dcterms:created>
  <dcterms:modified xsi:type="dcterms:W3CDTF">2026-03-27T18:04:28+01:00</dcterms:modified>
</cp:coreProperties>
</file>

<file path=docProps/custom.xml><?xml version="1.0" encoding="utf-8"?>
<Properties xmlns="http://schemas.openxmlformats.org/officeDocument/2006/custom-properties" xmlns:vt="http://schemas.openxmlformats.org/officeDocument/2006/docPropsVTypes"/>
</file>