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BALARESQUE </w:t>
      </w:r>
      <w:r>
        <w:rPr>
          <w:color w:val="641e6e"/>
        </w:rPr>
        <w:t xml:space="preserve">Chargée de Recherche Patricia BALARESQUE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 se concentrent autour de 2 axes:</w:t>
      </w:r>
    </w:p>
    <w:p>
      <w:pPr/>
      <w:r>
        <w:rPr>
          <w:b w:val="1"/>
          <w:bCs w:val="1"/>
        </w:rPr>
        <w:t xml:space="preserve">AXE 1 Etude des processus évolutifs qui modélent les séquences redondantes: impact pour leur utilisation en génétique et génomique des populations</w:t>
      </w:r>
    </w:p>
    <w:p>
      <w:pPr/>
      <w:r>
        <w:rPr/>
        <w:t xml:space="preserve">Je m'interesse aux séquences redondantes qu'elles soient de type répétées (c-à -d. ayant une structure moléculaire donnée : microsatellites, minisatellites, SINE, LINE, etc.) ou dupliquées (c.-à -d. ayant une structure moléculaire variable mais &amp;gt; 1kb et retrouvées plusieurs fois dans le génome, nommées &amp;quot;duplications segmentaires&amp;quot;). J'ai étudié en détails les mécanismes de mutation des microsatellites dans le cadre de projets relatifs aux peuplements européen et asiatique, sous l'angle des lignées paternelles. Mes travaux ont permis de montrer que la population masculine européenne actuelle résultait d'une forte expansion de population depuis le croissant fertile jusqu'en Europe de l'ouest, sur la période allant de la fin du Néolithique jusqu'à l'âge du Bronze {Balaresque et al., 2010}; cette expansion concernait surtout une lignée phylogénétique, laquelle n'est pas détectée dans les échantillons néolithiques européens. Nous avons également pu montrer que les processus sexe-spécifiques affectaient les populations en fonction de leur structure sociale {Segurel et al., 2008}: la variance du succés reproducteur dans les sociétés d'éleveurs patrilinéaires était bien plus élevée que dans les sociétés d'agriculteurs bilinéaires {Balaresque et al., 2015, Heyer et al., 2015}.</w:t>
      </w:r>
    </w:p>
    <w:p>
      <w:pPr/>
      <w:r>
        <w:rPr/>
        <w:t xml:space="preserve">Au-delà des résultats de peuplement, j'ai étudié le polymorphisme des séquences répétées (microsatellites), qui, dans ces études, ne répondaient pas ni aux hypothéses de neutralité, ni aux modéles de mutation attendus. J'ai montré que le polymorphisme des microsatellites est directement lié au contexte génomique environnant, ceux-ci pouvant aussi bien être modelés par de la sélection sexe-spécifique {Balaresque et al., 2003} que par les séquences dupliquées sur lesquelles ils se trouvent (duplications segmentaires, SDs {Balaresque et al., 2014}).</w:t>
      </w:r>
    </w:p>
    <w:p>
      <w:pPr/>
      <w:r>
        <w:rPr/>
        <w:t xml:space="preserve">Les microsatellites localisés sur des SDs montrent des polymorphismes trés complexes, biaisés par les mécanismes additionnels qui affectent ces régions {Balaresque et al., 2014}. Ces résultats montrent qu'une analyse préalable du polymorphisme est nécessaire afin d'exclure les séquences n'accumulant pas les mutations aléatoirement, car elles biaisent les métriques de diversité (hétérozygotie, effectif efficace). J'ai pu montrer qu'une sélection fine sur la base de la localisation génomique et d'un taux de mutation choisi, le tout associé à des méthodes d'apprentissage </w:t>
      </w:r>
      <w:r>
        <w:rPr>
          <w:i w:val="1"/>
          <w:iCs w:val="1"/>
        </w:rPr>
        <w:t xml:space="preserve">ad hoc</w:t>
      </w:r>
      <w:r>
        <w:rPr/>
        <w:t xml:space="preserve"> (type SVM, RandomForest), permettait d'améliorer significativement les métriques. Par exemple, cela permet d'augmenter la prédiction de l'origine phylogénétique des lignées paternelles de 50 à 97% sur la base de microsatellites uniquement {Balaresque et al., 2019}.</w:t>
      </w:r>
    </w:p>
    <w:p>
      <w:pPr/>
      <w:r>
        <w:rPr/>
        <w:t xml:space="preserve">Les 'sauts' mutationnels exceptionnels des microsatellites localisés sur les SDs m'ont amené à m'intéresser à ces régions. Bien qu'elles ne représentent que 10% du génome humain, les SD sont le substrat de nombreux réarrangements responsables des variations structurales dans le génome (type Copy Number Variation, </w:t>
      </w:r>
      <w:r>
        <w:rPr>
          <w:i w:val="1"/>
          <w:iCs w:val="1"/>
        </w:rPr>
        <w:t xml:space="preserve">CNV</w:t>
      </w:r>
      <w:r>
        <w:rPr/>
        <w:t xml:space="preserve">). La variation du nombre de copies a été étudiée chez l'homme sur les génes impliqués dans la reproduction, l'immunité ou la perception sensorielle et chez d'autres organismes dans l'adaptation à de nouveaux environnements (salinité, métaux lourds, etc.). Gràce à un systéme de veille de ces réarrangements que j'ai mis au point, basé sur le polymorphisme CNVs des microsatellites, j'ai montré qu'il existait de fortes différences d'architectures génomiques entre chromosomes Y. Les réarrangements, dus aux SDs, impactent directement le nombre de copies des génes impliqués dans la fertilité (DAZ, RBMY, CDY, VCY). Les résultats montrent qu'en fonction de leur origine phylogénétique, certains chromosomes Y étaient trés propices aux réarrangements et d'autres beaucoup plus stables {Balaresque et al., 2008}. Ce résultat est à prendre en compte dans la recherche des mécanismes expliquant les chutes de fertilité masculine en Europe et tout spécialement dans les milieux exposés aux pesticides, métaux lourds, etc. Cette propension à faire du CNV ou pas, liée à l'origine phylogéographique des individus est confirmée par une étude récente sur le génome complet de 54 populations à travers le monde {Bergstrom et al., 2020}. L'ensemble de ces résultats mettent en évidence l'existence de génomes plus instables que d'autres, notamment en raison d'architectures génomiques pré-disposantes.</w:t>
      </w:r>
    </w:p>
    <w:p>
      <w:pPr/>
      <w:r>
        <w:rPr/>
        <w:t xml:space="preserve">Dans le cadre de nos analyses des SDs palindromiques du chromosome Y (30% du chromosome), nous avons montré que la conversion génique (échange d'ADN) entre SDs est plus ou moins rapide en fonction des lignées phylogénétiques et de leurs architectures génomiques. Par contre, quelque soit la lignée, elle se fait toujours vers l'état ancestral (consensus chimpanzé/gorille) {Hallast et al., 2013}. Ces résultats évoquent d'avantage un mécanisme stabilisant que diversifiant et posent la question du rà´le de l'architecture fine des chromosomes (SDpalindromiques vs non-palindromiques) sur l'évolution des séquences et le potentiel adaptatif individuel. Cette question a été remise à l'honneur par le séquenà§age des chromosomes Y de Denisova et Néandertal, relancant le débat sur le potentiel adaptatif des individus et le remplacement des lignées masculines au Néolithique évoqué plus haut. Grà¢ce à la mise au point d'un outil de détection des SDs {Delehelle et al., 2018}, nous pouvons maintenant aller plus loin dans l'exploration de l'architecture des génomes eucaryotes.</w:t>
      </w:r>
    </w:p>
    <w:p>
      <w:pPr/>
      <w:r>
        <w:rPr/>
        <w:t xml:space="preserve">=</w:t>
      </w:r>
    </w:p>
    <w:p>
      <w:pPr/>
      <w:r>
        <w:rPr>
          <w:b w:val="1"/>
          <w:bCs w:val="1"/>
        </w:rPr>
        <w:t xml:space="preserve">AXE 2 Etude de la sensibilité auditive dans les populations humaines et chez les primates non-humains: vers une approche holistique de ce sens</w:t>
      </w:r>
      <w:r>
        <w:rPr/>
        <w:t xml:space="preserve">L'audition est un sens trés peu étudié chez l'homme et les primates, autant au niveau physiologique que génomique. En utilisant morphologie, physiologie, génomique, j'ai pu apporter des informations sur plusieurs composantes clés du déterministe auditif chez l'homme et pour 13 autres espéces de primates. Nos travaux sur l'évolution de la structure cochléaire chez les primates ont démontré une plus grande capacité à discriminer les basses fréquences chez l'homme comparé à toutes les autres espèces, hommes archaïques inclus {Braga et al. 2015}. Nous avons également montré des différences structurales cochléaires entre hommes et femmes {Braga et al. 2019}. Mes premiers résultats sur la sensibilité auditive montrent qu'il existe une perte de l'audition progressive au cours de la vie sans âge seuil évident {Bui et al. 2019}. L'étude de la sensibilité auditive des populations humaines vivants dans des environnements contrastés et l'analyse phylogénétique des génes de l'audition chez les primates sont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Ecological and anthropogenic effects on the genomic diversity of lemurs in Madagascar.</w:t>
              </w:r>
            </w:hyperlink>
          </w:p>
          <w:p>
            <w:pPr/>
            <w:hyperlink r:id="rId8" w:history="1">
              <w:r>
                <w:rPr>
                  <w:color w:val="#410a8c"/>
                  <w:u w:val="single"/>
                </w:rPr>
                <w:t xml:space="preserve">Joseph D Orkin</w:t>
              </w:r>
            </w:hyperlink>
            <w:r>
              <w:rPr/>
              <w:t xml:space="preserve">,</w:t>
            </w:r>
            <w:hyperlink r:id="rId9" w:history="1">
              <w:r>
                <w:rPr>
                  <w:color w:val="#410a8c"/>
                  <w:u w:val="single"/>
                </w:rPr>
                <w:t xml:space="preserve">Lukas F K Kuderna</w:t>
              </w:r>
            </w:hyperlink>
            <w:r>
              <w:rPr/>
              <w:t xml:space="preserve">,</w:t>
            </w:r>
            <w:hyperlink r:id="rId10" w:history="1">
              <w:r>
                <w:rPr>
                  <w:color w:val="#410a8c"/>
                  <w:u w:val="single"/>
                </w:rPr>
                <w:t xml:space="preserve">Núria Hermosilla-Albala</w:t>
              </w:r>
            </w:hyperlink>
            <w:r>
              <w:rPr/>
              <w:t xml:space="preserve">,</w:t>
            </w:r>
            <w:hyperlink r:id="rId11" w:history="1">
              <w:r>
                <w:rPr>
                  <w:color w:val="#410a8c"/>
                  <w:u w:val="single"/>
                </w:rPr>
                <w:t xml:space="preserve">Claudia Fontsere</w:t>
              </w:r>
            </w:hyperlink>
            <w:r>
              <w:rPr/>
              <w:t xml:space="preserve">,</w:t>
            </w:r>
            <w:hyperlink r:id="rId12" w:history="1">
              <w:r>
                <w:rPr>
                  <w:color w:val="#410a8c"/>
                  <w:u w:val="single"/>
                </w:rPr>
                <w:t xml:space="preserve">Megan L Aylward</w:t>
              </w:r>
            </w:hyperlink>
            <w:r>
              <w:rPr/>
              <w:t xml:space="preserve">et al.</w:t>
            </w:r>
          </w:p>
          <w:p>
            <w:pPr/>
            <w:r>
              <w:rPr>
                <w:i w:val="1"/>
                <w:iCs w:val="1"/>
              </w:rPr>
              <w:t xml:space="preserve">Nature Ecology &amp; Evolution</w:t>
            </w:r>
            <w:r>
              <w:rPr/>
              <w:t xml:space="preserve">, 2025, 9 (1), pp.42 - 56. </w:t>
            </w:r>
            <w:hyperlink r:id="rId13" w:history="1">
              <w:r>
                <w:rPr>
                  <w:color w:val="#410a8c"/>
                  <w:u w:val="single"/>
                </w:rPr>
                <w:t xml:space="preserve">⟨10.1038/s41559-024-02596-1⟩</w:t>
              </w:r>
            </w:hyperlink>
          </w:p>
          <w:p>
            <w:pPr/>
            <w:r>
              <w:rPr/>
              <w:t xml:space="preserve">Article dans une revue</w:t>
            </w:r>
          </w:p>
          <w:p>
            <w:pPr/>
            <w:hyperlink r:id="rId7" w:history="1">
              <w:r>
                <w:rPr>
                  <w:color w:val="#410a8c"/>
                  <w:u w:val="single"/>
                </w:rPr>
                <w:t xml:space="preserve">hal-05335736v1</w:t>
              </w:r>
            </w:hyperlink>
          </w:p>
        </w:tc>
      </w:tr>
      <w:tr>
        <w:trPr/>
        <w:tc>
          <w:tcPr>
            <w:noWrap/>
          </w:tcPr>
          <w:p>
            <w:pPr>
              <w:spacing w:after="200"/>
            </w:pPr>
            <w:hyperlink r:id="rId14" w:history="1">
              <w:r>
                <w:rPr>
                  <w:color w:val="1e198e"/>
                  <w:b w:val="1"/>
                  <w:bCs w:val="1"/>
                  <w:u w:val="single"/>
                </w:rPr>
                <w:t xml:space="preserve">Sex and environment shape cochlear sensitivity in human populations worldwide</w:t>
              </w:r>
            </w:hyperlink>
          </w:p>
          <w:p>
            <w:pPr/>
            <w:hyperlink r:id="rId15" w:history="1">
              <w:r>
                <w:rPr>
                  <w:color w:val="#410a8c"/>
                  <w:u w:val="single"/>
                </w:rPr>
                <w:t xml:space="preserve">Patricia Balaresque</w:t>
              </w:r>
            </w:hyperlink>
            <w:r>
              <w:rPr/>
              <w:t xml:space="preserve">,</w:t>
            </w:r>
            <w:hyperlink r:id="rId16" w:history="1">
              <w:r>
                <w:rPr>
                  <w:color w:val="#410a8c"/>
                  <w:u w:val="single"/>
                </w:rPr>
                <w:t xml:space="preserve">Sébastien Delmotte</w:t>
              </w:r>
            </w:hyperlink>
            <w:r>
              <w:rPr/>
              <w:t xml:space="preserve">,</w:t>
            </w:r>
            <w:hyperlink r:id="rId17" w:history="1">
              <w:r>
                <w:rPr>
                  <w:color w:val="#410a8c"/>
                  <w:u w:val="single"/>
                </w:rPr>
                <w:t xml:space="preserve">Franklin Delehelle</w:t>
              </w:r>
            </w:hyperlink>
            <w:r>
              <w:rPr/>
              <w:t xml:space="preserve">,</w:t>
            </w:r>
            <w:hyperlink r:id="rId18" w:history="1">
              <w:r>
                <w:rPr>
                  <w:color w:val="#410a8c"/>
                  <w:u w:val="single"/>
                </w:rPr>
                <w:t xml:space="preserve">Andreia Moreira</w:t>
              </w:r>
            </w:hyperlink>
            <w:r>
              <w:rPr/>
              <w:t xml:space="preserve">,</w:t>
            </w:r>
            <w:hyperlink r:id="rId19" w:history="1">
              <w:r>
                <w:rPr>
                  <w:color w:val="#410a8c"/>
                  <w:u w:val="single"/>
                </w:rPr>
                <w:t xml:space="preserve">Nancy Saenz-Oyhéréguy</w:t>
              </w:r>
            </w:hyperlink>
            <w:r>
              <w:rPr/>
              <w:t xml:space="preserve">et al.</w:t>
            </w:r>
          </w:p>
          <w:p>
            <w:pPr/>
            <w:r>
              <w:rPr>
                <w:i w:val="1"/>
                <w:iCs w:val="1"/>
              </w:rPr>
              <w:t xml:space="preserve">Scientific Reports</w:t>
            </w:r>
            <w:r>
              <w:rPr/>
              <w:t xml:space="preserve">, 2025, 15 (1), pp.10475. </w:t>
            </w:r>
            <w:hyperlink r:id="rId20" w:history="1">
              <w:r>
                <w:rPr>
                  <w:color w:val="#410a8c"/>
                  <w:u w:val="single"/>
                </w:rPr>
                <w:t xml:space="preserve">⟨10.1038/s41598-025-92763-6⟩</w:t>
              </w:r>
            </w:hyperlink>
          </w:p>
          <w:p>
            <w:pPr/>
            <w:r>
              <w:rPr/>
              <w:t xml:space="preserve">Article dans une revue</w:t>
            </w:r>
          </w:p>
          <w:p>
            <w:pPr/>
            <w:hyperlink r:id="rId14" w:history="1">
              <w:r>
                <w:rPr>
                  <w:color w:val="#410a8c"/>
                  <w:u w:val="single"/>
                </w:rPr>
                <w:t xml:space="preserve">mnhn-05099274v1</w:t>
              </w:r>
            </w:hyperlink>
          </w:p>
        </w:tc>
      </w:tr>
      <w:tr>
        <w:trPr/>
        <w:tc>
          <w:tcPr>
            <w:noWrap/>
          </w:tcPr>
          <w:p>
            <w:pPr>
              <w:spacing w:after="200"/>
            </w:pPr>
            <w:hyperlink r:id="rId21" w:history="1">
              <w:r>
                <w:rPr>
                  <w:color w:val="1e198e"/>
                  <w:b w:val="1"/>
                  <w:bCs w:val="1"/>
                  <w:u w:val="single"/>
                </w:rPr>
                <w:t xml:space="preserve">Are there morpho‐acoustic patterns of adaptation in nonhuman primate ears? Testing the role of ecology and habitat in shaping ear morphology and function</w:t>
              </w:r>
            </w:hyperlink>
          </w:p>
          <w:p>
            <w:pPr/>
            <w:hyperlink r:id="rId22" w:history="1">
              <w:r>
                <w:rPr>
                  <w:color w:val="#410a8c"/>
                  <w:u w:val="single"/>
                </w:rPr>
                <w:t xml:space="preserve">Myriam Marsot</w:t>
              </w:r>
            </w:hyperlink>
            <w:r>
              <w:rPr/>
              <w:t xml:space="preserve">,</w:t>
            </w:r>
            <w:hyperlink r:id="rId23" w:history="1">
              <w:r>
                <w:rPr>
                  <w:color w:val="#410a8c"/>
                  <w:u w:val="single"/>
                </w:rPr>
                <w:t xml:space="preserve">Rémi Laffont</w:t>
              </w:r>
            </w:hyperlink>
            <w:r>
              <w:rPr/>
              <w:t xml:space="preserve">,</w:t>
            </w:r>
            <w:hyperlink r:id="rId24" w:history="1">
              <w:r>
                <w:rPr>
                  <w:color w:val="#410a8c"/>
                  <w:u w:val="single"/>
                </w:rPr>
                <w:t xml:space="preserve">Emilie Steimetz</w:t>
              </w:r>
            </w:hyperlink>
            <w:r>
              <w:rPr/>
              <w:t xml:space="preserve">,</w:t>
            </w:r>
            <w:hyperlink r:id="rId15" w:history="1">
              <w:r>
                <w:rPr>
                  <w:color w:val="#410a8c"/>
                  <w:u w:val="single"/>
                </w:rPr>
                <w:t xml:space="preserve">Patricia Balaresque</w:t>
              </w:r>
            </w:hyperlink>
            <w:r>
              <w:rPr/>
              <w:t xml:space="preserve">,</w:t>
            </w:r>
            <w:hyperlink r:id="rId25" w:history="1">
              <w:r>
                <w:rPr>
                  <w:color w:val="#410a8c"/>
                  <w:u w:val="single"/>
                </w:rPr>
                <w:t xml:space="preserve">Sébastien Couette</w:t>
              </w:r>
            </w:hyperlink>
          </w:p>
          <w:p>
            <w:pPr/>
            <w:r>
              <w:rPr>
                <w:i w:val="1"/>
                <w:iCs w:val="1"/>
              </w:rPr>
              <w:t xml:space="preserve">The Anatomical Record: Advances in Integrative Anatomy and Evolutionary Biology</w:t>
            </w:r>
            <w:r>
              <w:rPr/>
              <w:t xml:space="preserve">, 2025, </w:t>
            </w:r>
            <w:hyperlink r:id="rId26" w:history="1">
              <w:r>
                <w:rPr>
                  <w:color w:val="#410a8c"/>
                  <w:u w:val="single"/>
                </w:rPr>
                <w:t xml:space="preserve">⟨10.1002/ar.70030⟩</w:t>
              </w:r>
            </w:hyperlink>
          </w:p>
          <w:p>
            <w:pPr/>
            <w:r>
              <w:rPr/>
              <w:t xml:space="preserve">Article dans une revue</w:t>
            </w:r>
            <w:r>
              <w:rPr/>
              <w:t xml:space="preserve"> (data paper)</w:t>
            </w:r>
          </w:p>
          <w:p>
            <w:pPr/>
            <w:hyperlink r:id="rId21" w:history="1">
              <w:r>
                <w:rPr>
                  <w:color w:val="#410a8c"/>
                  <w:u w:val="single"/>
                </w:rPr>
                <w:t xml:space="preserve">hal-05266793v1</w:t>
              </w:r>
            </w:hyperlink>
          </w:p>
        </w:tc>
      </w:tr>
      <w:tr>
        <w:trPr/>
        <w:tc>
          <w:tcPr>
            <w:noWrap/>
          </w:tcPr>
          <w:p>
            <w:pPr>
              <w:spacing w:after="200"/>
            </w:pPr>
            <w:hyperlink r:id="rId27" w:history="1">
              <w:r>
                <w:rPr>
                  <w:color w:val="1e198e"/>
                  <w:b w:val="1"/>
                  <w:bCs w:val="1"/>
                  <w:u w:val="single"/>
                </w:rPr>
                <w:t xml:space="preserve">Hearing sensitivity of primates: recurrent and episodic positive selection in hair cells and stereocilia protein-coding genes</w:t>
              </w:r>
            </w:hyperlink>
          </w:p>
          <w:p>
            <w:pPr/>
            <w:hyperlink r:id="rId18" w:history="1">
              <w:r>
                <w:rPr>
                  <w:color w:val="#410a8c"/>
                  <w:u w:val="single"/>
                </w:rPr>
                <w:t xml:space="preserve">Andreia Moreira</w:t>
              </w:r>
            </w:hyperlink>
            <w:r>
              <w:rPr/>
              <w:t xml:space="preserve">,</w:t>
            </w:r>
            <w:hyperlink r:id="rId28" w:history="1">
              <w:r>
                <w:rPr>
                  <w:color w:val="#410a8c"/>
                  <w:u w:val="single"/>
                </w:rPr>
                <w:t xml:space="preserve">Myriam Croze</w:t>
              </w:r>
            </w:hyperlink>
            <w:r>
              <w:rPr/>
              <w:t xml:space="preserve">,</w:t>
            </w:r>
            <w:hyperlink r:id="rId17" w:history="1">
              <w:r>
                <w:rPr>
                  <w:color w:val="#410a8c"/>
                  <w:u w:val="single"/>
                </w:rPr>
                <w:t xml:space="preserve">Franklin Delehelle</w:t>
              </w:r>
            </w:hyperlink>
            <w:r>
              <w:rPr/>
              <w:t xml:space="preserve">,</w:t>
            </w:r>
            <w:hyperlink r:id="rId29" w:history="1">
              <w:r>
                <w:rPr>
                  <w:color w:val="#410a8c"/>
                  <w:u w:val="single"/>
                </w:rPr>
                <w:t xml:space="preserve">Sylvain Cussat-Blanc</w:t>
              </w:r>
            </w:hyperlink>
            <w:r>
              <w:rPr/>
              <w:t xml:space="preserve">,</w:t>
            </w:r>
            <w:hyperlink r:id="rId30" w:history="1">
              <w:r>
                <w:rPr>
                  <w:color w:val="#410a8c"/>
                  <w:u w:val="single"/>
                </w:rPr>
                <w:t xml:space="preserve">Hervé Luga</w:t>
              </w:r>
            </w:hyperlink>
            <w:r>
              <w:rPr/>
              <w:t xml:space="preserve">et al.</w:t>
            </w:r>
          </w:p>
          <w:p>
            <w:pPr/>
            <w:r>
              <w:rPr>
                <w:i w:val="1"/>
                <w:iCs w:val="1"/>
              </w:rPr>
              <w:t xml:space="preserve">Genome Biology and Evolution</w:t>
            </w:r>
            <w:r>
              <w:rPr/>
              <w:t xml:space="preserve">, 2021, 13 (8), 16 p. </w:t>
            </w:r>
            <w:hyperlink r:id="rId31" w:history="1">
              <w:r>
                <w:rPr>
                  <w:color w:val="#410a8c"/>
                  <w:u w:val="single"/>
                </w:rPr>
                <w:t xml:space="preserve">⟨10.1093/gbe/evab133⟩</w:t>
              </w:r>
            </w:hyperlink>
          </w:p>
          <w:p>
            <w:pPr/>
            <w:r>
              <w:rPr/>
              <w:t xml:space="preserve">Article dans une revue</w:t>
            </w:r>
          </w:p>
          <w:p>
            <w:pPr/>
            <w:hyperlink r:id="rId27" w:history="1">
              <w:r>
                <w:rPr>
                  <w:color w:val="#410a8c"/>
                  <w:u w:val="single"/>
                </w:rPr>
                <w:t xml:space="preserve">hal-03357817v1</w:t>
              </w:r>
            </w:hyperlink>
          </w:p>
        </w:tc>
      </w:tr>
      <w:tr>
        <w:trPr/>
        <w:tc>
          <w:tcPr>
            <w:noWrap/>
          </w:tcPr>
          <w:p>
            <w:pPr>
              <w:spacing w:after="200"/>
            </w:pPr>
            <w:hyperlink r:id="rId32" w:history="1">
              <w:r>
                <w:rPr>
                  <w:color w:val="1e198e"/>
                  <w:b w:val="1"/>
                  <w:bCs w:val="1"/>
                  <w:u w:val="single"/>
                </w:rPr>
                <w:t xml:space="preserve">Subdividing Y-chromosome haplogroup R1a1 reveals Norse Viking dispersal lineages in Britain</w:t>
              </w:r>
            </w:hyperlink>
          </w:p>
          <w:p>
            <w:pPr/>
            <w:hyperlink r:id="rId33" w:history="1">
              <w:r>
                <w:rPr>
                  <w:color w:val="#410a8c"/>
                  <w:u w:val="single"/>
                </w:rPr>
                <w:t xml:space="preserve">Gurdeep Matharu Lall</w:t>
              </w:r>
            </w:hyperlink>
            <w:r>
              <w:rPr/>
              <w:t xml:space="preserve">,</w:t>
            </w:r>
            <w:hyperlink r:id="rId34" w:history="1">
              <w:r>
                <w:rPr>
                  <w:color w:val="#410a8c"/>
                  <w:u w:val="single"/>
                </w:rPr>
                <w:t xml:space="preserve">Maarten H D Larmuseau</w:t>
              </w:r>
            </w:hyperlink>
            <w:r>
              <w:rPr/>
              <w:t xml:space="preserve">,</w:t>
            </w:r>
            <w:hyperlink r:id="rId35" w:history="1">
              <w:r>
                <w:rPr>
                  <w:color w:val="#410a8c"/>
                  <w:u w:val="single"/>
                </w:rPr>
                <w:t xml:space="preserve">Jon H Wetton</w:t>
              </w:r>
            </w:hyperlink>
            <w:r>
              <w:rPr/>
              <w:t xml:space="preserve">,</w:t>
            </w:r>
            <w:hyperlink r:id="rId36" w:history="1">
              <w:r>
                <w:rPr>
                  <w:color w:val="#410a8c"/>
                  <w:u w:val="single"/>
                </w:rPr>
                <w:t xml:space="preserve">Chiara Batini</w:t>
              </w:r>
            </w:hyperlink>
            <w:r>
              <w:rPr/>
              <w:t xml:space="preserve">,</w:t>
            </w:r>
            <w:hyperlink r:id="rId37" w:history="1">
              <w:r>
                <w:rPr>
                  <w:color w:val="#410a8c"/>
                  <w:u w:val="single"/>
                </w:rPr>
                <w:t xml:space="preserve">Pille Hallast</w:t>
              </w:r>
            </w:hyperlink>
            <w:r>
              <w:rPr/>
              <w:t xml:space="preserve">et al.</w:t>
            </w:r>
          </w:p>
          <w:p>
            <w:pPr/>
            <w:r>
              <w:rPr>
                <w:i w:val="1"/>
                <w:iCs w:val="1"/>
              </w:rPr>
              <w:t xml:space="preserve">European Journal of Human Genetics</w:t>
            </w:r>
            <w:r>
              <w:rPr/>
              <w:t xml:space="preserve">, 2020, 29 (3), pp.512-523. </w:t>
            </w:r>
            <w:hyperlink r:id="rId38" w:history="1">
              <w:r>
                <w:rPr>
                  <w:color w:val="#410a8c"/>
                  <w:u w:val="single"/>
                </w:rPr>
                <w:t xml:space="preserve">⟨10.1038/s41431-020-00747-z⟩</w:t>
              </w:r>
            </w:hyperlink>
          </w:p>
          <w:p>
            <w:pPr/>
            <w:r>
              <w:rPr/>
              <w:t xml:space="preserve">Article dans une revue</w:t>
            </w:r>
          </w:p>
          <w:p>
            <w:pPr/>
            <w:hyperlink r:id="rId32" w:history="1">
              <w:r>
                <w:rPr>
                  <w:color w:val="#410a8c"/>
                  <w:u w:val="single"/>
                </w:rPr>
                <w:t xml:space="preserve">hal-03454686v1</w:t>
              </w:r>
            </w:hyperlink>
          </w:p>
        </w:tc>
      </w:tr>
      <w:tr>
        <w:trPr/>
        <w:tc>
          <w:tcPr>
            <w:noWrap/>
          </w:tcPr>
          <w:p>
            <w:pPr>
              <w:spacing w:after="200"/>
            </w:pPr>
            <w:hyperlink r:id="rId39" w:history="1">
              <w:r>
                <w:rPr>
                  <w:color w:val="1e198e"/>
                  <w:b w:val="1"/>
                  <w:bCs w:val="1"/>
                  <w:u w:val="single"/>
                </w:rPr>
                <w:t xml:space="preserve">Predicting haplogroups using a versatile machine learning program (PredYMaLe) on a new mutationally balanced 32 Y-STR multiplex (CombYplex): unlocking the full potential of the human STR mutation rate spectrum to estimate forensic parameters</w:t>
              </w:r>
            </w:hyperlink>
          </w:p>
          <w:p>
            <w:pPr/>
            <w:hyperlink r:id="rId40" w:history="1">
              <w:r>
                <w:rPr>
                  <w:color w:val="#410a8c"/>
                  <w:u w:val="single"/>
                </w:rPr>
                <w:t xml:space="preserve">Caroline Bouakaze</w:t>
              </w:r>
            </w:hyperlink>
            <w:r>
              <w:rPr/>
              <w:t xml:space="preserve">,</w:t>
            </w:r>
            <w:hyperlink r:id="rId17" w:history="1">
              <w:r>
                <w:rPr>
                  <w:color w:val="#410a8c"/>
                  <w:u w:val="single"/>
                </w:rPr>
                <w:t xml:space="preserve">Franklin Delehelle</w:t>
              </w:r>
            </w:hyperlink>
            <w:r>
              <w:rPr/>
              <w:t xml:space="preserve">,</w:t>
            </w:r>
            <w:hyperlink r:id="rId41" w:history="1">
              <w:r>
                <w:rPr>
                  <w:color w:val="#410a8c"/>
                  <w:u w:val="single"/>
                </w:rPr>
                <w:t xml:space="preserve">Nancy Sáenz-Oyhéréguy</w:t>
              </w:r>
            </w:hyperlink>
            <w:r>
              <w:rPr/>
              <w:t xml:space="preserve">,</w:t>
            </w:r>
            <w:hyperlink r:id="rId18" w:history="1">
              <w:r>
                <w:rPr>
                  <w:color w:val="#410a8c"/>
                  <w:u w:val="single"/>
                </w:rPr>
                <w:t xml:space="preserve">Andreia Moreira</w:t>
              </w:r>
            </w:hyperlink>
            <w:r>
              <w:rPr/>
              <w:t xml:space="preserve">,</w:t>
            </w:r>
            <w:hyperlink r:id="rId42" w:history="1">
              <w:r>
                <w:rPr>
                  <w:color w:val="#410a8c"/>
                  <w:u w:val="single"/>
                </w:rPr>
                <w:t xml:space="preserve">Stéphanie Schiavinato</w:t>
              </w:r>
            </w:hyperlink>
            <w:r>
              <w:rPr/>
              <w:t xml:space="preserve">et al.</w:t>
            </w:r>
          </w:p>
          <w:p>
            <w:pPr/>
            <w:r>
              <w:rPr>
                <w:i w:val="1"/>
                <w:iCs w:val="1"/>
              </w:rPr>
              <w:t xml:space="preserve">Forensic Science International: Genetics </w:t>
            </w:r>
            <w:r>
              <w:rPr/>
              <w:t xml:space="preserve">, 2020, 48, pp.102342. </w:t>
            </w:r>
            <w:hyperlink r:id="rId43" w:history="1">
              <w:r>
                <w:rPr>
                  <w:color w:val="#410a8c"/>
                  <w:u w:val="single"/>
                </w:rPr>
                <w:t xml:space="preserve">⟨10.1016/j.fsigen.2020.102342⟩</w:t>
              </w:r>
            </w:hyperlink>
          </w:p>
          <w:p>
            <w:pPr/>
            <w:r>
              <w:rPr/>
              <w:t xml:space="preserve">Article dans une revue</w:t>
            </w:r>
          </w:p>
          <w:p>
            <w:pPr/>
            <w:hyperlink r:id="rId39" w:history="1">
              <w:r>
                <w:rPr>
                  <w:color w:val="#410a8c"/>
                  <w:u w:val="single"/>
                </w:rPr>
                <w:t xml:space="preserve">hal-02906055v1</w:t>
              </w:r>
            </w:hyperlink>
          </w:p>
        </w:tc>
      </w:tr>
      <w:tr>
        <w:trPr/>
        <w:tc>
          <w:tcPr>
            <w:noWrap/>
          </w:tcPr>
          <w:p>
            <w:pPr>
              <w:spacing w:after="200"/>
            </w:pPr>
            <w:hyperlink r:id="rId44" w:history="1">
              <w:r>
                <w:rPr>
                  <w:color w:val="1e198e"/>
                  <w:b w:val="1"/>
                  <w:bCs w:val="1"/>
                  <w:u w:val="single"/>
                </w:rPr>
                <w:t xml:space="preserve">Cochlear shape reveals that the human organ of hearing is sex-typed from birth</w:t>
              </w:r>
            </w:hyperlink>
          </w:p>
          <w:p>
            <w:pPr/>
            <w:hyperlink r:id="rId45" w:history="1">
              <w:r>
                <w:rPr>
                  <w:color w:val="#410a8c"/>
                  <w:u w:val="single"/>
                </w:rPr>
                <w:t xml:space="preserve">J Braga</w:t>
              </w:r>
            </w:hyperlink>
            <w:r>
              <w:rPr/>
              <w:t xml:space="preserve">,</w:t>
            </w:r>
            <w:hyperlink r:id="rId46" w:history="1">
              <w:r>
                <w:rPr>
                  <w:color w:val="#410a8c"/>
                  <w:u w:val="single"/>
                </w:rPr>
                <w:t xml:space="preserve">C Samir</w:t>
              </w:r>
            </w:hyperlink>
            <w:r>
              <w:rPr/>
              <w:t xml:space="preserve">,</w:t>
            </w:r>
            <w:hyperlink r:id="rId47" w:history="1">
              <w:r>
                <w:rPr>
                  <w:color w:val="#410a8c"/>
                  <w:u w:val="single"/>
                </w:rPr>
                <w:t xml:space="preserve">Laurent Risser</w:t>
              </w:r>
            </w:hyperlink>
            <w:r>
              <w:rPr/>
              <w:t xml:space="preserve">,</w:t>
            </w:r>
            <w:hyperlink r:id="rId48" w:history="1">
              <w:r>
                <w:rPr>
                  <w:color w:val="#410a8c"/>
                  <w:u w:val="single"/>
                </w:rPr>
                <w:t xml:space="preserve">Jean Dumoncel</w:t>
              </w:r>
            </w:hyperlink>
            <w:r>
              <w:rPr/>
              <w:t xml:space="preserve">,</w:t>
            </w:r>
            <w:hyperlink r:id="rId49" w:history="1">
              <w:r>
                <w:rPr>
                  <w:color w:val="#410a8c"/>
                  <w:u w:val="single"/>
                </w:rPr>
                <w:t xml:space="preserve">D Descouens</w:t>
              </w:r>
            </w:hyperlink>
            <w:r>
              <w:rPr/>
              <w:t xml:space="preserve">et al.</w:t>
            </w:r>
          </w:p>
          <w:p>
            <w:pPr/>
            <w:r>
              <w:rPr>
                <w:i w:val="1"/>
                <w:iCs w:val="1"/>
              </w:rPr>
              <w:t xml:space="preserve">Scientific Reports</w:t>
            </w:r>
            <w:r>
              <w:rPr/>
              <w:t xml:space="preserve">, 2019, 9, pp.10889. </w:t>
            </w:r>
            <w:hyperlink r:id="rId50" w:history="1">
              <w:r>
                <w:rPr>
                  <w:color w:val="#410a8c"/>
                  <w:u w:val="single"/>
                </w:rPr>
                <w:t xml:space="preserve">⟨10.1038/s41598-019-47433-9⟩</w:t>
              </w:r>
            </w:hyperlink>
          </w:p>
          <w:p>
            <w:pPr/>
            <w:r>
              <w:rPr/>
              <w:t xml:space="preserve">Article dans une revue</w:t>
            </w:r>
          </w:p>
          <w:p>
            <w:pPr/>
            <w:hyperlink r:id="rId44" w:history="1">
              <w:r>
                <w:rPr>
                  <w:color w:val="#410a8c"/>
                  <w:u w:val="single"/>
                </w:rPr>
                <w:t xml:space="preserve">hal-04790127v1</w:t>
              </w:r>
            </w:hyperlink>
          </w:p>
        </w:tc>
      </w:tr>
      <w:tr>
        <w:trPr/>
        <w:tc>
          <w:tcPr>
            <w:noWrap/>
          </w:tcPr>
          <w:p>
            <w:pPr>
              <w:spacing w:after="200"/>
            </w:pPr>
            <w:hyperlink r:id="rId51" w:history="1">
              <w:r>
                <w:rPr>
                  <w:color w:val="1e198e"/>
                  <w:b w:val="1"/>
                  <w:bCs w:val="1"/>
                  <w:u w:val="single"/>
                </w:rPr>
                <w:t xml:space="preserve">Distribution regression model with a Reproducing Kernel Hilbert Space approach</w:t>
              </w:r>
            </w:hyperlink>
          </w:p>
          <w:p>
            <w:pPr/>
            <w:hyperlink r:id="rId52" w:history="1">
              <w:r>
                <w:rPr>
                  <w:color w:val="#410a8c"/>
                  <w:u w:val="single"/>
                </w:rPr>
                <w:t xml:space="preserve">Bui Thi Thien Trang</w:t>
              </w:r>
            </w:hyperlink>
            <w:r>
              <w:rPr/>
              <w:t xml:space="preserve">,</w:t>
            </w:r>
            <w:hyperlink r:id="rId53" w:history="1">
              <w:r>
                <w:rPr>
                  <w:color w:val="#410a8c"/>
                  <w:u w:val="single"/>
                </w:rPr>
                <w:t xml:space="preserve">Jean-Michel Loubes</w:t>
              </w:r>
            </w:hyperlink>
            <w:r>
              <w:rPr/>
              <w:t xml:space="preserve">,</w:t>
            </w:r>
            <w:hyperlink r:id="rId47" w:history="1">
              <w:r>
                <w:rPr>
                  <w:color w:val="#410a8c"/>
                  <w:u w:val="single"/>
                </w:rPr>
                <w:t xml:space="preserve">Laurent Risser</w:t>
              </w:r>
            </w:hyperlink>
            <w:r>
              <w:rPr/>
              <w:t xml:space="preserve">,</w:t>
            </w:r>
            <w:hyperlink r:id="rId15" w:history="1">
              <w:r>
                <w:rPr>
                  <w:color w:val="#410a8c"/>
                  <w:u w:val="single"/>
                </w:rPr>
                <w:t xml:space="preserve">Patricia Balaresque</w:t>
              </w:r>
            </w:hyperlink>
          </w:p>
          <w:p>
            <w:pPr/>
            <w:r>
              <w:rPr>
                <w:i w:val="1"/>
                <w:iCs w:val="1"/>
              </w:rPr>
              <w:t xml:space="preserve">Communications in Statistics - Theory and Methods</w:t>
            </w:r>
            <w:r>
              <w:rPr/>
              <w:t xml:space="preserve">, 2019, pp.1-23. </w:t>
            </w:r>
            <w:hyperlink r:id="rId54" w:history="1">
              <w:r>
                <w:rPr>
                  <w:color w:val="#410a8c"/>
                  <w:u w:val="single"/>
                </w:rPr>
                <w:t xml:space="preserve">⟨10.1080/03610926.2019.1658782⟩</w:t>
              </w:r>
            </w:hyperlink>
          </w:p>
          <w:p>
            <w:pPr/>
            <w:r>
              <w:rPr/>
              <w:t xml:space="preserve">Article dans une revue</w:t>
            </w:r>
          </w:p>
          <w:p>
            <w:pPr/>
            <w:hyperlink r:id="rId51" w:history="1">
              <w:r>
                <w:rPr>
                  <w:color w:val="#410a8c"/>
                  <w:u w:val="single"/>
                </w:rPr>
                <w:t xml:space="preserve">hal-02413185v1</w:t>
              </w:r>
            </w:hyperlink>
          </w:p>
        </w:tc>
      </w:tr>
      <w:tr>
        <w:trPr/>
        <w:tc>
          <w:tcPr>
            <w:noWrap/>
          </w:tcPr>
          <w:p>
            <w:pPr>
              <w:spacing w:after="200"/>
            </w:pPr>
            <w:hyperlink r:id="rId55" w:history="1">
              <w:r>
                <w:rPr>
                  <w:color w:val="1e198e"/>
                  <w:b w:val="1"/>
                  <w:bCs w:val="1"/>
                  <w:u w:val="single"/>
                </w:rPr>
                <w:t xml:space="preserve">Distribution regression model with a Reproducing Kernel Hilbert Space approach</w:t>
              </w:r>
            </w:hyperlink>
          </w:p>
          <w:p>
            <w:pPr/>
            <w:hyperlink r:id="rId56" w:history="1">
              <w:r>
                <w:rPr>
                  <w:color w:val="#410a8c"/>
                  <w:u w:val="single"/>
                </w:rPr>
                <w:t xml:space="preserve">Thi Thien Trang Bui</w:t>
              </w:r>
            </w:hyperlink>
            <w:r>
              <w:rPr/>
              <w:t xml:space="preserve">,</w:t>
            </w:r>
            <w:hyperlink r:id="rId53" w:history="1">
              <w:r>
                <w:rPr>
                  <w:color w:val="#410a8c"/>
                  <w:u w:val="single"/>
                </w:rPr>
                <w:t xml:space="preserve">Jean-Michel Loubes</w:t>
              </w:r>
            </w:hyperlink>
            <w:r>
              <w:rPr/>
              <w:t xml:space="preserve">,</w:t>
            </w:r>
            <w:hyperlink r:id="rId47" w:history="1">
              <w:r>
                <w:rPr>
                  <w:color w:val="#410a8c"/>
                  <w:u w:val="single"/>
                </w:rPr>
                <w:t xml:space="preserve">Laurent Risser</w:t>
              </w:r>
            </w:hyperlink>
            <w:r>
              <w:rPr/>
              <w:t xml:space="preserve">,</w:t>
            </w:r>
            <w:hyperlink r:id="rId15" w:history="1">
              <w:r>
                <w:rPr>
                  <w:color w:val="#410a8c"/>
                  <w:u w:val="single"/>
                </w:rPr>
                <w:t xml:space="preserve">Patricia Balaresque</w:t>
              </w:r>
            </w:hyperlink>
          </w:p>
          <w:p>
            <w:pPr/>
            <w:r>
              <w:rPr>
                <w:i w:val="1"/>
                <w:iCs w:val="1"/>
              </w:rPr>
              <w:t xml:space="preserve">Canadian Journal of Statistics</w:t>
            </w:r>
            <w:r>
              <w:rPr/>
              <w:t xml:space="preserve">, 2018</w:t>
            </w:r>
          </w:p>
          <w:p>
            <w:pPr/>
            <w:r>
              <w:rPr/>
              <w:t xml:space="preserve">Article dans une revue</w:t>
            </w:r>
          </w:p>
          <w:p>
            <w:pPr/>
            <w:hyperlink r:id="rId55" w:history="1">
              <w:r>
                <w:rPr>
                  <w:color w:val="#410a8c"/>
                  <w:u w:val="single"/>
                </w:rPr>
                <w:t xml:space="preserve">hal-01824022v1</w:t>
              </w:r>
            </w:hyperlink>
          </w:p>
        </w:tc>
      </w:tr>
      <w:tr>
        <w:trPr/>
        <w:tc>
          <w:tcPr>
            <w:noWrap/>
          </w:tcPr>
          <w:p>
            <w:pPr>
              <w:spacing w:after="200"/>
            </w:pPr>
            <w:hyperlink r:id="rId57" w:history="1">
              <w:r>
                <w:rPr>
                  <w:color w:val="1e198e"/>
                  <w:b w:val="1"/>
                  <w:bCs w:val="1"/>
                  <w:u w:val="single"/>
                </w:rPr>
                <w:t xml:space="preserve">Echoes from the past: New insights into the early hominin cochlea from a phylo-morphometric approach</w:t>
              </w:r>
            </w:hyperlink>
          </w:p>
          <w:p>
            <w:pPr/>
            <w:hyperlink r:id="rId58" w:history="1">
              <w:r>
                <w:rPr>
                  <w:color w:val="#410a8c"/>
                  <w:u w:val="single"/>
                </w:rPr>
                <w:t xml:space="preserve">José Braga</w:t>
              </w:r>
            </w:hyperlink>
            <w:r>
              <w:rPr/>
              <w:t xml:space="preserve">,</w:t>
            </w:r>
            <w:hyperlink r:id="rId59" w:history="1">
              <w:r>
                <w:rPr>
                  <w:color w:val="#410a8c"/>
                  <w:u w:val="single"/>
                </w:rPr>
                <w:t xml:space="preserve">Priscille Bouvier</w:t>
              </w:r>
            </w:hyperlink>
            <w:r>
              <w:rPr/>
              <w:t xml:space="preserve">,</w:t>
            </w:r>
            <w:hyperlink r:id="rId60" w:history="1">
              <w:r>
                <w:rPr>
                  <w:color w:val="#410a8c"/>
                  <w:u w:val="single"/>
                </w:rPr>
                <w:t xml:space="preserve">Jordan Romeyer Dherbey</w:t>
              </w:r>
            </w:hyperlink>
            <w:r>
              <w:rPr/>
              <w:t xml:space="preserve">,</w:t>
            </w:r>
            <w:hyperlink r:id="rId15" w:history="1">
              <w:r>
                <w:rPr>
                  <w:color w:val="#410a8c"/>
                  <w:u w:val="single"/>
                </w:rPr>
                <w:t xml:space="preserve">Patricia Balaresque</w:t>
              </w:r>
            </w:hyperlink>
            <w:r>
              <w:rPr/>
              <w:t xml:space="preserve">,</w:t>
            </w:r>
            <w:hyperlink r:id="rId47" w:history="1">
              <w:r>
                <w:rPr>
                  <w:color w:val="#410a8c"/>
                  <w:u w:val="single"/>
                </w:rPr>
                <w:t xml:space="preserve">Laurent Risser</w:t>
              </w:r>
            </w:hyperlink>
            <w:r>
              <w:rPr/>
              <w:t xml:space="preserve">et al.</w:t>
            </w:r>
          </w:p>
          <w:p>
            <w:pPr/>
            <w:r>
              <w:rPr>
                <w:i w:val="1"/>
                <w:iCs w:val="1"/>
              </w:rPr>
              <w:t xml:space="preserve">Comptes Rendus. Palevol</w:t>
            </w:r>
            <w:r>
              <w:rPr/>
              <w:t xml:space="preserve">, 2017, 16 (5-6), pp.508-520. </w:t>
            </w:r>
            <w:hyperlink r:id="rId61" w:history="1">
              <w:r>
                <w:rPr>
                  <w:color w:val="#410a8c"/>
                  <w:u w:val="single"/>
                </w:rPr>
                <w:t xml:space="preserve">⟨10.1016/j.crpv.2017.02.003⟩</w:t>
              </w:r>
            </w:hyperlink>
          </w:p>
          <w:p>
            <w:pPr/>
            <w:r>
              <w:rPr/>
              <w:t xml:space="preserve">Article dans une revue</w:t>
            </w:r>
          </w:p>
          <w:p>
            <w:pPr/>
            <w:hyperlink r:id="rId57" w:history="1">
              <w:r>
                <w:rPr>
                  <w:color w:val="#410a8c"/>
                  <w:u w:val="single"/>
                </w:rPr>
                <w:t xml:space="preserve">hal-01754860v1</w:t>
              </w:r>
            </w:hyperlink>
          </w:p>
        </w:tc>
      </w:tr>
      <w:tr>
        <w:trPr/>
        <w:tc>
          <w:tcPr>
            <w:noWrap/>
          </w:tcPr>
          <w:p>
            <w:pPr>
              <w:spacing w:after="200"/>
            </w:pPr>
            <w:hyperlink r:id="rId62" w:history="1">
              <w:r>
                <w:rPr>
                  <w:color w:val="1e198e"/>
                  <w:b w:val="1"/>
                  <w:bCs w:val="1"/>
                  <w:u w:val="single"/>
                </w:rPr>
                <w:t xml:space="preserve">Exploration de la variabilité de la structure des tissus dentaires dans les populations humaines (sub)actuelles</w:t>
              </w:r>
            </w:hyperlink>
          </w:p>
          <w:p>
            <w:pPr/>
            <w:hyperlink r:id="rId63" w:history="1">
              <w:r>
                <w:rPr>
                  <w:color w:val="#410a8c"/>
                  <w:u w:val="single"/>
                </w:rPr>
                <w:t xml:space="preserve">Clément Zanolli</w:t>
              </w:r>
            </w:hyperlink>
            <w:r>
              <w:rPr/>
              <w:t xml:space="preserve">,</w:t>
            </w:r>
            <w:hyperlink r:id="rId64" w:history="1">
              <w:r>
                <w:rPr>
                  <w:color w:val="#410a8c"/>
                  <w:u w:val="single"/>
                </w:rPr>
                <w:t xml:space="preserve">Mona Le Luyer</w:t>
              </w:r>
            </w:hyperlink>
            <w:r>
              <w:rPr/>
              <w:t xml:space="preserve">,</w:t>
            </w:r>
            <w:hyperlink r:id="rId15" w:history="1">
              <w:r>
                <w:rPr>
                  <w:color w:val="#410a8c"/>
                  <w:u w:val="single"/>
                </w:rPr>
                <w:t xml:space="preserve">Patricia Balaresque</w:t>
              </w:r>
            </w:hyperlink>
            <w:r>
              <w:rPr/>
              <w:t xml:space="preserve">,</w:t>
            </w:r>
            <w:hyperlink r:id="rId65" w:history="1">
              <w:r>
                <w:rPr>
                  <w:color w:val="#410a8c"/>
                  <w:u w:val="single"/>
                </w:rPr>
                <w:t xml:space="preserve">Priscilla Bayle</w:t>
              </w:r>
            </w:hyperlink>
            <w:r>
              <w:rPr/>
              <w:t xml:space="preserve">,</w:t>
            </w:r>
            <w:hyperlink r:id="rId66" w:history="1">
              <w:r>
                <w:rPr>
                  <w:color w:val="#410a8c"/>
                  <w:u w:val="single"/>
                </w:rPr>
                <w:t xml:space="preserve">Rémi Esclassan</w:t>
              </w:r>
            </w:hyperlink>
            <w:r>
              <w:rPr/>
              <w:t xml:space="preserve">et al.</w:t>
            </w:r>
          </w:p>
          <w:p>
            <w:pPr/>
            <w:r>
              <w:rPr>
                <w:i w:val="1"/>
                <w:iCs w:val="1"/>
              </w:rPr>
              <w:t xml:space="preserve">Bulletins et Mémoires de la Société d'anthropologie de Paris</w:t>
            </w:r>
            <w:r>
              <w:rPr/>
              <w:t xml:space="preserve">, 2017</w:t>
            </w:r>
          </w:p>
          <w:p>
            <w:pPr/>
            <w:r>
              <w:rPr/>
              <w:t xml:space="preserve">Article dans une revue</w:t>
            </w:r>
          </w:p>
          <w:p>
            <w:pPr/>
            <w:hyperlink r:id="rId62" w:history="1">
              <w:r>
                <w:rPr>
                  <w:color w:val="#410a8c"/>
                  <w:u w:val="single"/>
                </w:rPr>
                <w:t xml:space="preserve">hal-03153992v1</w:t>
              </w:r>
            </w:hyperlink>
          </w:p>
        </w:tc>
      </w:tr>
      <w:tr>
        <w:trPr/>
        <w:tc>
          <w:tcPr>
            <w:noWrap/>
          </w:tcPr>
          <w:p>
            <w:pPr>
              <w:spacing w:after="200"/>
            </w:pPr>
            <w:hyperlink r:id="rId67" w:history="1">
              <w:r>
                <w:rPr>
                  <w:color w:val="1e198e"/>
                  <w:b w:val="1"/>
                  <w:bCs w:val="1"/>
                  <w:u w:val="single"/>
                </w:rPr>
                <w:t xml:space="preserve">About 42% of 154 remains from the “Battle of Le Mans”, France (1793) belong to women and children: Morphological and genetic evidence</w:t>
              </w:r>
            </w:hyperlink>
          </w:p>
          <w:p>
            <w:pPr/>
            <w:hyperlink r:id="rId68" w:history="1">
              <w:r>
                <w:rPr>
                  <w:color w:val="#410a8c"/>
                  <w:u w:val="single"/>
                </w:rPr>
                <w:t xml:space="preserve">Catherine Thèves</w:t>
              </w:r>
            </w:hyperlink>
            <w:r>
              <w:rPr/>
              <w:t xml:space="preserve">,</w:t>
            </w:r>
            <w:hyperlink r:id="rId69" w:history="1">
              <w:r>
                <w:rPr>
                  <w:color w:val="#410a8c"/>
                  <w:u w:val="single"/>
                </w:rPr>
                <w:t xml:space="preserve">Élodie Cabot</w:t>
              </w:r>
            </w:hyperlink>
            <w:r>
              <w:rPr/>
              <w:t xml:space="preserve">,</w:t>
            </w:r>
            <w:hyperlink r:id="rId40" w:history="1">
              <w:r>
                <w:rPr>
                  <w:color w:val="#410a8c"/>
                  <w:u w:val="single"/>
                </w:rPr>
                <w:t xml:space="preserve">Caroline Bouakaze</w:t>
              </w:r>
            </w:hyperlink>
            <w:r>
              <w:rPr/>
              <w:t xml:space="preserve">,</w:t>
            </w:r>
            <w:hyperlink r:id="rId70" w:history="1">
              <w:r>
                <w:rPr>
                  <w:color w:val="#410a8c"/>
                  <w:u w:val="single"/>
                </w:rPr>
                <w:t xml:space="preserve">Pierre Chevet</w:t>
              </w:r>
            </w:hyperlink>
            <w:r>
              <w:rPr/>
              <w:t xml:space="preserve">,</w:t>
            </w:r>
            <w:hyperlink r:id="rId71" w:history="1">
              <w:r>
                <w:rPr>
                  <w:color w:val="#410a8c"/>
                  <w:u w:val="single"/>
                </w:rPr>
                <w:t xml:space="preserve">Eric Crubézy</w:t>
              </w:r>
            </w:hyperlink>
            <w:r>
              <w:rPr/>
              <w:t xml:space="preserve">et al.</w:t>
            </w:r>
          </w:p>
          <w:p>
            <w:pPr/>
            <w:r>
              <w:rPr>
                <w:i w:val="1"/>
                <w:iCs w:val="1"/>
              </w:rPr>
              <w:t xml:space="preserve">Forensic Science International</w:t>
            </w:r>
            <w:r>
              <w:rPr/>
              <w:t xml:space="preserve">, 2016, 262, pp.30 - 36. </w:t>
            </w:r>
            <w:hyperlink r:id="rId72" w:history="1">
              <w:r>
                <w:rPr>
                  <w:color w:val="#410a8c"/>
                  <w:u w:val="single"/>
                </w:rPr>
                <w:t xml:space="preserve">⟨10.1016/j.forsciint.2016.02.029⟩</w:t>
              </w:r>
            </w:hyperlink>
          </w:p>
          <w:p>
            <w:pPr/>
            <w:r>
              <w:rPr/>
              <w:t xml:space="preserve">Article dans une revue</w:t>
            </w:r>
          </w:p>
          <w:p>
            <w:pPr/>
            <w:hyperlink r:id="rId73" w:history="1">
              <w:r>
                <w:rPr>
                  <w:color w:val="#410a8c"/>
                  <w:u w:val="single"/>
                </w:rPr>
                <w:t xml:space="preserve">istex</w:t>
              </w:r>
            </w:hyperlink>
          </w:p>
          <w:p>
            <w:pPr/>
            <w:hyperlink r:id="rId67" w:history="1">
              <w:r>
                <w:rPr>
                  <w:color w:val="#410a8c"/>
                  <w:u w:val="single"/>
                </w:rPr>
                <w:t xml:space="preserve">hal-01685604v1</w:t>
              </w:r>
            </w:hyperlink>
          </w:p>
        </w:tc>
      </w:tr>
      <w:tr>
        <w:trPr/>
        <w:tc>
          <w:tcPr>
            <w:noWrap/>
          </w:tcPr>
          <w:p>
            <w:pPr>
              <w:spacing w:after="200"/>
            </w:pPr>
            <w:hyperlink r:id="rId74" w:history="1">
              <w:r>
                <w:rPr>
                  <w:color w:val="1e198e"/>
                  <w:b w:val="1"/>
                  <w:bCs w:val="1"/>
                  <w:u w:val="single"/>
                </w:rPr>
                <w:t xml:space="preserve">Determined about sex: Sex-testing in 45 primate species using a 2Y/1X sex-typing assay</w:t>
              </w:r>
            </w:hyperlink>
          </w:p>
          <w:p>
            <w:pPr/>
            <w:hyperlink r:id="rId75" w:history="1">
              <w:r>
                <w:rPr>
                  <w:color w:val="#410a8c"/>
                  <w:u w:val="single"/>
                </w:rPr>
                <w:t xml:space="preserve">Valérie Choesmel-Cadamuro</w:t>
              </w:r>
            </w:hyperlink>
            <w:r>
              <w:rPr/>
              <w:t xml:space="preserve">,</w:t>
            </w:r>
            <w:hyperlink r:id="rId40" w:history="1">
              <w:r>
                <w:rPr>
                  <w:color w:val="#410a8c"/>
                  <w:u w:val="single"/>
                </w:rPr>
                <w:t xml:space="preserve">Caroline Bouakaze</w:t>
              </w:r>
            </w:hyperlink>
            <w:r>
              <w:rPr/>
              <w:t xml:space="preserve">,</w:t>
            </w:r>
            <w:hyperlink r:id="rId28" w:history="1">
              <w:r>
                <w:rPr>
                  <w:color w:val="#410a8c"/>
                  <w:u w:val="single"/>
                </w:rPr>
                <w:t xml:space="preserve">Myriam Croze</w:t>
              </w:r>
            </w:hyperlink>
            <w:r>
              <w:rPr/>
              <w:t xml:space="preserve">,</w:t>
            </w:r>
            <w:hyperlink r:id="rId42" w:history="1">
              <w:r>
                <w:rPr>
                  <w:color w:val="#410a8c"/>
                  <w:u w:val="single"/>
                </w:rPr>
                <w:t xml:space="preserve">Stéphanie Schiavinato</w:t>
              </w:r>
            </w:hyperlink>
            <w:r>
              <w:rPr/>
              <w:t xml:space="preserve">,</w:t>
            </w:r>
            <w:hyperlink r:id="rId76" w:history="1">
              <w:r>
                <w:rPr>
                  <w:color w:val="#410a8c"/>
                  <w:u w:val="single"/>
                </w:rPr>
                <w:t xml:space="preserve">Laure Tonasso</w:t>
              </w:r>
            </w:hyperlink>
            <w:r>
              <w:rPr/>
              <w:t xml:space="preserve">et al.</w:t>
            </w:r>
          </w:p>
          <w:p>
            <w:pPr/>
            <w:r>
              <w:rPr>
                <w:i w:val="1"/>
                <w:iCs w:val="1"/>
              </w:rPr>
              <w:t xml:space="preserve">Forensic Science International: Genetics </w:t>
            </w:r>
            <w:r>
              <w:rPr/>
              <w:t xml:space="preserve">, 2015, 14, pp.96 - 107. </w:t>
            </w:r>
            <w:hyperlink r:id="rId77" w:history="1">
              <w:r>
                <w:rPr>
                  <w:color w:val="#410a8c"/>
                  <w:u w:val="single"/>
                </w:rPr>
                <w:t xml:space="preserve">⟨10.1016/j.fsigen.2014.09.010⟩</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hal-01760727v1</w:t>
              </w:r>
            </w:hyperlink>
          </w:p>
        </w:tc>
      </w:tr>
      <w:tr>
        <w:trPr/>
        <w:tc>
          <w:tcPr>
            <w:noWrap/>
          </w:tcPr>
          <w:p>
            <w:pPr>
              <w:spacing w:after="200"/>
            </w:pPr>
            <w:hyperlink r:id="rId79" w:history="1">
              <w:r>
                <w:rPr>
                  <w:color w:val="1e198e"/>
                  <w:b w:val="1"/>
                  <w:bCs w:val="1"/>
                  <w:u w:val="single"/>
                </w:rPr>
                <w:t xml:space="preserve">Patrilineal populations show more male transmission of reproductive success than cognatic populations in Central Asia, which reduces their genetic diversity</w:t>
              </w:r>
            </w:hyperlink>
          </w:p>
          <w:p>
            <w:pPr/>
            <w:hyperlink r:id="rId80" w:history="1">
              <w:r>
                <w:rPr>
                  <w:color w:val="#410a8c"/>
                  <w:u w:val="single"/>
                </w:rPr>
                <w:t xml:space="preserve">Evelyne Heyer</w:t>
              </w:r>
            </w:hyperlink>
            <w:r>
              <w:rPr/>
              <w:t xml:space="preserve">,</w:t>
            </w:r>
            <w:hyperlink r:id="rId81" w:history="1">
              <w:r>
                <w:rPr>
                  <w:color w:val="#410a8c"/>
                  <w:u w:val="single"/>
                </w:rPr>
                <w:t xml:space="preserve">Jean-Tristan Brandenburg</w:t>
              </w:r>
            </w:hyperlink>
            <w:r>
              <w:rPr/>
              <w:t xml:space="preserve">,</w:t>
            </w:r>
            <w:hyperlink r:id="rId82" w:history="1">
              <w:r>
                <w:rPr>
                  <w:color w:val="#410a8c"/>
                  <w:u w:val="single"/>
                </w:rPr>
                <w:t xml:space="preserve">Michela Leonardi</w:t>
              </w:r>
            </w:hyperlink>
            <w:r>
              <w:rPr/>
              <w:t xml:space="preserve">,</w:t>
            </w:r>
            <w:hyperlink r:id="rId83" w:history="1">
              <w:r>
                <w:rPr>
                  <w:color w:val="#410a8c"/>
                  <w:u w:val="single"/>
                </w:rPr>
                <w:t xml:space="preserve">Bruno Toupance</w:t>
              </w:r>
            </w:hyperlink>
            <w:r>
              <w:rPr/>
              <w:t xml:space="preserve">,</w:t>
            </w:r>
            <w:hyperlink r:id="rId15" w:history="1">
              <w:r>
                <w:rPr>
                  <w:color w:val="#410a8c"/>
                  <w:u w:val="single"/>
                </w:rPr>
                <w:t xml:space="preserve">Patricia Balaresque</w:t>
              </w:r>
            </w:hyperlink>
            <w:r>
              <w:rPr/>
              <w:t xml:space="preserve">et al.</w:t>
            </w:r>
          </w:p>
          <w:p>
            <w:pPr/>
            <w:r>
              <w:rPr>
                <w:i w:val="1"/>
                <w:iCs w:val="1"/>
              </w:rPr>
              <w:t xml:space="preserve">American Journal of Physical Anthropology</w:t>
            </w:r>
            <w:r>
              <w:rPr/>
              <w:t xml:space="preserve">, 2015, 157 (4), pp.537-543. </w:t>
            </w:r>
            <w:hyperlink r:id="rId84" w:history="1">
              <w:r>
                <w:rPr>
                  <w:color w:val="#410a8c"/>
                  <w:u w:val="single"/>
                </w:rPr>
                <w:t xml:space="preserve">⟨10.1002/ajpa.22739⟩</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hal-02122584v1</w:t>
              </w:r>
            </w:hyperlink>
          </w:p>
        </w:tc>
      </w:tr>
      <w:tr>
        <w:trPr/>
        <w:tc>
          <w:tcPr>
            <w:noWrap/>
          </w:tcPr>
          <w:p>
            <w:pPr>
              <w:spacing w:after="200"/>
            </w:pPr>
            <w:hyperlink r:id="rId86" w:history="1">
              <w:r>
                <w:rPr>
                  <w:color w:val="1e198e"/>
                  <w:b w:val="1"/>
                  <w:bCs w:val="1"/>
                  <w:u w:val="single"/>
                </w:rPr>
                <w:t xml:space="preserve">Y-chromosome descent clusters and male differential reproductive success: young lineage expansions dominate Asian pastoral nomadic populations</w:t>
              </w:r>
            </w:hyperlink>
          </w:p>
          <w:p>
            <w:pPr/>
            <w:hyperlink r:id="rId15" w:history="1">
              <w:r>
                <w:rPr>
                  <w:color w:val="#410a8c"/>
                  <w:u w:val="single"/>
                </w:rPr>
                <w:t xml:space="preserve">Patricia Balaresque</w:t>
              </w:r>
            </w:hyperlink>
            <w:r>
              <w:rPr/>
              <w:t xml:space="preserve">,</w:t>
            </w:r>
            <w:hyperlink r:id="rId87" w:history="1">
              <w:r>
                <w:rPr>
                  <w:color w:val="#410a8c"/>
                  <w:u w:val="single"/>
                </w:rPr>
                <w:t xml:space="preserve">Nicolas Poulet</w:t>
              </w:r>
            </w:hyperlink>
            <w:r>
              <w:rPr/>
              <w:t xml:space="preserve">,</w:t>
            </w:r>
            <w:hyperlink r:id="rId29" w:history="1">
              <w:r>
                <w:rPr>
                  <w:color w:val="#410a8c"/>
                  <w:u w:val="single"/>
                </w:rPr>
                <w:t xml:space="preserve">Sylvain Cussat-Blanc</w:t>
              </w:r>
            </w:hyperlink>
            <w:r>
              <w:rPr/>
              <w:t xml:space="preserve">,</w:t>
            </w:r>
            <w:hyperlink r:id="rId88" w:history="1">
              <w:r>
                <w:rPr>
                  <w:color w:val="#410a8c"/>
                  <w:u w:val="single"/>
                </w:rPr>
                <w:t xml:space="preserve">Patrice Gerard</w:t>
              </w:r>
            </w:hyperlink>
            <w:r>
              <w:rPr/>
              <w:t xml:space="preserve">,</w:t>
            </w:r>
            <w:hyperlink r:id="rId89" w:history="1">
              <w:r>
                <w:rPr>
                  <w:color w:val="#410a8c"/>
                  <w:u w:val="single"/>
                </w:rPr>
                <w:t xml:space="preserve">Lluis Quintana-Murci</w:t>
              </w:r>
            </w:hyperlink>
            <w:r>
              <w:rPr/>
              <w:t xml:space="preserve">et al.</w:t>
            </w:r>
          </w:p>
          <w:p>
            <w:pPr/>
            <w:r>
              <w:rPr>
                <w:i w:val="1"/>
                <w:iCs w:val="1"/>
              </w:rPr>
              <w:t xml:space="preserve">European Journal of Human Genetics</w:t>
            </w:r>
            <w:r>
              <w:rPr/>
              <w:t xml:space="preserve">, 2015, 23 (10), pp.1413-1422. </w:t>
            </w:r>
            <w:hyperlink r:id="rId90" w:history="1">
              <w:r>
                <w:rPr>
                  <w:color w:val="#410a8c"/>
                  <w:u w:val="single"/>
                </w:rPr>
                <w:t xml:space="preserve">⟨10.1038/ejhg.2014.285⟩</w:t>
              </w:r>
            </w:hyperlink>
          </w:p>
          <w:p>
            <w:pPr/>
            <w:r>
              <w:rPr/>
              <w:t xml:space="preserve">Article dans une revue</w:t>
            </w:r>
          </w:p>
          <w:p>
            <w:pPr/>
            <w:hyperlink r:id="rId86" w:history="1">
              <w:r>
                <w:rPr>
                  <w:color w:val="#410a8c"/>
                  <w:u w:val="single"/>
                </w:rPr>
                <w:t xml:space="preserve">hal-01280347v1</w:t>
              </w:r>
            </w:hyperlink>
          </w:p>
        </w:tc>
      </w:tr>
      <w:tr>
        <w:trPr/>
        <w:tc>
          <w:tcPr>
            <w:noWrap/>
          </w:tcPr>
          <w:p>
            <w:pPr>
              <w:spacing w:after="200"/>
            </w:pPr>
            <w:hyperlink r:id="rId91" w:history="1">
              <w:r>
                <w:rPr>
                  <w:color w:val="1e198e"/>
                  <w:b w:val="1"/>
                  <w:bCs w:val="1"/>
                  <w:u w:val="single"/>
                </w:rPr>
                <w:t xml:space="preserve">Disproportionate Cochlear Length in Genus Homo Shows a High Phylogenetic Signal during Apes’ Hearing Evolution</w:t>
              </w:r>
            </w:hyperlink>
          </w:p>
          <w:p>
            <w:pPr/>
            <w:hyperlink r:id="rId58" w:history="1">
              <w:r>
                <w:rPr>
                  <w:color w:val="#410a8c"/>
                  <w:u w:val="single"/>
                </w:rPr>
                <w:t xml:space="preserve">José Braga</w:t>
              </w:r>
            </w:hyperlink>
            <w:r>
              <w:rPr/>
              <w:t xml:space="preserve">,</w:t>
            </w:r>
            <w:hyperlink r:id="rId53" w:history="1">
              <w:r>
                <w:rPr>
                  <w:color w:val="#410a8c"/>
                  <w:u w:val="single"/>
                </w:rPr>
                <w:t xml:space="preserve">Jean-Michel Loubes</w:t>
              </w:r>
            </w:hyperlink>
            <w:r>
              <w:rPr/>
              <w:t xml:space="preserve">,</w:t>
            </w:r>
            <w:hyperlink r:id="rId92" w:history="1">
              <w:r>
                <w:rPr>
                  <w:color w:val="#410a8c"/>
                  <w:u w:val="single"/>
                </w:rPr>
                <w:t xml:space="preserve">D. Descouens</w:t>
              </w:r>
            </w:hyperlink>
            <w:r>
              <w:rPr/>
              <w:t xml:space="preserve">,</w:t>
            </w:r>
            <w:hyperlink r:id="rId48" w:history="1">
              <w:r>
                <w:rPr>
                  <w:color w:val="#410a8c"/>
                  <w:u w:val="single"/>
                </w:rPr>
                <w:t xml:space="preserve">Jean Dumoncel</w:t>
              </w:r>
            </w:hyperlink>
            <w:r>
              <w:rPr/>
              <w:t xml:space="preserve">,</w:t>
            </w:r>
            <w:hyperlink r:id="rId93" w:history="1">
              <w:r>
                <w:rPr>
                  <w:color w:val="#410a8c"/>
                  <w:u w:val="single"/>
                </w:rPr>
                <w:t xml:space="preserve">J. Thackeray</w:t>
              </w:r>
            </w:hyperlink>
            <w:r>
              <w:rPr/>
              <w:t xml:space="preserve">et al.</w:t>
            </w:r>
          </w:p>
          <w:p>
            <w:pPr/>
            <w:r>
              <w:rPr>
                <w:i w:val="1"/>
                <w:iCs w:val="1"/>
              </w:rPr>
              <w:t xml:space="preserve">PLoS ONE</w:t>
            </w:r>
            <w:r>
              <w:rPr/>
              <w:t xml:space="preserve">, 2015, 10 (6), pp.e0127780. </w:t>
            </w:r>
            <w:hyperlink r:id="rId94" w:history="1">
              <w:r>
                <w:rPr>
                  <w:color w:val="#410a8c"/>
                  <w:u w:val="single"/>
                </w:rPr>
                <w:t xml:space="preserve">⟨10.1371/journal.pone.0127780⟩</w:t>
              </w:r>
            </w:hyperlink>
          </w:p>
          <w:p>
            <w:pPr/>
            <w:r>
              <w:rPr/>
              <w:t xml:space="preserve">Article dans une revue</w:t>
            </w:r>
          </w:p>
          <w:p>
            <w:pPr/>
            <w:hyperlink r:id="rId91" w:history="1">
              <w:r>
                <w:rPr>
                  <w:color w:val="#410a8c"/>
                  <w:u w:val="single"/>
                </w:rPr>
                <w:t xml:space="preserve">hal-03039279v1</w:t>
              </w:r>
            </w:hyperlink>
          </w:p>
        </w:tc>
      </w:tr>
      <w:tr>
        <w:trPr/>
        <w:tc>
          <w:tcPr>
            <w:noWrap/>
          </w:tcPr>
          <w:p>
            <w:pPr>
              <w:spacing w:after="200"/>
            </w:pPr>
            <w:hyperlink r:id="rId95" w:history="1">
              <w:r>
                <w:rPr>
                  <w:color w:val="1e198e"/>
                  <w:b w:val="1"/>
                  <w:bCs w:val="1"/>
                  <w:u w:val="single"/>
                </w:rPr>
                <w:t xml:space="preserve">Gene Conversion Violates the Stepwise Mutation Model for Microsatellites in Y ‐Chromosomal Palindromic Repeats</w:t>
              </w:r>
            </w:hyperlink>
          </w:p>
          <w:p>
            <w:pPr/>
            <w:hyperlink r:id="rId15" w:history="1">
              <w:r>
                <w:rPr>
                  <w:color w:val="#410a8c"/>
                  <w:u w:val="single"/>
                </w:rPr>
                <w:t xml:space="preserve">Patricia Balaresque</w:t>
              </w:r>
            </w:hyperlink>
            <w:r>
              <w:rPr/>
              <w:t xml:space="preserve">,</w:t>
            </w:r>
            <w:hyperlink r:id="rId96" w:history="1">
              <w:r>
                <w:rPr>
                  <w:color w:val="#410a8c"/>
                  <w:u w:val="single"/>
                </w:rPr>
                <w:t xml:space="preserve">Turi E King</w:t>
              </w:r>
            </w:hyperlink>
            <w:r>
              <w:rPr/>
              <w:t xml:space="preserve">,</w:t>
            </w:r>
            <w:hyperlink r:id="rId97" w:history="1">
              <w:r>
                <w:rPr>
                  <w:color w:val="#410a8c"/>
                  <w:u w:val="single"/>
                </w:rPr>
                <w:t xml:space="preserve">Emma J Parkin</w:t>
              </w:r>
            </w:hyperlink>
            <w:r>
              <w:rPr/>
              <w:t xml:space="preserve">,</w:t>
            </w:r>
            <w:hyperlink r:id="rId80" w:history="1">
              <w:r>
                <w:rPr>
                  <w:color w:val="#410a8c"/>
                  <w:u w:val="single"/>
                </w:rPr>
                <w:t xml:space="preserve">Evelyne Heyer</w:t>
              </w:r>
            </w:hyperlink>
            <w:r>
              <w:rPr/>
              <w:t xml:space="preserve">,</w:t>
            </w:r>
            <w:hyperlink r:id="rId98" w:history="1">
              <w:r>
                <w:rPr>
                  <w:color w:val="#410a8c"/>
                  <w:u w:val="single"/>
                </w:rPr>
                <w:t xml:space="preserve">Denise Carvalho-Silva</w:t>
              </w:r>
            </w:hyperlink>
            <w:r>
              <w:rPr/>
              <w:t xml:space="preserve">et al.</w:t>
            </w:r>
          </w:p>
          <w:p>
            <w:pPr/>
            <w:r>
              <w:rPr>
                <w:i w:val="1"/>
                <w:iCs w:val="1"/>
              </w:rPr>
              <w:t xml:space="preserve">Human Mutation</w:t>
            </w:r>
            <w:r>
              <w:rPr/>
              <w:t xml:space="preserve">, 2014, 35 (5), pp.609-617. </w:t>
            </w:r>
            <w:hyperlink r:id="rId99" w:history="1">
              <w:r>
                <w:rPr>
                  <w:color w:val="#410a8c"/>
                  <w:u w:val="single"/>
                </w:rPr>
                <w:t xml:space="preserve">⟨10.1002/humu.22542⟩</w:t>
              </w:r>
            </w:hyperlink>
          </w:p>
          <w:p>
            <w:pPr/>
            <w:r>
              <w:rPr/>
              <w:t xml:space="preserve">Article dans une revue</w:t>
            </w:r>
          </w:p>
          <w:p>
            <w:pPr/>
            <w:hyperlink r:id="rId95" w:history="1">
              <w:r>
                <w:rPr>
                  <w:color w:val="#410a8c"/>
                  <w:u w:val="single"/>
                </w:rPr>
                <w:t xml:space="preserve">hal-05203135v1</w:t>
              </w:r>
            </w:hyperlink>
          </w:p>
        </w:tc>
      </w:tr>
      <w:tr>
        <w:trPr/>
        <w:tc>
          <w:tcPr>
            <w:noWrap/>
          </w:tcPr>
          <w:p>
            <w:pPr>
              <w:spacing w:after="200"/>
            </w:pPr>
            <w:hyperlink r:id="rId100" w:history="1">
              <w:r>
                <w:rPr>
                  <w:color w:val="1e198e"/>
                  <w:b w:val="1"/>
                  <w:bCs w:val="1"/>
                  <w:u w:val="single"/>
                </w:rPr>
                <w:t xml:space="preserve">Identification of the remains of King Richard III</w:t>
              </w:r>
            </w:hyperlink>
          </w:p>
          <w:p>
            <w:pPr/>
            <w:hyperlink r:id="rId101" w:history="1">
              <w:r>
                <w:rPr>
                  <w:color w:val="#410a8c"/>
                  <w:u w:val="single"/>
                </w:rPr>
                <w:t xml:space="preserve">Turi King</w:t>
              </w:r>
            </w:hyperlink>
            <w:r>
              <w:rPr/>
              <w:t xml:space="preserve">,</w:t>
            </w:r>
            <w:hyperlink r:id="rId102" w:history="1">
              <w:r>
                <w:rPr>
                  <w:color w:val="#410a8c"/>
                  <w:u w:val="single"/>
                </w:rPr>
                <w:t xml:space="preserve">Gloria Gonzalez Fortes</w:t>
              </w:r>
            </w:hyperlink>
            <w:r>
              <w:rPr/>
              <w:t xml:space="preserve">,</w:t>
            </w:r>
            <w:hyperlink r:id="rId15" w:history="1">
              <w:r>
                <w:rPr>
                  <w:color w:val="#410a8c"/>
                  <w:u w:val="single"/>
                </w:rPr>
                <w:t xml:space="preserve">Patricia Balaresque</w:t>
              </w:r>
            </w:hyperlink>
            <w:r>
              <w:rPr/>
              <w:t xml:space="preserve">,</w:t>
            </w:r>
            <w:hyperlink r:id="rId103" w:history="1">
              <w:r>
                <w:rPr>
                  <w:color w:val="#410a8c"/>
                  <w:u w:val="single"/>
                </w:rPr>
                <w:t xml:space="preserve">Mark Thomas</w:t>
              </w:r>
            </w:hyperlink>
            <w:r>
              <w:rPr/>
              <w:t xml:space="preserve">,</w:t>
            </w:r>
            <w:hyperlink r:id="rId104" w:history="1">
              <w:r>
                <w:rPr>
                  <w:color w:val="#410a8c"/>
                  <w:u w:val="single"/>
                </w:rPr>
                <w:t xml:space="preserve">David Balding</w:t>
              </w:r>
            </w:hyperlink>
            <w:r>
              <w:rPr/>
              <w:t xml:space="preserve">et al.</w:t>
            </w:r>
          </w:p>
          <w:p>
            <w:pPr/>
            <w:r>
              <w:rPr>
                <w:i w:val="1"/>
                <w:iCs w:val="1"/>
              </w:rPr>
              <w:t xml:space="preserve">Nature Communications</w:t>
            </w:r>
            <w:r>
              <w:rPr/>
              <w:t xml:space="preserve">, 2014, 5 (1), </w:t>
            </w:r>
            <w:hyperlink r:id="rId105" w:history="1">
              <w:r>
                <w:rPr>
                  <w:color w:val="#410a8c"/>
                  <w:u w:val="single"/>
                </w:rPr>
                <w:t xml:space="preserve">⟨10.1038/ncomms6631⟩</w:t>
              </w:r>
            </w:hyperlink>
          </w:p>
          <w:p>
            <w:pPr/>
            <w:r>
              <w:rPr/>
              <w:t xml:space="preserve">Article dans une revue</w:t>
            </w:r>
          </w:p>
          <w:p>
            <w:pPr/>
            <w:hyperlink r:id="rId100" w:history="1">
              <w:r>
                <w:rPr>
                  <w:color w:val="#410a8c"/>
                  <w:u w:val="single"/>
                </w:rPr>
                <w:t xml:space="preserve">hal-03039451v1</w:t>
              </w:r>
            </w:hyperlink>
          </w:p>
        </w:tc>
      </w:tr>
      <w:tr>
        <w:trPr/>
        <w:tc>
          <w:tcPr>
            <w:noWrap/>
          </w:tcPr>
          <w:p>
            <w:pPr>
              <w:spacing w:after="200"/>
            </w:pPr>
            <w:hyperlink r:id="rId106" w:history="1">
              <w:r>
                <w:rPr>
                  <w:color w:val="1e198e"/>
                  <w:b w:val="1"/>
                  <w:bCs w:val="1"/>
                  <w:u w:val="single"/>
                </w:rPr>
                <w:t xml:space="preserve">Recombination Dynamics of a Human Y-Chromosomal Palindrome: Rapid GC-Biased Gene Conversion, Multi-kilobase Conversion Tracts, and Rare Inversions</w:t>
              </w:r>
            </w:hyperlink>
          </w:p>
          <w:p>
            <w:pPr/>
            <w:hyperlink r:id="rId37" w:history="1">
              <w:r>
                <w:rPr>
                  <w:color w:val="#410a8c"/>
                  <w:u w:val="single"/>
                </w:rPr>
                <w:t xml:space="preserve">Pille Hallast</w:t>
              </w:r>
            </w:hyperlink>
            <w:r>
              <w:rPr/>
              <w:t xml:space="preserve">,</w:t>
            </w:r>
            <w:hyperlink r:id="rId15" w:history="1">
              <w:r>
                <w:rPr>
                  <w:color w:val="#410a8c"/>
                  <w:u w:val="single"/>
                </w:rPr>
                <w:t xml:space="preserve">Patricia Balaresque</w:t>
              </w:r>
            </w:hyperlink>
            <w:r>
              <w:rPr/>
              <w:t xml:space="preserve">,</w:t>
            </w:r>
            <w:hyperlink r:id="rId107" w:history="1">
              <w:r>
                <w:rPr>
                  <w:color w:val="#410a8c"/>
                  <w:u w:val="single"/>
                </w:rPr>
                <w:t xml:space="preserve">Georgina R Bowden</w:t>
              </w:r>
            </w:hyperlink>
            <w:r>
              <w:rPr/>
              <w:t xml:space="preserve">,</w:t>
            </w:r>
            <w:hyperlink r:id="rId108" w:history="1">
              <w:r>
                <w:rPr>
                  <w:color w:val="#410a8c"/>
                  <w:u w:val="single"/>
                </w:rPr>
                <w:t xml:space="preserve">Stéphane Ballereau</w:t>
              </w:r>
            </w:hyperlink>
            <w:r>
              <w:rPr/>
              <w:t xml:space="preserve">,</w:t>
            </w:r>
            <w:hyperlink r:id="rId109" w:history="1">
              <w:r>
                <w:rPr>
                  <w:color w:val="#410a8c"/>
                  <w:u w:val="single"/>
                </w:rPr>
                <w:t xml:space="preserve">Mark A Jobling</w:t>
              </w:r>
            </w:hyperlink>
          </w:p>
          <w:p>
            <w:pPr/>
            <w:r>
              <w:rPr>
                <w:i w:val="1"/>
                <w:iCs w:val="1"/>
              </w:rPr>
              <w:t xml:space="preserve">PLoS Genetics</w:t>
            </w:r>
            <w:r>
              <w:rPr/>
              <w:t xml:space="preserve">, 2013, 9 (7), pp.e1003666. </w:t>
            </w:r>
            <w:hyperlink r:id="rId110" w:history="1">
              <w:r>
                <w:rPr>
                  <w:color w:val="#410a8c"/>
                  <w:u w:val="single"/>
                </w:rPr>
                <w:t xml:space="preserve">⟨10.1371/journal.pgen.1003666⟩</w:t>
              </w:r>
            </w:hyperlink>
          </w:p>
          <w:p>
            <w:pPr/>
            <w:r>
              <w:rPr/>
              <w:t xml:space="preserve">Article dans une revue</w:t>
            </w:r>
          </w:p>
          <w:p>
            <w:pPr/>
            <w:hyperlink r:id="rId106" w:history="1">
              <w:r>
                <w:rPr>
                  <w:color w:val="#410a8c"/>
                  <w:u w:val="single"/>
                </w:rPr>
                <w:t xml:space="preserve">hal-05203136v1</w:t>
              </w:r>
            </w:hyperlink>
          </w:p>
        </w:tc>
      </w:tr>
      <w:tr>
        <w:trPr/>
        <w:tc>
          <w:tcPr>
            <w:noWrap/>
          </w:tcPr>
          <w:p>
            <w:pPr>
              <w:spacing w:after="200"/>
            </w:pPr>
            <w:hyperlink r:id="rId111" w:history="1">
              <w:r>
                <w:rPr>
                  <w:color w:val="1e198e"/>
                  <w:b w:val="1"/>
                  <w:bCs w:val="1"/>
                  <w:u w:val="single"/>
                </w:rPr>
                <w:t xml:space="preserve">Variola virus in a 300-year-old Siberian mummy.</w:t>
              </w:r>
            </w:hyperlink>
          </w:p>
          <w:p>
            <w:pPr/>
            <w:hyperlink r:id="rId112" w:history="1">
              <w:r>
                <w:rPr>
                  <w:color w:val="#410a8c"/>
                  <w:u w:val="single"/>
                </w:rPr>
                <w:t xml:space="preserve">Philippe Biagini</w:t>
              </w:r>
            </w:hyperlink>
            <w:r>
              <w:rPr/>
              <w:t xml:space="preserve">,</w:t>
            </w:r>
            <w:hyperlink r:id="rId68" w:history="1">
              <w:r>
                <w:rPr>
                  <w:color w:val="#410a8c"/>
                  <w:u w:val="single"/>
                </w:rPr>
                <w:t xml:space="preserve">Catherine Thèves</w:t>
              </w:r>
            </w:hyperlink>
            <w:r>
              <w:rPr/>
              <w:t xml:space="preserve">,</w:t>
            </w:r>
            <w:hyperlink r:id="rId15" w:history="1">
              <w:r>
                <w:rPr>
                  <w:color w:val="#410a8c"/>
                  <w:u w:val="single"/>
                </w:rPr>
                <w:t xml:space="preserve">Patricia Balaresque</w:t>
              </w:r>
            </w:hyperlink>
            <w:r>
              <w:rPr/>
              <w:t xml:space="preserve">,</w:t>
            </w:r>
            <w:hyperlink r:id="rId113" w:history="1">
              <w:r>
                <w:rPr>
                  <w:color w:val="#410a8c"/>
                  <w:u w:val="single"/>
                </w:rPr>
                <w:t xml:space="preserve">Annie Geraut</w:t>
              </w:r>
            </w:hyperlink>
            <w:r>
              <w:rPr/>
              <w:t xml:space="preserve">,</w:t>
            </w:r>
            <w:hyperlink r:id="rId114" w:history="1">
              <w:r>
                <w:rPr>
                  <w:color w:val="#410a8c"/>
                  <w:u w:val="single"/>
                </w:rPr>
                <w:t xml:space="preserve">Catherine Cannet</w:t>
              </w:r>
            </w:hyperlink>
            <w:r>
              <w:rPr/>
              <w:t xml:space="preserve">et al.</w:t>
            </w:r>
          </w:p>
          <w:p>
            <w:pPr/>
            <w:r>
              <w:rPr>
                <w:i w:val="1"/>
                <w:iCs w:val="1"/>
              </w:rPr>
              <w:t xml:space="preserve">New England Journal of Medicine</w:t>
            </w:r>
            <w:r>
              <w:rPr/>
              <w:t xml:space="preserve">, 2012, 367 (21), pp.2057-9. </w:t>
            </w:r>
            <w:hyperlink r:id="rId115" w:history="1">
              <w:r>
                <w:rPr>
                  <w:color w:val="#410a8c"/>
                  <w:u w:val="single"/>
                </w:rPr>
                <w:t xml:space="preserve">⟨10.1056/NEJMc1208124⟩</w:t>
              </w:r>
            </w:hyperlink>
          </w:p>
          <w:p>
            <w:pPr/>
            <w:r>
              <w:rPr/>
              <w:t xml:space="preserve">Article dans une revue</w:t>
            </w:r>
          </w:p>
          <w:p>
            <w:pPr/>
            <w:hyperlink r:id="rId111" w:history="1">
              <w:r>
                <w:rPr>
                  <w:color w:val="#410a8c"/>
                  <w:u w:val="single"/>
                </w:rPr>
                <w:t xml:space="preserve">hal-00967584v1</w:t>
              </w:r>
            </w:hyperlink>
          </w:p>
        </w:tc>
      </w:tr>
      <w:tr>
        <w:trPr/>
        <w:tc>
          <w:tcPr>
            <w:noWrap/>
          </w:tcPr>
          <w:p>
            <w:pPr>
              <w:spacing w:after="200"/>
            </w:pPr>
            <w:hyperlink r:id="rId116" w:history="1">
              <w:r>
                <w:rPr>
                  <w:color w:val="1e198e"/>
                  <w:b w:val="1"/>
                  <w:bCs w:val="1"/>
                  <w:u w:val="single"/>
                </w:rPr>
                <w:t xml:space="preserve">Spatial and temporal variation in population genetic structure of wild Nile tilapia (Oreochromis niloticus) across Africa</w:t>
              </w:r>
            </w:hyperlink>
          </w:p>
          <w:p>
            <w:pPr/>
            <w:hyperlink r:id="rId117" w:history="1">
              <w:r>
                <w:rPr>
                  <w:color w:val="#410a8c"/>
                  <w:u w:val="single"/>
                </w:rPr>
                <w:t xml:space="preserve">Etienne E. Bezault</w:t>
              </w:r>
            </w:hyperlink>
            <w:r>
              <w:rPr/>
              <w:t xml:space="preserve">,</w:t>
            </w:r>
            <w:hyperlink r:id="rId118" w:history="1">
              <w:r>
                <w:rPr>
                  <w:color w:val="#410a8c"/>
                  <w:u w:val="single"/>
                </w:rPr>
                <w:t xml:space="preserve">Patricia P. Balaresque</w:t>
              </w:r>
            </w:hyperlink>
            <w:r>
              <w:rPr/>
              <w:t xml:space="preserve">,</w:t>
            </w:r>
            <w:hyperlink r:id="rId119" w:history="1">
              <w:r>
                <w:rPr>
                  <w:color w:val="#410a8c"/>
                  <w:u w:val="single"/>
                </w:rPr>
                <w:t xml:space="preserve">Aboubacar A. Toguyeni</w:t>
              </w:r>
            </w:hyperlink>
            <w:r>
              <w:rPr/>
              <w:t xml:space="preserve">,</w:t>
            </w:r>
            <w:hyperlink r:id="rId120" w:history="1">
              <w:r>
                <w:rPr>
                  <w:color w:val="#410a8c"/>
                  <w:u w:val="single"/>
                </w:rPr>
                <w:t xml:space="preserve">Yves Y. Fermon</w:t>
              </w:r>
            </w:hyperlink>
            <w:r>
              <w:rPr/>
              <w:t xml:space="preserve">,</w:t>
            </w:r>
            <w:hyperlink r:id="rId121" w:history="1">
              <w:r>
                <w:rPr>
                  <w:color w:val="#410a8c"/>
                  <w:u w:val="single"/>
                </w:rPr>
                <w:t xml:space="preserve">Hitoshi H. Araki</w:t>
              </w:r>
            </w:hyperlink>
            <w:r>
              <w:rPr/>
              <w:t xml:space="preserve">et al.</w:t>
            </w:r>
          </w:p>
          <w:p>
            <w:pPr/>
            <w:r>
              <w:rPr>
                <w:i w:val="1"/>
                <w:iCs w:val="1"/>
              </w:rPr>
              <w:t xml:space="preserve">BMC Genetics</w:t>
            </w:r>
            <w:r>
              <w:rPr/>
              <w:t xml:space="preserve">, 2011, 12 (december), Non paginé. </w:t>
            </w:r>
            <w:hyperlink r:id="rId122" w:history="1">
              <w:r>
                <w:rPr>
                  <w:color w:val="#410a8c"/>
                  <w:u w:val="single"/>
                </w:rPr>
                <w:t xml:space="preserve">⟨10.1186/1471-2156-12-102⟩</w:t>
              </w:r>
            </w:hyperlink>
          </w:p>
          <w:p>
            <w:pPr/>
            <w:r>
              <w:rPr/>
              <w:t xml:space="preserve">Article dans une revue</w:t>
            </w:r>
          </w:p>
          <w:p>
            <w:pPr/>
            <w:hyperlink r:id="rId116" w:history="1">
              <w:r>
                <w:rPr>
                  <w:color w:val="#410a8c"/>
                  <w:u w:val="single"/>
                </w:rPr>
                <w:t xml:space="preserve">hal-01000397v1</w:t>
              </w:r>
            </w:hyperlink>
          </w:p>
        </w:tc>
      </w:tr>
      <w:tr>
        <w:trPr/>
        <w:tc>
          <w:tcPr>
            <w:noWrap/>
          </w:tcPr>
          <w:p>
            <w:pPr>
              <w:spacing w:after="200"/>
            </w:pPr>
            <w:hyperlink r:id="rId123" w:history="1">
              <w:r>
                <w:rPr>
                  <w:color w:val="1e198e"/>
                  <w:b w:val="1"/>
                  <w:bCs w:val="1"/>
                  <w:u w:val="single"/>
                </w:rPr>
                <w:t xml:space="preserve">A Predominantly Neolithic Origin for European Paternal Lineages</w:t>
              </w:r>
            </w:hyperlink>
          </w:p>
          <w:p>
            <w:pPr/>
            <w:hyperlink r:id="rId15" w:history="1">
              <w:r>
                <w:rPr>
                  <w:color w:val="#410a8c"/>
                  <w:u w:val="single"/>
                </w:rPr>
                <w:t xml:space="preserve">Patricia Balaresque</w:t>
              </w:r>
            </w:hyperlink>
            <w:r>
              <w:rPr/>
              <w:t xml:space="preserve">,</w:t>
            </w:r>
            <w:hyperlink r:id="rId107" w:history="1">
              <w:r>
                <w:rPr>
                  <w:color w:val="#410a8c"/>
                  <w:u w:val="single"/>
                </w:rPr>
                <w:t xml:space="preserve">Georgina R Bowden</w:t>
              </w:r>
            </w:hyperlink>
            <w:r>
              <w:rPr/>
              <w:t xml:space="preserve">,</w:t>
            </w:r>
            <w:hyperlink r:id="rId124" w:history="1">
              <w:r>
                <w:rPr>
                  <w:color w:val="#410a8c"/>
                  <w:u w:val="single"/>
                </w:rPr>
                <w:t xml:space="preserve">Susan M Adams</w:t>
              </w:r>
            </w:hyperlink>
            <w:r>
              <w:rPr/>
              <w:t xml:space="preserve">,</w:t>
            </w:r>
            <w:hyperlink r:id="rId125" w:history="1">
              <w:r>
                <w:rPr>
                  <w:color w:val="#410a8c"/>
                  <w:u w:val="single"/>
                </w:rPr>
                <w:t xml:space="preserve">Ho-Yee Leung</w:t>
              </w:r>
            </w:hyperlink>
            <w:r>
              <w:rPr/>
              <w:t xml:space="preserve">,</w:t>
            </w:r>
            <w:hyperlink r:id="rId96" w:history="1">
              <w:r>
                <w:rPr>
                  <w:color w:val="#410a8c"/>
                  <w:u w:val="single"/>
                </w:rPr>
                <w:t xml:space="preserve">Turi E King</w:t>
              </w:r>
            </w:hyperlink>
            <w:r>
              <w:rPr/>
              <w:t xml:space="preserve">et al.</w:t>
            </w:r>
          </w:p>
          <w:p>
            <w:pPr/>
            <w:r>
              <w:rPr>
                <w:i w:val="1"/>
                <w:iCs w:val="1"/>
              </w:rPr>
              <w:t xml:space="preserve">PLoS Biology</w:t>
            </w:r>
            <w:r>
              <w:rPr/>
              <w:t xml:space="preserve">, 2010, 8 (1), pp.e1000285. </w:t>
            </w:r>
            <w:hyperlink r:id="rId126" w:history="1">
              <w:r>
                <w:rPr>
                  <w:color w:val="#410a8c"/>
                  <w:u w:val="single"/>
                </w:rPr>
                <w:t xml:space="preserve">⟨10.1371/journal.pbio.1000285⟩</w:t>
              </w:r>
            </w:hyperlink>
          </w:p>
          <w:p>
            <w:pPr/>
            <w:r>
              <w:rPr/>
              <w:t xml:space="preserve">Article dans une revue</w:t>
            </w:r>
          </w:p>
          <w:p>
            <w:pPr/>
            <w:hyperlink r:id="rId123" w:history="1">
              <w:r>
                <w:rPr>
                  <w:color w:val="#410a8c"/>
                  <w:u w:val="single"/>
                </w:rPr>
                <w:t xml:space="preserve">hal-05203138v1</w:t>
              </w:r>
            </w:hyperlink>
          </w:p>
        </w:tc>
      </w:tr>
      <w:tr>
        <w:trPr/>
        <w:tc>
          <w:tcPr>
            <w:noWrap/>
          </w:tcPr>
          <w:p>
            <w:pPr>
              <w:spacing w:after="200"/>
            </w:pPr>
            <w:hyperlink r:id="rId127" w:history="1">
              <w:r>
                <w:rPr>
                  <w:color w:val="1e198e"/>
                  <w:b w:val="1"/>
                  <w:bCs w:val="1"/>
                  <w:u w:val="single"/>
                </w:rPr>
                <w:t xml:space="preserve">Population genetics of 17 Y-chromosomal STR loci in Yakutia.</w:t>
              </w:r>
            </w:hyperlink>
          </w:p>
          <w:p>
            <w:pPr/>
            <w:hyperlink r:id="rId68" w:history="1">
              <w:r>
                <w:rPr>
                  <w:color w:val="#410a8c"/>
                  <w:u w:val="single"/>
                </w:rPr>
                <w:t xml:space="preserve">Catherine Thèves</w:t>
              </w:r>
            </w:hyperlink>
            <w:r>
              <w:rPr/>
              <w:t xml:space="preserve">,</w:t>
            </w:r>
            <w:hyperlink r:id="rId15" w:history="1">
              <w:r>
                <w:rPr>
                  <w:color w:val="#410a8c"/>
                  <w:u w:val="single"/>
                </w:rPr>
                <w:t xml:space="preserve">Patricia Balaresque</w:t>
              </w:r>
            </w:hyperlink>
            <w:r>
              <w:rPr/>
              <w:t xml:space="preserve">,</w:t>
            </w:r>
            <w:hyperlink r:id="rId128" w:history="1">
              <w:r>
                <w:rPr>
                  <w:color w:val="#410a8c"/>
                  <w:u w:val="single"/>
                </w:rPr>
                <w:t xml:space="preserve">Larissa E Evdomikova</w:t>
              </w:r>
            </w:hyperlink>
            <w:r>
              <w:rPr/>
              <w:t xml:space="preserve">,</w:t>
            </w:r>
            <w:hyperlink r:id="rId129" w:history="1">
              <w:r>
                <w:rPr>
                  <w:color w:val="#410a8c"/>
                  <w:u w:val="single"/>
                </w:rPr>
                <w:t xml:space="preserve">Innokentevich V Timofeev</w:t>
              </w:r>
            </w:hyperlink>
            <w:r>
              <w:rPr/>
              <w:t xml:space="preserve">,</w:t>
            </w:r>
            <w:hyperlink r:id="rId130" w:history="1">
              <w:r>
                <w:rPr>
                  <w:color w:val="#410a8c"/>
                  <w:u w:val="single"/>
                </w:rPr>
                <w:t xml:space="preserve">Anatoly N Alekseev</w:t>
              </w:r>
            </w:hyperlink>
            <w:r>
              <w:rPr/>
              <w:t xml:space="preserve">et al.</w:t>
            </w:r>
          </w:p>
          <w:p>
            <w:pPr/>
            <w:r>
              <w:rPr>
                <w:i w:val="1"/>
                <w:iCs w:val="1"/>
              </w:rPr>
              <w:t xml:space="preserve">Forensic Science International: Genetics </w:t>
            </w:r>
            <w:r>
              <w:rPr/>
              <w:t xml:space="preserve">, 2010, 4 (5), pp.e129-30. </w:t>
            </w:r>
            <w:hyperlink r:id="rId131" w:history="1">
              <w:r>
                <w:rPr>
                  <w:color w:val="#410a8c"/>
                  <w:u w:val="single"/>
                </w:rPr>
                <w:t xml:space="preserve">⟨10.1016/j.fsigen.2010.01.018⟩</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hal-00973749v1</w:t>
              </w:r>
            </w:hyperlink>
          </w:p>
        </w:tc>
      </w:tr>
      <w:tr>
        <w:trPr/>
        <w:tc>
          <w:tcPr>
            <w:noWrap/>
          </w:tcPr>
          <w:p>
            <w:pPr>
              <w:spacing w:after="200"/>
            </w:pPr>
            <w:hyperlink r:id="rId133" w:history="1">
              <w:r>
                <w:rPr>
                  <w:color w:val="1e198e"/>
                  <w:b w:val="1"/>
                  <w:bCs w:val="1"/>
                  <w:u w:val="single"/>
                </w:rPr>
                <w:t xml:space="preserve">Genetic diversity and the emergence of ethnic groups in Central Asia</w:t>
              </w:r>
            </w:hyperlink>
          </w:p>
          <w:p>
            <w:pPr/>
            <w:hyperlink r:id="rId80" w:history="1">
              <w:r>
                <w:rPr>
                  <w:color w:val="#410a8c"/>
                  <w:u w:val="single"/>
                </w:rPr>
                <w:t xml:space="preserve">Evelyne Heyer</w:t>
              </w:r>
            </w:hyperlink>
            <w:r>
              <w:rPr/>
              <w:t xml:space="preserve">,</w:t>
            </w:r>
            <w:hyperlink r:id="rId15" w:history="1">
              <w:r>
                <w:rPr>
                  <w:color w:val="#410a8c"/>
                  <w:u w:val="single"/>
                </w:rPr>
                <w:t xml:space="preserve">Patricia Balaresque</w:t>
              </w:r>
            </w:hyperlink>
            <w:r>
              <w:rPr/>
              <w:t xml:space="preserve">,</w:t>
            </w:r>
            <w:hyperlink r:id="rId134" w:history="1">
              <w:r>
                <w:rPr>
                  <w:color w:val="#410a8c"/>
                  <w:u w:val="single"/>
                </w:rPr>
                <w:t xml:space="preserve">Mark Jobling</w:t>
              </w:r>
            </w:hyperlink>
            <w:r>
              <w:rPr/>
              <w:t xml:space="preserve">,</w:t>
            </w:r>
            <w:hyperlink r:id="rId89" w:history="1">
              <w:r>
                <w:rPr>
                  <w:color w:val="#410a8c"/>
                  <w:u w:val="single"/>
                </w:rPr>
                <w:t xml:space="preserve">Lluis Quintana-Murci</w:t>
              </w:r>
            </w:hyperlink>
            <w:r>
              <w:rPr/>
              <w:t xml:space="preserve">,</w:t>
            </w:r>
            <w:hyperlink r:id="rId135" w:history="1">
              <w:r>
                <w:rPr>
                  <w:color w:val="#410a8c"/>
                  <w:u w:val="single"/>
                </w:rPr>
                <w:t xml:space="preserve">Raphaelle Chaix</w:t>
              </w:r>
            </w:hyperlink>
            <w:r>
              <w:rPr/>
              <w:t xml:space="preserve">et al.</w:t>
            </w:r>
          </w:p>
          <w:p>
            <w:pPr/>
            <w:r>
              <w:rPr>
                <w:i w:val="1"/>
                <w:iCs w:val="1"/>
              </w:rPr>
              <w:t xml:space="preserve">BMC Genetics</w:t>
            </w:r>
            <w:r>
              <w:rPr/>
              <w:t xml:space="preserve">, 2009, 10 (1), pp.49. </w:t>
            </w:r>
            <w:hyperlink r:id="rId136" w:history="1">
              <w:r>
                <w:rPr>
                  <w:color w:val="#410a8c"/>
                  <w:u w:val="single"/>
                </w:rPr>
                <w:t xml:space="preserve">⟨10.1186/1471-2156-10-49⟩</w:t>
              </w:r>
            </w:hyperlink>
          </w:p>
          <w:p>
            <w:pPr/>
            <w:r>
              <w:rPr/>
              <w:t xml:space="preserve">Article dans une revue</w:t>
            </w:r>
          </w:p>
          <w:p>
            <w:pPr/>
            <w:hyperlink r:id="rId133" w:history="1">
              <w:r>
                <w:rPr>
                  <w:color w:val="#410a8c"/>
                  <w:u w:val="single"/>
                </w:rPr>
                <w:t xml:space="preserve">pasteur-00670637v1</w:t>
              </w:r>
            </w:hyperlink>
          </w:p>
        </w:tc>
      </w:tr>
      <w:tr>
        <w:trPr/>
        <w:tc>
          <w:tcPr>
            <w:noWrap/>
          </w:tcPr>
          <w:p>
            <w:pPr>
              <w:spacing w:after="200"/>
            </w:pPr>
            <w:hyperlink r:id="rId137" w:history="1">
              <w:r>
                <w:rPr>
                  <w:color w:val="1e198e"/>
                  <w:b w:val="1"/>
                  <w:bCs w:val="1"/>
                  <w:u w:val="single"/>
                </w:rPr>
                <w:t xml:space="preserve">Genetic structure and dynamics of a small introduced population: the pikeperch, Sander lucioperca, in the Rhône delta</w:t>
              </w:r>
            </w:hyperlink>
          </w:p>
          <w:p>
            <w:pPr/>
            <w:hyperlink r:id="rId87" w:history="1">
              <w:r>
                <w:rPr>
                  <w:color w:val="#410a8c"/>
                  <w:u w:val="single"/>
                </w:rPr>
                <w:t xml:space="preserve">Nicolas Poulet</w:t>
              </w:r>
            </w:hyperlink>
            <w:r>
              <w:rPr/>
              <w:t xml:space="preserve">,</w:t>
            </w:r>
            <w:hyperlink r:id="rId138" w:history="1">
              <w:r>
                <w:rPr>
                  <w:color w:val="#410a8c"/>
                  <w:u w:val="single"/>
                </w:rPr>
                <w:t xml:space="preserve">P. Balaresque</w:t>
              </w:r>
            </w:hyperlink>
            <w:r>
              <w:rPr/>
              <w:t xml:space="preserve">,</w:t>
            </w:r>
            <w:hyperlink r:id="rId139" w:history="1">
              <w:r>
                <w:rPr>
                  <w:color w:val="#410a8c"/>
                  <w:u w:val="single"/>
                </w:rPr>
                <w:t xml:space="preserve">T. Aho</w:t>
              </w:r>
            </w:hyperlink>
            <w:r>
              <w:rPr/>
              <w:t xml:space="preserve">,</w:t>
            </w:r>
            <w:hyperlink r:id="rId140" w:history="1">
              <w:r>
                <w:rPr>
                  <w:color w:val="#410a8c"/>
                  <w:u w:val="single"/>
                </w:rPr>
                <w:t xml:space="preserve">M. Bjorklund</w:t>
              </w:r>
            </w:hyperlink>
          </w:p>
          <w:p>
            <w:pPr/>
            <w:r>
              <w:rPr>
                <w:i w:val="1"/>
                <w:iCs w:val="1"/>
              </w:rPr>
              <w:t xml:space="preserve">Genetica</w:t>
            </w:r>
            <w:r>
              <w:rPr/>
              <w:t xml:space="preserve">, 2009, 135 (1), pp.77-86. </w:t>
            </w:r>
            <w:hyperlink r:id="rId141" w:history="1">
              <w:r>
                <w:rPr>
                  <w:color w:val="#410a8c"/>
                  <w:u w:val="single"/>
                </w:rPr>
                <w:t xml:space="preserve">⟨10.1007/s10709-008-9260-z⟩</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hal-02599054v1</w:t>
              </w:r>
            </w:hyperlink>
          </w:p>
        </w:tc>
      </w:tr>
      <w:tr>
        <w:trPr/>
        <w:tc>
          <w:tcPr>
            <w:noWrap/>
          </w:tcPr>
          <w:p>
            <w:pPr>
              <w:spacing w:after="200"/>
            </w:pPr>
            <w:hyperlink r:id="rId143" w:history="1">
              <w:r>
                <w:rPr>
                  <w:color w:val="1e198e"/>
                  <w:b w:val="1"/>
                  <w:bCs w:val="1"/>
                  <w:u w:val="single"/>
                </w:rPr>
                <w:t xml:space="preserve">Sex-specific genetic structure and social organization in Central Asia: insights from a multi-locus study.</w:t>
              </w:r>
            </w:hyperlink>
          </w:p>
          <w:p>
            <w:pPr/>
            <w:hyperlink r:id="rId144" w:history="1">
              <w:r>
                <w:rPr>
                  <w:color w:val="#410a8c"/>
                  <w:u w:val="single"/>
                </w:rPr>
                <w:t xml:space="preserve">Laure Ségurel</w:t>
              </w:r>
            </w:hyperlink>
            <w:r>
              <w:rPr/>
              <w:t xml:space="preserve">,</w:t>
            </w:r>
            <w:hyperlink r:id="rId145" w:history="1">
              <w:r>
                <w:rPr>
                  <w:color w:val="#410a8c"/>
                  <w:u w:val="single"/>
                </w:rPr>
                <w:t xml:space="preserve">Begoña Martínez-Cruz</w:t>
              </w:r>
            </w:hyperlink>
            <w:r>
              <w:rPr/>
              <w:t xml:space="preserve">,</w:t>
            </w:r>
            <w:hyperlink r:id="rId89" w:history="1">
              <w:r>
                <w:rPr>
                  <w:color w:val="#410a8c"/>
                  <w:u w:val="single"/>
                </w:rPr>
                <w:t xml:space="preserve">Lluis Quintana-Murci</w:t>
              </w:r>
            </w:hyperlink>
            <w:r>
              <w:rPr/>
              <w:t xml:space="preserve">,</w:t>
            </w:r>
            <w:hyperlink r:id="rId15" w:history="1">
              <w:r>
                <w:rPr>
                  <w:color w:val="#410a8c"/>
                  <w:u w:val="single"/>
                </w:rPr>
                <w:t xml:space="preserve">Patricia Balaresque</w:t>
              </w:r>
            </w:hyperlink>
            <w:r>
              <w:rPr/>
              <w:t xml:space="preserve">,</w:t>
            </w:r>
            <w:hyperlink r:id="rId146" w:history="1">
              <w:r>
                <w:rPr>
                  <w:color w:val="#410a8c"/>
                  <w:u w:val="single"/>
                </w:rPr>
                <w:t xml:space="preserve">Myriam Georges</w:t>
              </w:r>
            </w:hyperlink>
            <w:r>
              <w:rPr/>
              <w:t xml:space="preserve">et al.</w:t>
            </w:r>
          </w:p>
          <w:p>
            <w:pPr/>
            <w:r>
              <w:rPr>
                <w:i w:val="1"/>
                <w:iCs w:val="1"/>
              </w:rPr>
              <w:t xml:space="preserve">PLoS Genetics</w:t>
            </w:r>
            <w:r>
              <w:rPr/>
              <w:t xml:space="preserve">, 2008, 4 (9), pp.e1000200. </w:t>
            </w:r>
            <w:hyperlink r:id="rId147" w:history="1">
              <w:r>
                <w:rPr>
                  <w:color w:val="#410a8c"/>
                  <w:u w:val="single"/>
                </w:rPr>
                <w:t xml:space="preserve">⟨10.1371/journal.pgen.1000200⟩</w:t>
              </w:r>
            </w:hyperlink>
          </w:p>
          <w:p>
            <w:pPr/>
            <w:r>
              <w:rPr/>
              <w:t xml:space="preserve">Article dans une revue</w:t>
            </w:r>
          </w:p>
          <w:p>
            <w:pPr/>
            <w:hyperlink r:id="rId143" w:history="1">
              <w:r>
                <w:rPr>
                  <w:color w:val="#410a8c"/>
                  <w:u w:val="single"/>
                </w:rPr>
                <w:t xml:space="preserve">hal-00328137v1</w:t>
              </w:r>
            </w:hyperlink>
          </w:p>
        </w:tc>
      </w:tr>
      <w:tr>
        <w:trPr/>
        <w:tc>
          <w:tcPr>
            <w:noWrap/>
          </w:tcPr>
          <w:p>
            <w:pPr>
              <w:spacing w:after="200"/>
            </w:pPr>
            <w:hyperlink r:id="rId148" w:history="1">
              <w:r>
                <w:rPr>
                  <w:color w:val="1e198e"/>
                  <w:b w:val="1"/>
                  <w:bCs w:val="1"/>
                  <w:u w:val="single"/>
                </w:rPr>
                <w:t xml:space="preserve">Dynamic nature of the proximal AZFc region of the human Y chromosome: multiple independent deletion and duplication events revealed by microsatellite analysis.</w:t>
              </w:r>
            </w:hyperlink>
          </w:p>
          <w:p>
            <w:pPr/>
            <w:hyperlink r:id="rId15" w:history="1">
              <w:r>
                <w:rPr>
                  <w:color w:val="#410a8c"/>
                  <w:u w:val="single"/>
                </w:rPr>
                <w:t xml:space="preserve">Patricia Balaresque</w:t>
              </w:r>
            </w:hyperlink>
            <w:r>
              <w:rPr/>
              <w:t xml:space="preserve">,</w:t>
            </w:r>
            <w:hyperlink r:id="rId149" w:history="1">
              <w:r>
                <w:rPr>
                  <w:color w:val="#410a8c"/>
                  <w:u w:val="single"/>
                </w:rPr>
                <w:t xml:space="preserve">Georgina Bowden</w:t>
              </w:r>
            </w:hyperlink>
            <w:r>
              <w:rPr/>
              <w:t xml:space="preserve">,</w:t>
            </w:r>
            <w:hyperlink r:id="rId150" w:history="1">
              <w:r>
                <w:rPr>
                  <w:color w:val="#410a8c"/>
                  <w:u w:val="single"/>
                </w:rPr>
                <w:t xml:space="preserve">Emma Parkin</w:t>
              </w:r>
            </w:hyperlink>
            <w:r>
              <w:rPr/>
              <w:t xml:space="preserve">,</w:t>
            </w:r>
            <w:hyperlink r:id="rId151" w:history="1">
              <w:r>
                <w:rPr>
                  <w:color w:val="#410a8c"/>
                  <w:u w:val="single"/>
                </w:rPr>
                <w:t xml:space="preserve">Ghada Omran</w:t>
              </w:r>
            </w:hyperlink>
            <w:r>
              <w:rPr/>
              <w:t xml:space="preserve">,</w:t>
            </w:r>
            <w:hyperlink r:id="rId80" w:history="1">
              <w:r>
                <w:rPr>
                  <w:color w:val="#410a8c"/>
                  <w:u w:val="single"/>
                </w:rPr>
                <w:t xml:space="preserve">Evelyne Heyer</w:t>
              </w:r>
            </w:hyperlink>
            <w:r>
              <w:rPr/>
              <w:t xml:space="preserve">et al.</w:t>
            </w:r>
          </w:p>
          <w:p>
            <w:pPr/>
            <w:r>
              <w:rPr>
                <w:i w:val="1"/>
                <w:iCs w:val="1"/>
              </w:rPr>
              <w:t xml:space="preserve">Human Mutation</w:t>
            </w:r>
            <w:r>
              <w:rPr/>
              <w:t xml:space="preserve">, 2008, 29 (10), pp.1171-80. </w:t>
            </w:r>
            <w:hyperlink r:id="rId152" w:history="1">
              <w:r>
                <w:rPr>
                  <w:color w:val="#410a8c"/>
                  <w:u w:val="single"/>
                </w:rPr>
                <w:t xml:space="preserve">⟨10.1002/humu.20757⟩</w:t>
              </w:r>
            </w:hyperlink>
          </w:p>
          <w:p>
            <w:pPr/>
            <w:r>
              <w:rPr/>
              <w:t xml:space="preserve">Article dans une revue</w:t>
            </w:r>
          </w:p>
          <w:p>
            <w:pPr/>
            <w:hyperlink r:id="rId148" w:history="1">
              <w:r>
                <w:rPr>
                  <w:color w:val="#410a8c"/>
                  <w:u w:val="single"/>
                </w:rPr>
                <w:t xml:space="preserve">hal-00393071v1</w:t>
              </w:r>
            </w:hyperlink>
          </w:p>
        </w:tc>
      </w:tr>
      <w:tr>
        <w:trPr/>
        <w:tc>
          <w:tcPr>
            <w:noWrap/>
          </w:tcPr>
          <w:p>
            <w:pPr>
              <w:spacing w:after="200"/>
            </w:pPr>
            <w:hyperlink r:id="rId153" w:history="1">
              <w:r>
                <w:rPr>
                  <w:color w:val="1e198e"/>
                  <w:b w:val="1"/>
                  <w:bCs w:val="1"/>
                  <w:u w:val="single"/>
                </w:rPr>
                <w:t xml:space="preserve">Unbiased Interpretation of Haplotypes at Duplicated Microsatellites</w:t>
              </w:r>
            </w:hyperlink>
          </w:p>
          <w:p>
            <w:pPr/>
            <w:hyperlink r:id="rId15" w:history="1">
              <w:r>
                <w:rPr>
                  <w:color w:val="#410a8c"/>
                  <w:u w:val="single"/>
                </w:rPr>
                <w:t xml:space="preserve">Patricia Balaresque</w:t>
              </w:r>
            </w:hyperlink>
            <w:r>
              <w:rPr/>
              <w:t xml:space="preserve">,</w:t>
            </w:r>
            <w:hyperlink r:id="rId154" w:history="1">
              <w:r>
                <w:rPr>
                  <w:color w:val="#410a8c"/>
                  <w:u w:val="single"/>
                </w:rPr>
                <w:t xml:space="preserve">A. Sibert</w:t>
              </w:r>
            </w:hyperlink>
            <w:r>
              <w:rPr/>
              <w:t xml:space="preserve">,</w:t>
            </w:r>
            <w:hyperlink r:id="rId80" w:history="1">
              <w:r>
                <w:rPr>
                  <w:color w:val="#410a8c"/>
                  <w:u w:val="single"/>
                </w:rPr>
                <w:t xml:space="preserve">Evelyne Heyer</w:t>
              </w:r>
            </w:hyperlink>
            <w:r>
              <w:rPr/>
              <w:t xml:space="preserve">,</w:t>
            </w:r>
            <w:hyperlink r:id="rId155" w:history="1">
              <w:r>
                <w:rPr>
                  <w:color w:val="#410a8c"/>
                  <w:u w:val="single"/>
                </w:rPr>
                <w:t xml:space="preserve">B. Crouau-Roy</w:t>
              </w:r>
            </w:hyperlink>
          </w:p>
          <w:p>
            <w:pPr/>
            <w:r>
              <w:rPr>
                <w:i w:val="1"/>
                <w:iCs w:val="1"/>
              </w:rPr>
              <w:t xml:space="preserve">Annals of Human Genetics</w:t>
            </w:r>
            <w:r>
              <w:rPr/>
              <w:t xml:space="preserve">, 2007, 2007-10-01 (71), pp.209-2019</w:t>
            </w:r>
          </w:p>
          <w:p>
            <w:pPr/>
            <w:r>
              <w:rPr/>
              <w:t xml:space="preserve">Article dans une revue</w:t>
            </w:r>
          </w:p>
          <w:p>
            <w:pPr/>
            <w:hyperlink r:id="rId153" w:history="1">
              <w:r>
                <w:rPr>
                  <w:color w:val="#410a8c"/>
                  <w:u w:val="single"/>
                </w:rPr>
                <w:t xml:space="preserve">hal-00206230v1</w:t>
              </w:r>
            </w:hyperlink>
          </w:p>
        </w:tc>
      </w:tr>
      <w:tr>
        <w:trPr/>
        <w:tc>
          <w:tcPr>
            <w:noWrap/>
          </w:tcPr>
          <w:p>
            <w:pPr>
              <w:spacing w:after="200"/>
            </w:pPr>
            <w:hyperlink r:id="rId156" w:history="1">
              <w:r>
                <w:rPr>
                  <w:color w:val="1e198e"/>
                  <w:b w:val="1"/>
                  <w:bCs w:val="1"/>
                  <w:u w:val="single"/>
                </w:rPr>
                <w:t xml:space="preserve">Estimating sex-specific processes in human populations : ara XY-homologous markers an effective tool ?</w:t>
              </w:r>
            </w:hyperlink>
          </w:p>
          <w:p>
            <w:pPr/>
            <w:hyperlink r:id="rId15" w:history="1">
              <w:r>
                <w:rPr>
                  <w:color w:val="#410a8c"/>
                  <w:u w:val="single"/>
                </w:rPr>
                <w:t xml:space="preserve">Patricia Balaresque</w:t>
              </w:r>
            </w:hyperlink>
            <w:r>
              <w:rPr/>
              <w:t xml:space="preserve">,</w:t>
            </w:r>
            <w:hyperlink r:id="rId157" w:history="1">
              <w:r>
                <w:rPr>
                  <w:color w:val="#410a8c"/>
                  <w:u w:val="single"/>
                </w:rPr>
                <w:t xml:space="preserve">Franz Manni</w:t>
              </w:r>
            </w:hyperlink>
            <w:r>
              <w:rPr/>
              <w:t xml:space="preserve">,</w:t>
            </w:r>
            <w:hyperlink r:id="rId158" w:history="1">
              <w:r>
                <w:rPr>
                  <w:color w:val="#410a8c"/>
                  <w:u w:val="single"/>
                </w:rPr>
                <w:t xml:space="preserve">Jean-Michel Dugoujon</w:t>
              </w:r>
            </w:hyperlink>
            <w:r>
              <w:rPr/>
              <w:t xml:space="preserve">,</w:t>
            </w:r>
            <w:hyperlink r:id="rId159" w:history="1">
              <w:r>
                <w:rPr>
                  <w:color w:val="#410a8c"/>
                  <w:u w:val="single"/>
                </w:rPr>
                <w:t xml:space="preserve">Brigitte Crouau-Roy</w:t>
              </w:r>
            </w:hyperlink>
            <w:r>
              <w:rPr/>
              <w:t xml:space="preserve">,</w:t>
            </w:r>
            <w:hyperlink r:id="rId80" w:history="1">
              <w:r>
                <w:rPr>
                  <w:color w:val="#410a8c"/>
                  <w:u w:val="single"/>
                </w:rPr>
                <w:t xml:space="preserve">Evelyne Heyer</w:t>
              </w:r>
            </w:hyperlink>
          </w:p>
          <w:p>
            <w:pPr/>
            <w:r>
              <w:rPr>
                <w:i w:val="1"/>
                <w:iCs w:val="1"/>
              </w:rPr>
              <w:t xml:space="preserve">Heredity</w:t>
            </w:r>
            <w:r>
              <w:rPr/>
              <w:t xml:space="preserve">, 2006, 96 (3), pp.214-221</w:t>
            </w:r>
          </w:p>
          <w:p>
            <w:pPr/>
            <w:r>
              <w:rPr/>
              <w:t xml:space="preserve">Article dans une revue</w:t>
            </w:r>
          </w:p>
          <w:p>
            <w:pPr/>
            <w:hyperlink r:id="rId156" w:history="1">
              <w:r>
                <w:rPr>
                  <w:color w:val="#410a8c"/>
                  <w:u w:val="single"/>
                </w:rPr>
                <w:t xml:space="preserve">hal-00103362v1</w:t>
              </w:r>
            </w:hyperlink>
          </w:p>
        </w:tc>
      </w:tr>
      <w:tr>
        <w:trPr/>
        <w:tc>
          <w:tcPr>
            <w:noWrap/>
          </w:tcPr>
          <w:p>
            <w:pPr>
              <w:spacing w:after="200"/>
            </w:pPr>
            <w:hyperlink r:id="rId160" w:history="1">
              <w:r>
                <w:rPr>
                  <w:color w:val="1e198e"/>
                  <w:b w:val="1"/>
                  <w:bCs w:val="1"/>
                  <w:u w:val="single"/>
                </w:rPr>
                <w:t xml:space="preserve">Sex-specific selection on the human X chromosome?</w:t>
              </w:r>
            </w:hyperlink>
          </w:p>
          <w:p>
            <w:pPr/>
            <w:hyperlink r:id="rId15" w:history="1">
              <w:r>
                <w:rPr>
                  <w:color w:val="#410a8c"/>
                  <w:u w:val="single"/>
                </w:rPr>
                <w:t xml:space="preserve">Patricia Balaresque</w:t>
              </w:r>
            </w:hyperlink>
            <w:r>
              <w:rPr/>
              <w:t xml:space="preserve">,</w:t>
            </w:r>
            <w:hyperlink r:id="rId83" w:history="1">
              <w:r>
                <w:rPr>
                  <w:color w:val="#410a8c"/>
                  <w:u w:val="single"/>
                </w:rPr>
                <w:t xml:space="preserve">Bruno Toupance</w:t>
              </w:r>
            </w:hyperlink>
            <w:r>
              <w:rPr/>
              <w:t xml:space="preserve">,</w:t>
            </w:r>
            <w:hyperlink r:id="rId89" w:history="1">
              <w:r>
                <w:rPr>
                  <w:color w:val="#410a8c"/>
                  <w:u w:val="single"/>
                </w:rPr>
                <w:t xml:space="preserve">Lluis Quintana-Murci</w:t>
              </w:r>
            </w:hyperlink>
            <w:r>
              <w:rPr/>
              <w:t xml:space="preserve">,</w:t>
            </w:r>
            <w:hyperlink r:id="rId159" w:history="1">
              <w:r>
                <w:rPr>
                  <w:color w:val="#410a8c"/>
                  <w:u w:val="single"/>
                </w:rPr>
                <w:t xml:space="preserve">Brigitte Crouau-Roy</w:t>
              </w:r>
            </w:hyperlink>
            <w:r>
              <w:rPr/>
              <w:t xml:space="preserve">,</w:t>
            </w:r>
            <w:hyperlink r:id="rId80" w:history="1">
              <w:r>
                <w:rPr>
                  <w:color w:val="#410a8c"/>
                  <w:u w:val="single"/>
                </w:rPr>
                <w:t xml:space="preserve">Evelyne Heyer</w:t>
              </w:r>
            </w:hyperlink>
          </w:p>
          <w:p>
            <w:pPr/>
            <w:r>
              <w:rPr>
                <w:i w:val="1"/>
                <w:iCs w:val="1"/>
              </w:rPr>
              <w:t xml:space="preserve">Genetics Research</w:t>
            </w:r>
            <w:r>
              <w:rPr/>
              <w:t xml:space="preserve">, 2004, 83 (3), pp.169-176. </w:t>
            </w:r>
            <w:hyperlink r:id="rId161" w:history="1">
              <w:r>
                <w:rPr>
                  <w:color w:val="#410a8c"/>
                  <w:u w:val="single"/>
                </w:rPr>
                <w:t xml:space="preserve">⟨10.1017/S0016672304006858⟩</w:t>
              </w:r>
            </w:hyperlink>
          </w:p>
          <w:p>
            <w:pPr/>
            <w:r>
              <w:rPr/>
              <w:t xml:space="preserve">Article dans une revue</w:t>
            </w:r>
          </w:p>
          <w:p>
            <w:pPr/>
            <w:hyperlink r:id="rId160" w:history="1">
              <w:r>
                <w:rPr>
                  <w:color w:val="#410a8c"/>
                  <w:u w:val="single"/>
                </w:rPr>
                <w:t xml:space="preserve">hal-00216125v1</w:t>
              </w:r>
            </w:hyperlink>
          </w:p>
        </w:tc>
      </w:tr>
      <w:tr>
        <w:trPr/>
        <w:tc>
          <w:tcPr>
            <w:noWrap/>
          </w:tcPr>
          <w:p>
            <w:pPr>
              <w:spacing w:after="200"/>
            </w:pPr>
            <w:hyperlink r:id="rId162" w:history="1">
              <w:r>
                <w:rPr>
                  <w:color w:val="1e198e"/>
                  <w:b w:val="1"/>
                  <w:bCs w:val="1"/>
                  <w:u w:val="single"/>
                </w:rPr>
                <w:t xml:space="preserve">Evolutionary dynamics of duplicated microsatellites shared by sex chromosomes.</w:t>
              </w:r>
            </w:hyperlink>
          </w:p>
          <w:p>
            <w:pPr/>
            <w:hyperlink r:id="rId15" w:history="1">
              <w:r>
                <w:rPr>
                  <w:color w:val="#410a8c"/>
                  <w:u w:val="single"/>
                </w:rPr>
                <w:t xml:space="preserve">Patricia Balaresque</w:t>
              </w:r>
            </w:hyperlink>
            <w:r>
              <w:rPr/>
              <w:t xml:space="preserve">,</w:t>
            </w:r>
            <w:hyperlink r:id="rId83" w:history="1">
              <w:r>
                <w:rPr>
                  <w:color w:val="#410a8c"/>
                  <w:u w:val="single"/>
                </w:rPr>
                <w:t xml:space="preserve">Bruno Toupance</w:t>
              </w:r>
            </w:hyperlink>
            <w:r>
              <w:rPr/>
              <w:t xml:space="preserve">,</w:t>
            </w:r>
            <w:hyperlink r:id="rId80" w:history="1">
              <w:r>
                <w:rPr>
                  <w:color w:val="#410a8c"/>
                  <w:u w:val="single"/>
                </w:rPr>
                <w:t xml:space="preserve">Evelyne Heyer</w:t>
              </w:r>
            </w:hyperlink>
            <w:r>
              <w:rPr/>
              <w:t xml:space="preserve">,</w:t>
            </w:r>
            <w:hyperlink r:id="rId159" w:history="1">
              <w:r>
                <w:rPr>
                  <w:color w:val="#410a8c"/>
                  <w:u w:val="single"/>
                </w:rPr>
                <w:t xml:space="preserve">Brigitte Crouau-Roy</w:t>
              </w:r>
            </w:hyperlink>
          </w:p>
          <w:p>
            <w:pPr/>
            <w:r>
              <w:rPr>
                <w:i w:val="1"/>
                <w:iCs w:val="1"/>
              </w:rPr>
              <w:t xml:space="preserve">Journal of Molecular Evolution</w:t>
            </w:r>
            <w:r>
              <w:rPr/>
              <w:t xml:space="preserve">, 2003, 57 Suppl 1, pp.S128-S137. </w:t>
            </w:r>
            <w:hyperlink r:id="rId163" w:history="1">
              <w:r>
                <w:rPr>
                  <w:color w:val="#410a8c"/>
                  <w:u w:val="single"/>
                </w:rPr>
                <w:t xml:space="preserve">⟨10.1007/s00239-003-0018-z⟩</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hal-00480592v1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Duplications segmentaires et CNV : potentiel adaptatif du polymorphisme structural</w:t>
              </w:r>
            </w:hyperlink>
          </w:p>
          <w:p>
            <w:pPr/>
            <w:hyperlink r:id="rId15" w:history="1">
              <w:r>
                <w:rPr>
                  <w:color w:val="#410a8c"/>
                  <w:u w:val="single"/>
                </w:rPr>
                <w:t xml:space="preserve">Patricia Balaresque</w:t>
              </w:r>
            </w:hyperlink>
            <w:r>
              <w:rPr/>
              <w:t xml:space="preserve">,</w:t>
            </w:r>
            <w:hyperlink r:id="rId17" w:history="1">
              <w:r>
                <w:rPr>
                  <w:color w:val="#410a8c"/>
                  <w:u w:val="single"/>
                </w:rPr>
                <w:t xml:space="preserve">Franklin Delehelle</w:t>
              </w:r>
            </w:hyperlink>
          </w:p>
          <w:p>
            <w:pPr/>
            <w:r>
              <w:rPr>
                <w:i w:val="1"/>
                <w:iCs w:val="1"/>
              </w:rPr>
              <w:t xml:space="preserve">Fonction et évolution des séquences répétées dans les génomes</w:t>
            </w:r>
            <w:r>
              <w:rPr/>
              <w:t xml:space="preserve">, pp.61_134, 2024, 9781789481198. </w:t>
            </w:r>
            <w:hyperlink r:id="rId166" w:history="1">
              <w:r>
                <w:rPr>
                  <w:color w:val="#410a8c"/>
                  <w:u w:val="single"/>
                </w:rPr>
                <w:t xml:space="preserve">⟨10.51926/ISTE.9119.ch2⟩</w:t>
              </w:r>
            </w:hyperlink>
          </w:p>
          <w:p>
            <w:pPr/>
            <w:r>
              <w:rPr/>
              <w:t xml:space="preserve">Chapitre d'ouvrage</w:t>
            </w:r>
          </w:p>
          <w:p>
            <w:pPr/>
            <w:hyperlink r:id="rId165" w:history="1">
              <w:r>
                <w:rPr>
                  <w:color w:val="#410a8c"/>
                  <w:u w:val="single"/>
                </w:rPr>
                <w:t xml:space="preserve">hal-04776687v1</w:t>
              </w:r>
            </w:hyperlink>
          </w:p>
        </w:tc>
      </w:tr>
      <w:tr>
        <w:trPr/>
        <w:tc>
          <w:tcPr>
            <w:noWrap/>
          </w:tcPr>
          <w:p>
            <w:pPr>
              <w:spacing w:after="200"/>
            </w:pPr>
            <w:hyperlink r:id="rId167" w:history="1">
              <w:r>
                <w:rPr>
                  <w:color w:val="1e198e"/>
                  <w:b w:val="1"/>
                  <w:bCs w:val="1"/>
                  <w:u w:val="single"/>
                </w:rPr>
                <w:t xml:space="preserve">Human Phenotypic Diversity: An Evolutionary Perspective</w:t>
              </w:r>
            </w:hyperlink>
          </w:p>
          <w:p>
            <w:pPr/>
            <w:hyperlink r:id="rId138" w:history="1">
              <w:r>
                <w:rPr>
                  <w:color w:val="#410a8c"/>
                  <w:u w:val="single"/>
                </w:rPr>
                <w:t xml:space="preserve">P. Balaresque</w:t>
              </w:r>
            </w:hyperlink>
            <w:r>
              <w:rPr/>
              <w:t xml:space="preserve">,</w:t>
            </w:r>
            <w:hyperlink r:id="rId168" w:history="1">
              <w:r>
                <w:rPr>
                  <w:color w:val="#410a8c"/>
                  <w:u w:val="single"/>
                </w:rPr>
                <w:t xml:space="preserve">T.E. King</w:t>
              </w:r>
            </w:hyperlink>
          </w:p>
          <w:p>
            <w:pPr/>
            <w:r>
              <w:rPr>
                <w:i w:val="1"/>
                <w:iCs w:val="1"/>
              </w:rPr>
              <w:t xml:space="preserve">Genes and Evolution</w:t>
            </w:r>
            <w:r>
              <w:rPr/>
              <w:t xml:space="preserve">, pp.349-390, 2016, </w:t>
            </w:r>
            <w:hyperlink r:id="rId169" w:history="1">
              <w:r>
                <w:rPr>
                  <w:color w:val="#410a8c"/>
                  <w:u w:val="single"/>
                </w:rPr>
                <w:t xml:space="preserve">⟨10.1016/bs.ctdb.2016.02.001⟩</w:t>
              </w:r>
            </w:hyperlink>
          </w:p>
          <w:p>
            <w:pPr/>
            <w:r>
              <w:rPr/>
              <w:t xml:space="preserve">Chapitre d'ouvrage</w:t>
            </w:r>
          </w:p>
          <w:p>
            <w:pPr/>
            <w:hyperlink r:id="rId167" w:history="1">
              <w:r>
                <w:rPr>
                  <w:color w:val="#410a8c"/>
                  <w:u w:val="single"/>
                </w:rPr>
                <w:t xml:space="preserve">hal-03039205v1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5736v1" TargetMode="External"/><Relationship Id="rId8" Type="http://schemas.openxmlformats.org/officeDocument/2006/relationships/hyperlink" Target="https://hal.science/search/index/?q=*&amp;authFullName_s=Joseph D Orkin" TargetMode="External"/><Relationship Id="rId9" Type="http://schemas.openxmlformats.org/officeDocument/2006/relationships/hyperlink" Target="https://hal.science/search/index/?q=*&amp;authFullName_s=Lukas F K Kuderna" TargetMode="External"/><Relationship Id="rId10" Type="http://schemas.openxmlformats.org/officeDocument/2006/relationships/hyperlink" Target="https://hal.science/search/index/?q=*&amp;authFullName_s=N&#250;ria Hermosilla-Albala" TargetMode="External"/><Relationship Id="rId11" Type="http://schemas.openxmlformats.org/officeDocument/2006/relationships/hyperlink" Target="https://hal.science/search/index/?q=*&amp;authFullName_s=Claudia Fontsere" TargetMode="External"/><Relationship Id="rId12" Type="http://schemas.openxmlformats.org/officeDocument/2006/relationships/hyperlink" Target="https://hal.science/search/index/?q=*&amp;authFullName_s=Megan L Aylward" TargetMode="External"/><Relationship Id="rId13" Type="http://schemas.openxmlformats.org/officeDocument/2006/relationships/hyperlink" Target="https://dx.doi.org/10.1038/s41559-024-02596-1" TargetMode="External"/><Relationship Id="rId14" Type="http://schemas.openxmlformats.org/officeDocument/2006/relationships/hyperlink" Target="https://mnhn.hal.science/mnhn-05099274v1" TargetMode="External"/><Relationship Id="rId15" Type="http://schemas.openxmlformats.org/officeDocument/2006/relationships/hyperlink" Target="https://hal.science/search/index/?q=*&amp;authFullName_s=Patricia Balaresque" TargetMode="External"/><Relationship Id="rId16" Type="http://schemas.openxmlformats.org/officeDocument/2006/relationships/hyperlink" Target="https://hal.science/search/index/?q=*&amp;authFullName_s=S&#233;bastien Delmotte" TargetMode="External"/><Relationship Id="rId17" Type="http://schemas.openxmlformats.org/officeDocument/2006/relationships/hyperlink" Target="https://hal.science/search/index/?q=*&amp;authFullName_s=Franklin Delehelle" TargetMode="External"/><Relationship Id="rId18" Type="http://schemas.openxmlformats.org/officeDocument/2006/relationships/hyperlink" Target="https://hal.science/search/index/?q=*&amp;authFullName_s=Andreia Moreira" TargetMode="External"/><Relationship Id="rId19" Type="http://schemas.openxmlformats.org/officeDocument/2006/relationships/hyperlink" Target="https://hal.science/search/index/?q=*&amp;authFullName_s=Nancy Saenz-Oyh&#233;r&#233;guy" TargetMode="External"/><Relationship Id="rId20" Type="http://schemas.openxmlformats.org/officeDocument/2006/relationships/hyperlink" Target="https://dx.doi.org/10.1038/s41598-025-92763-6" TargetMode="External"/><Relationship Id="rId21" Type="http://schemas.openxmlformats.org/officeDocument/2006/relationships/hyperlink" Target="https://ube.hal.science/hal-05266793v1" TargetMode="External"/><Relationship Id="rId22" Type="http://schemas.openxmlformats.org/officeDocument/2006/relationships/hyperlink" Target="https://hal.science/search/index/?q=*&amp;authFullName_s=Myriam Marsot" TargetMode="External"/><Relationship Id="rId23" Type="http://schemas.openxmlformats.org/officeDocument/2006/relationships/hyperlink" Target="https://hal.science/search/index/?q=*&amp;authFullName_s=R&#233;mi Laffont" TargetMode="External"/><Relationship Id="rId24" Type="http://schemas.openxmlformats.org/officeDocument/2006/relationships/hyperlink" Target="https://hal.science/search/index/?q=*&amp;authFullName_s=Emilie Steimetz" TargetMode="External"/><Relationship Id="rId25" Type="http://schemas.openxmlformats.org/officeDocument/2006/relationships/hyperlink" Target="https://hal.science/search/index/?q=*&amp;authFullName_s=S&#233;bastien Couette" TargetMode="External"/><Relationship Id="rId26" Type="http://schemas.openxmlformats.org/officeDocument/2006/relationships/hyperlink" Target="https://dx.doi.org/10.1002/ar.70030" TargetMode="External"/><Relationship Id="rId27" Type="http://schemas.openxmlformats.org/officeDocument/2006/relationships/hyperlink" Target="https://hal.science/hal-03357817v1" TargetMode="External"/><Relationship Id="rId28" Type="http://schemas.openxmlformats.org/officeDocument/2006/relationships/hyperlink" Target="https://hal.science/search/index/?q=*&amp;authFullName_s=Myriam Croze" TargetMode="External"/><Relationship Id="rId29" Type="http://schemas.openxmlformats.org/officeDocument/2006/relationships/hyperlink" Target="https://hal.science/search/index/?q=*&amp;authFullName_s=Sylvain Cussat-Blanc" TargetMode="External"/><Relationship Id="rId30" Type="http://schemas.openxmlformats.org/officeDocument/2006/relationships/hyperlink" Target="https://hal.science/search/index/?q=*&amp;authFullName_s=Herv&#233; Luga" TargetMode="External"/><Relationship Id="rId31" Type="http://schemas.openxmlformats.org/officeDocument/2006/relationships/hyperlink" Target="https://dx.doi.org/10.1093/gbe/evab133" TargetMode="External"/><Relationship Id="rId32" Type="http://schemas.openxmlformats.org/officeDocument/2006/relationships/hyperlink" Target="https://hal.science/hal-03454686v1" TargetMode="External"/><Relationship Id="rId33" Type="http://schemas.openxmlformats.org/officeDocument/2006/relationships/hyperlink" Target="https://hal.science/search/index/?q=*&amp;authFullName_s=Gurdeep Matharu Lall" TargetMode="External"/><Relationship Id="rId34" Type="http://schemas.openxmlformats.org/officeDocument/2006/relationships/hyperlink" Target="https://hal.science/search/index/?q=*&amp;authFullName_s=Maarten H D Larmuseau" TargetMode="External"/><Relationship Id="rId35" Type="http://schemas.openxmlformats.org/officeDocument/2006/relationships/hyperlink" Target="https://hal.science/search/index/?q=*&amp;authFullName_s=Jon H Wetton" TargetMode="External"/><Relationship Id="rId36" Type="http://schemas.openxmlformats.org/officeDocument/2006/relationships/hyperlink" Target="https://hal.science/search/index/?q=*&amp;authFullName_s=Chiara Batini" TargetMode="External"/><Relationship Id="rId37" Type="http://schemas.openxmlformats.org/officeDocument/2006/relationships/hyperlink" Target="https://hal.science/search/index/?q=*&amp;authFullName_s=Pille Hallast" TargetMode="External"/><Relationship Id="rId38" Type="http://schemas.openxmlformats.org/officeDocument/2006/relationships/hyperlink" Target="https://dx.doi.org/10.1038/s41431-020-00747-z" TargetMode="External"/><Relationship Id="rId39" Type="http://schemas.openxmlformats.org/officeDocument/2006/relationships/hyperlink" Target="https://hal.science/hal-02906055v1" TargetMode="External"/><Relationship Id="rId40" Type="http://schemas.openxmlformats.org/officeDocument/2006/relationships/hyperlink" Target="https://hal.science/search/index/?q=*&amp;authFullName_s=Caroline Bouakaze" TargetMode="External"/><Relationship Id="rId41" Type="http://schemas.openxmlformats.org/officeDocument/2006/relationships/hyperlink" Target="https://hal.science/search/index/?q=*&amp;authFullName_s=Nancy S&#225;enz-Oyh&#233;r&#233;guy" TargetMode="External"/><Relationship Id="rId42" Type="http://schemas.openxmlformats.org/officeDocument/2006/relationships/hyperlink" Target="https://hal.science/search/index/?q=*&amp;authFullName_s=St&#233;phanie Schiavinato" TargetMode="External"/><Relationship Id="rId43" Type="http://schemas.openxmlformats.org/officeDocument/2006/relationships/hyperlink" Target="https://dx.doi.org/10.1016/j.fsigen.2020.102342" TargetMode="External"/><Relationship Id="rId44" Type="http://schemas.openxmlformats.org/officeDocument/2006/relationships/hyperlink" Target="https://hal.science/hal-04790127v1" TargetMode="External"/><Relationship Id="rId45" Type="http://schemas.openxmlformats.org/officeDocument/2006/relationships/hyperlink" Target="https://hal.science/search/index/?q=*&amp;authFullName_s=J Braga" TargetMode="External"/><Relationship Id="rId46" Type="http://schemas.openxmlformats.org/officeDocument/2006/relationships/hyperlink" Target="https://hal.science/search/index/?q=*&amp;authFullName_s=C Samir" TargetMode="External"/><Relationship Id="rId47" Type="http://schemas.openxmlformats.org/officeDocument/2006/relationships/hyperlink" Target="https://hal.science/search/index/?q=*&amp;authFullName_s=Laurent Risser" TargetMode="External"/><Relationship Id="rId48" Type="http://schemas.openxmlformats.org/officeDocument/2006/relationships/hyperlink" Target="https://hal.science/search/index/?q=*&amp;authFullName_s=Jean Dumoncel" TargetMode="External"/><Relationship Id="rId49" Type="http://schemas.openxmlformats.org/officeDocument/2006/relationships/hyperlink" Target="https://hal.science/search/index/?q=*&amp;authFullName_s=D Descouens" TargetMode="External"/><Relationship Id="rId50" Type="http://schemas.openxmlformats.org/officeDocument/2006/relationships/hyperlink" Target="https://dx.doi.org/10.1038/s41598-019-47433-9" TargetMode="External"/><Relationship Id="rId51" Type="http://schemas.openxmlformats.org/officeDocument/2006/relationships/hyperlink" Target="https://hal.science/hal-02413185v1" TargetMode="External"/><Relationship Id="rId52" Type="http://schemas.openxmlformats.org/officeDocument/2006/relationships/hyperlink" Target="https://hal.science/search/index/?q=*&amp;authFullName_s=Bui Thi Thien Trang" TargetMode="External"/><Relationship Id="rId53" Type="http://schemas.openxmlformats.org/officeDocument/2006/relationships/hyperlink" Target="https://hal.science/search/index/?q=*&amp;authFullName_s=Jean-Michel Loubes" TargetMode="External"/><Relationship Id="rId54" Type="http://schemas.openxmlformats.org/officeDocument/2006/relationships/hyperlink" Target="https://dx.doi.org/10.1080/03610926.2019.1658782" TargetMode="External"/><Relationship Id="rId55" Type="http://schemas.openxmlformats.org/officeDocument/2006/relationships/hyperlink" Target="https://hal.science/hal-01824022v1" TargetMode="External"/><Relationship Id="rId56" Type="http://schemas.openxmlformats.org/officeDocument/2006/relationships/hyperlink" Target="https://hal.science/search/index/?q=*&amp;authFullName_s=Thi Thien Trang Bui" TargetMode="External"/><Relationship Id="rId57" Type="http://schemas.openxmlformats.org/officeDocument/2006/relationships/hyperlink" Target="https://hal.science/hal-01754860v1" TargetMode="External"/><Relationship Id="rId58" Type="http://schemas.openxmlformats.org/officeDocument/2006/relationships/hyperlink" Target="https://hal.science/search/index/?q=*&amp;authFullName_s=Jos&#233; Braga" TargetMode="External"/><Relationship Id="rId59" Type="http://schemas.openxmlformats.org/officeDocument/2006/relationships/hyperlink" Target="https://hal.science/search/index/?q=*&amp;authFullName_s=Priscille Bouvier" TargetMode="External"/><Relationship Id="rId60" Type="http://schemas.openxmlformats.org/officeDocument/2006/relationships/hyperlink" Target="https://hal.science/search/index/?q=*&amp;authFullName_s=Jordan Romeyer Dherbey" TargetMode="External"/><Relationship Id="rId61" Type="http://schemas.openxmlformats.org/officeDocument/2006/relationships/hyperlink" Target="https://dx.doi.org/10.1016/j.crpv.2017.02.003" TargetMode="External"/><Relationship Id="rId62" Type="http://schemas.openxmlformats.org/officeDocument/2006/relationships/hyperlink" Target="https://hal.science/hal-03153992v1" TargetMode="External"/><Relationship Id="rId63" Type="http://schemas.openxmlformats.org/officeDocument/2006/relationships/hyperlink" Target="https://hal.science/search/index/?q=*&amp;authFullName_s=Cl&#233;ment Zanolli" TargetMode="External"/><Relationship Id="rId64" Type="http://schemas.openxmlformats.org/officeDocument/2006/relationships/hyperlink" Target="https://hal.science/search/index/?q=*&amp;authFullName_s=Mona Le Luyer" TargetMode="External"/><Relationship Id="rId65" Type="http://schemas.openxmlformats.org/officeDocument/2006/relationships/hyperlink" Target="https://hal.science/search/index/?q=*&amp;authFullName_s=Priscilla Bayle" TargetMode="External"/><Relationship Id="rId66" Type="http://schemas.openxmlformats.org/officeDocument/2006/relationships/hyperlink" Target="https://hal.science/search/index/?q=*&amp;authFullName_s=R&#233;mi Esclassan" TargetMode="External"/><Relationship Id="rId67" Type="http://schemas.openxmlformats.org/officeDocument/2006/relationships/hyperlink" Target="https://hal.science/hal-01685604v1" TargetMode="External"/><Relationship Id="rId68" Type="http://schemas.openxmlformats.org/officeDocument/2006/relationships/hyperlink" Target="https://hal.science/search/index/?q=*&amp;authFullName_s=Catherine Th&#232;ves" TargetMode="External"/><Relationship Id="rId69" Type="http://schemas.openxmlformats.org/officeDocument/2006/relationships/hyperlink" Target="https://hal.science/search/index/?q=*&amp;authFullName_s=&#201;lodie Cabot" TargetMode="External"/><Relationship Id="rId70" Type="http://schemas.openxmlformats.org/officeDocument/2006/relationships/hyperlink" Target="https://hal.science/search/index/?q=*&amp;authFullName_s=Pierre Chevet" TargetMode="External"/><Relationship Id="rId71" Type="http://schemas.openxmlformats.org/officeDocument/2006/relationships/hyperlink" Target="https://hal.science/search/index/?q=*&amp;authFullName_s=Eric Crub&#233;zy" TargetMode="External"/><Relationship Id="rId72" Type="http://schemas.openxmlformats.org/officeDocument/2006/relationships/hyperlink" Target="https://dx.doi.org/10.1016/j.forsciint.2016.02.029" TargetMode="External"/><Relationship Id="rId73" Type="http://schemas.openxmlformats.org/officeDocument/2006/relationships/hyperlink" Target="https://api.istex.fr/ark:/67375/6H6-NPDJ35M3-K/fulltext.pdf?sid=hal" TargetMode="External"/><Relationship Id="rId74" Type="http://schemas.openxmlformats.org/officeDocument/2006/relationships/hyperlink" Target="https://hal.science/hal-01760727v1" TargetMode="External"/><Relationship Id="rId75" Type="http://schemas.openxmlformats.org/officeDocument/2006/relationships/hyperlink" Target="https://hal.science/search/index/?q=*&amp;authFullName_s=Val&#233;rie Choesmel-Cadamuro" TargetMode="External"/><Relationship Id="rId76" Type="http://schemas.openxmlformats.org/officeDocument/2006/relationships/hyperlink" Target="https://hal.science/search/index/?q=*&amp;authFullName_s=Laure Tonasso" TargetMode="External"/><Relationship Id="rId77" Type="http://schemas.openxmlformats.org/officeDocument/2006/relationships/hyperlink" Target="https://dx.doi.org/10.1016/j.fsigen.2014.09.010" TargetMode="External"/><Relationship Id="rId78" Type="http://schemas.openxmlformats.org/officeDocument/2006/relationships/hyperlink" Target="https://api.istex.fr/ark:/67375/6H6-VCW7J0JN-S/fulltext.pdf?sid=hal" TargetMode="External"/><Relationship Id="rId79" Type="http://schemas.openxmlformats.org/officeDocument/2006/relationships/hyperlink" Target="https://hal.science/hal-02122584v1" TargetMode="External"/><Relationship Id="rId80" Type="http://schemas.openxmlformats.org/officeDocument/2006/relationships/hyperlink" Target="https://hal.science/search/index/?q=*&amp;authFullName_s=Evelyne Heyer" TargetMode="External"/><Relationship Id="rId81" Type="http://schemas.openxmlformats.org/officeDocument/2006/relationships/hyperlink" Target="https://hal.science/search/index/?q=*&amp;authFullName_s=Jean-Tristan Brandenburg" TargetMode="External"/><Relationship Id="rId82" Type="http://schemas.openxmlformats.org/officeDocument/2006/relationships/hyperlink" Target="https://hal.science/search/index/?q=*&amp;authFullName_s=Michela Leonardi" TargetMode="External"/><Relationship Id="rId83" Type="http://schemas.openxmlformats.org/officeDocument/2006/relationships/hyperlink" Target="https://hal.science/search/index/?q=*&amp;authFullName_s=Bruno Toupance" TargetMode="External"/><Relationship Id="rId84" Type="http://schemas.openxmlformats.org/officeDocument/2006/relationships/hyperlink" Target="https://dx.doi.org/10.1002/ajpa.22739" TargetMode="External"/><Relationship Id="rId85" Type="http://schemas.openxmlformats.org/officeDocument/2006/relationships/hyperlink" Target="https://api.istex.fr/ark:/67375/WNG-7SWG0Q5R-5/fulltext.pdf?sid=hal" TargetMode="External"/><Relationship Id="rId86" Type="http://schemas.openxmlformats.org/officeDocument/2006/relationships/hyperlink" Target="https://hal.science/hal-01280347v1" TargetMode="External"/><Relationship Id="rId87" Type="http://schemas.openxmlformats.org/officeDocument/2006/relationships/hyperlink" Target="https://hal.science/search/index/?q=*&amp;authFullName_s=Nicolas Poulet" TargetMode="External"/><Relationship Id="rId88" Type="http://schemas.openxmlformats.org/officeDocument/2006/relationships/hyperlink" Target="https://hal.science/search/index/?q=*&amp;authFullName_s=Patrice Gerard" TargetMode="External"/><Relationship Id="rId89" Type="http://schemas.openxmlformats.org/officeDocument/2006/relationships/hyperlink" Target="https://hal.science/search/index/?q=*&amp;authFullName_s=Lluis Quintana-Murci" TargetMode="External"/><Relationship Id="rId90" Type="http://schemas.openxmlformats.org/officeDocument/2006/relationships/hyperlink" Target="https://dx.doi.org/10.1038/ejhg.2014.285" TargetMode="External"/><Relationship Id="rId91" Type="http://schemas.openxmlformats.org/officeDocument/2006/relationships/hyperlink" Target="https://hal.science/hal-03039279v1" TargetMode="External"/><Relationship Id="rId92" Type="http://schemas.openxmlformats.org/officeDocument/2006/relationships/hyperlink" Target="https://hal.science/search/index/?q=*&amp;authFullName_s=D. Descouens" TargetMode="External"/><Relationship Id="rId93" Type="http://schemas.openxmlformats.org/officeDocument/2006/relationships/hyperlink" Target="https://hal.science/search/index/?q=*&amp;authFullName_s=J. Thackeray" TargetMode="External"/><Relationship Id="rId94" Type="http://schemas.openxmlformats.org/officeDocument/2006/relationships/hyperlink" Target="https://dx.doi.org/10.1371/journal.pone.0127780" TargetMode="External"/><Relationship Id="rId95" Type="http://schemas.openxmlformats.org/officeDocument/2006/relationships/hyperlink" Target="https://hal.science/hal-05203135v1" TargetMode="External"/><Relationship Id="rId96" Type="http://schemas.openxmlformats.org/officeDocument/2006/relationships/hyperlink" Target="https://hal.science/search/index/?q=*&amp;authFullName_s=Turi E King" TargetMode="External"/><Relationship Id="rId97" Type="http://schemas.openxmlformats.org/officeDocument/2006/relationships/hyperlink" Target="https://hal.science/search/index/?q=*&amp;authFullName_s=Emma J Parkin" TargetMode="External"/><Relationship Id="rId98" Type="http://schemas.openxmlformats.org/officeDocument/2006/relationships/hyperlink" Target="https://hal.science/search/index/?q=*&amp;authFullName_s=Denise Carvalho-Silva" TargetMode="External"/><Relationship Id="rId99" Type="http://schemas.openxmlformats.org/officeDocument/2006/relationships/hyperlink" Target="https://dx.doi.org/10.1002/humu.22542" TargetMode="External"/><Relationship Id="rId100" Type="http://schemas.openxmlformats.org/officeDocument/2006/relationships/hyperlink" Target="https://hal.science/hal-03039451v1" TargetMode="External"/><Relationship Id="rId101" Type="http://schemas.openxmlformats.org/officeDocument/2006/relationships/hyperlink" Target="https://hal.science/search/index/?q=*&amp;authFullName_s=Turi King" TargetMode="External"/><Relationship Id="rId102" Type="http://schemas.openxmlformats.org/officeDocument/2006/relationships/hyperlink" Target="https://hal.science/search/index/?q=*&amp;authFullName_s=Gloria Gonzalez Fortes" TargetMode="External"/><Relationship Id="rId103" Type="http://schemas.openxmlformats.org/officeDocument/2006/relationships/hyperlink" Target="https://hal.science/search/index/?q=*&amp;authFullName_s=Mark Thomas" TargetMode="External"/><Relationship Id="rId104" Type="http://schemas.openxmlformats.org/officeDocument/2006/relationships/hyperlink" Target="https://hal.science/search/index/?q=*&amp;authFullName_s=David Balding" TargetMode="External"/><Relationship Id="rId105" Type="http://schemas.openxmlformats.org/officeDocument/2006/relationships/hyperlink" Target="https://dx.doi.org/10.1038/ncomms6631" TargetMode="External"/><Relationship Id="rId106" Type="http://schemas.openxmlformats.org/officeDocument/2006/relationships/hyperlink" Target="https://hal.science/hal-05203136v1" TargetMode="External"/><Relationship Id="rId107" Type="http://schemas.openxmlformats.org/officeDocument/2006/relationships/hyperlink" Target="https://hal.science/search/index/?q=*&amp;authFullName_s=Georgina R Bowden" TargetMode="External"/><Relationship Id="rId108" Type="http://schemas.openxmlformats.org/officeDocument/2006/relationships/hyperlink" Target="https://hal.science/search/index/?q=*&amp;authFullName_s=St&#233;phane Ballereau" TargetMode="External"/><Relationship Id="rId109" Type="http://schemas.openxmlformats.org/officeDocument/2006/relationships/hyperlink" Target="https://hal.science/search/index/?q=*&amp;authFullName_s=Mark A Jobling" TargetMode="External"/><Relationship Id="rId110" Type="http://schemas.openxmlformats.org/officeDocument/2006/relationships/hyperlink" Target="https://dx.doi.org/10.1371/journal.pgen.1003666" TargetMode="External"/><Relationship Id="rId111" Type="http://schemas.openxmlformats.org/officeDocument/2006/relationships/hyperlink" Target="https://hal.science/hal-00967584v1" TargetMode="External"/><Relationship Id="rId112" Type="http://schemas.openxmlformats.org/officeDocument/2006/relationships/hyperlink" Target="https://hal.science/search/index/?q=*&amp;authFullName_s=Philippe Biagini" TargetMode="External"/><Relationship Id="rId113" Type="http://schemas.openxmlformats.org/officeDocument/2006/relationships/hyperlink" Target="https://hal.science/search/index/?q=*&amp;authFullName_s=Annie Geraut" TargetMode="External"/><Relationship Id="rId114" Type="http://schemas.openxmlformats.org/officeDocument/2006/relationships/hyperlink" Target="https://hal.science/search/index/?q=*&amp;authFullName_s=Catherine Cannet" TargetMode="External"/><Relationship Id="rId115" Type="http://schemas.openxmlformats.org/officeDocument/2006/relationships/hyperlink" Target="https://dx.doi.org/10.1056/NEJMc1208124" TargetMode="External"/><Relationship Id="rId116" Type="http://schemas.openxmlformats.org/officeDocument/2006/relationships/hyperlink" Target="https://hal.science/hal-01000397v1" TargetMode="External"/><Relationship Id="rId117" Type="http://schemas.openxmlformats.org/officeDocument/2006/relationships/hyperlink" Target="https://hal.science/search/index/?q=*&amp;authFullName_s=Etienne E. Bezault" TargetMode="External"/><Relationship Id="rId118" Type="http://schemas.openxmlformats.org/officeDocument/2006/relationships/hyperlink" Target="https://hal.science/search/index/?q=*&amp;authFullName_s=Patricia P. Balaresque" TargetMode="External"/><Relationship Id="rId119" Type="http://schemas.openxmlformats.org/officeDocument/2006/relationships/hyperlink" Target="https://hal.science/search/index/?q=*&amp;authFullName_s=Aboubacar A. Toguyeni" TargetMode="External"/><Relationship Id="rId120" Type="http://schemas.openxmlformats.org/officeDocument/2006/relationships/hyperlink" Target="https://hal.science/search/index/?q=*&amp;authFullName_s=Yves Y. Fermon" TargetMode="External"/><Relationship Id="rId121" Type="http://schemas.openxmlformats.org/officeDocument/2006/relationships/hyperlink" Target="https://hal.science/search/index/?q=*&amp;authFullName_s=Hitoshi H. Araki" TargetMode="External"/><Relationship Id="rId122" Type="http://schemas.openxmlformats.org/officeDocument/2006/relationships/hyperlink" Target="https://dx.doi.org/10.1186/1471-2156-12-102" TargetMode="External"/><Relationship Id="rId123" Type="http://schemas.openxmlformats.org/officeDocument/2006/relationships/hyperlink" Target="https://hal.science/hal-05203138v1" TargetMode="External"/><Relationship Id="rId124" Type="http://schemas.openxmlformats.org/officeDocument/2006/relationships/hyperlink" Target="https://hal.science/search/index/?q=*&amp;authFullName_s=Susan M Adams" TargetMode="External"/><Relationship Id="rId125" Type="http://schemas.openxmlformats.org/officeDocument/2006/relationships/hyperlink" Target="https://hal.science/search/index/?q=*&amp;authFullName_s=Ho-Yee Leung" TargetMode="External"/><Relationship Id="rId126" Type="http://schemas.openxmlformats.org/officeDocument/2006/relationships/hyperlink" Target="https://dx.doi.org/10.1371/journal.pbio.1000285" TargetMode="External"/><Relationship Id="rId127" Type="http://schemas.openxmlformats.org/officeDocument/2006/relationships/hyperlink" Target="https://hal.science/hal-00973749v1" TargetMode="External"/><Relationship Id="rId128" Type="http://schemas.openxmlformats.org/officeDocument/2006/relationships/hyperlink" Target="https://hal.science/search/index/?q=*&amp;authFullName_s=Larissa E Evdomikova" TargetMode="External"/><Relationship Id="rId129" Type="http://schemas.openxmlformats.org/officeDocument/2006/relationships/hyperlink" Target="https://hal.science/search/index/?q=*&amp;authFullName_s=Innokentevich V Timofeev" TargetMode="External"/><Relationship Id="rId130" Type="http://schemas.openxmlformats.org/officeDocument/2006/relationships/hyperlink" Target="https://hal.science/search/index/?q=*&amp;authFullName_s=Anatoly N Alekseev" TargetMode="External"/><Relationship Id="rId131" Type="http://schemas.openxmlformats.org/officeDocument/2006/relationships/hyperlink" Target="https://dx.doi.org/10.1016/j.fsigen.2010.01.018" TargetMode="External"/><Relationship Id="rId132" Type="http://schemas.openxmlformats.org/officeDocument/2006/relationships/hyperlink" Target="https://api.istex.fr/ark:/67375/6H6-714M4WCQ-3/fulltext.pdf?sid=hal" TargetMode="External"/><Relationship Id="rId133" Type="http://schemas.openxmlformats.org/officeDocument/2006/relationships/hyperlink" Target="https://pasteur.hal.science/pasteur-00670637v1" TargetMode="External"/><Relationship Id="rId134" Type="http://schemas.openxmlformats.org/officeDocument/2006/relationships/hyperlink" Target="https://hal.science/search/index/?q=*&amp;authFullName_s=Mark Jobling" TargetMode="External"/><Relationship Id="rId135" Type="http://schemas.openxmlformats.org/officeDocument/2006/relationships/hyperlink" Target="https://hal.science/search/index/?q=*&amp;authFullName_s=Raphaelle Chaix" TargetMode="External"/><Relationship Id="rId136" Type="http://schemas.openxmlformats.org/officeDocument/2006/relationships/hyperlink" Target="https://dx.doi.org/10.1186/1471-2156-10-49" TargetMode="External"/><Relationship Id="rId137" Type="http://schemas.openxmlformats.org/officeDocument/2006/relationships/hyperlink" Target="https://hal.inrae.fr/hal-02599054v1" TargetMode="External"/><Relationship Id="rId138" Type="http://schemas.openxmlformats.org/officeDocument/2006/relationships/hyperlink" Target="https://hal.science/search/index/?q=*&amp;authFullName_s=P. Balaresque" TargetMode="External"/><Relationship Id="rId139" Type="http://schemas.openxmlformats.org/officeDocument/2006/relationships/hyperlink" Target="https://hal.science/search/index/?q=*&amp;authFullName_s=T. Aho" TargetMode="External"/><Relationship Id="rId140" Type="http://schemas.openxmlformats.org/officeDocument/2006/relationships/hyperlink" Target="https://hal.science/search/index/?q=*&amp;authFullName_s=M. Bjorklund" TargetMode="External"/><Relationship Id="rId141" Type="http://schemas.openxmlformats.org/officeDocument/2006/relationships/hyperlink" Target="https://dx.doi.org/10.1007/s10709-008-9260-z" TargetMode="External"/><Relationship Id="rId142" Type="http://schemas.openxmlformats.org/officeDocument/2006/relationships/hyperlink" Target="https://api.istex.fr/document/4A84AE171F0EB1CEB6F30EB9BE6050C93A941FF7/fulltext/pdf?sid=hal" TargetMode="External"/><Relationship Id="rId143" Type="http://schemas.openxmlformats.org/officeDocument/2006/relationships/hyperlink" Target="https://hal.science/hal-00328137v1" TargetMode="External"/><Relationship Id="rId144" Type="http://schemas.openxmlformats.org/officeDocument/2006/relationships/hyperlink" Target="https://hal.science/search/index/?q=*&amp;authFullName_s=Laure S&#233;gurel" TargetMode="External"/><Relationship Id="rId145" Type="http://schemas.openxmlformats.org/officeDocument/2006/relationships/hyperlink" Target="https://hal.science/search/index/?q=*&amp;authFullName_s=Bego&#241;a Mart&#237;nez-Cruz" TargetMode="External"/><Relationship Id="rId146" Type="http://schemas.openxmlformats.org/officeDocument/2006/relationships/hyperlink" Target="https://hal.science/search/index/?q=*&amp;authFullName_s=Myriam Georges" TargetMode="External"/><Relationship Id="rId147" Type="http://schemas.openxmlformats.org/officeDocument/2006/relationships/hyperlink" Target="https://dx.doi.org/10.1371/journal.pgen.1000200" TargetMode="External"/><Relationship Id="rId148" Type="http://schemas.openxmlformats.org/officeDocument/2006/relationships/hyperlink" Target="https://hal.science/hal-00393071v1" TargetMode="External"/><Relationship Id="rId149" Type="http://schemas.openxmlformats.org/officeDocument/2006/relationships/hyperlink" Target="https://hal.science/search/index/?q=*&amp;authFullName_s=Georgina Bowden" TargetMode="External"/><Relationship Id="rId150" Type="http://schemas.openxmlformats.org/officeDocument/2006/relationships/hyperlink" Target="https://hal.science/search/index/?q=*&amp;authFullName_s=Emma Parkin" TargetMode="External"/><Relationship Id="rId151" Type="http://schemas.openxmlformats.org/officeDocument/2006/relationships/hyperlink" Target="https://hal.science/search/index/?q=*&amp;authFullName_s=Ghada Omran" TargetMode="External"/><Relationship Id="rId152" Type="http://schemas.openxmlformats.org/officeDocument/2006/relationships/hyperlink" Target="https://dx.doi.org/10.1002/humu.20757" TargetMode="External"/><Relationship Id="rId153" Type="http://schemas.openxmlformats.org/officeDocument/2006/relationships/hyperlink" Target="https://hal.science/hal-00206230v1" TargetMode="External"/><Relationship Id="rId154" Type="http://schemas.openxmlformats.org/officeDocument/2006/relationships/hyperlink" Target="https://hal.science/search/index/?q=*&amp;authFullName_s=A. Sibert" TargetMode="External"/><Relationship Id="rId155" Type="http://schemas.openxmlformats.org/officeDocument/2006/relationships/hyperlink" Target="https://hal.science/search/index/?q=*&amp;authFullName_s=B. Crouau-Roy" TargetMode="External"/><Relationship Id="rId156" Type="http://schemas.openxmlformats.org/officeDocument/2006/relationships/hyperlink" Target="https://hal.science/hal-00103362v1" TargetMode="External"/><Relationship Id="rId157" Type="http://schemas.openxmlformats.org/officeDocument/2006/relationships/hyperlink" Target="https://hal.science/search/index/?q=*&amp;authFullName_s=Franz Manni" TargetMode="External"/><Relationship Id="rId158" Type="http://schemas.openxmlformats.org/officeDocument/2006/relationships/hyperlink" Target="https://hal.science/search/index/?q=*&amp;authFullName_s=Jean-Michel Dugoujon" TargetMode="External"/><Relationship Id="rId159" Type="http://schemas.openxmlformats.org/officeDocument/2006/relationships/hyperlink" Target="https://hal.science/search/index/?q=*&amp;authFullName_s=Brigitte Crouau-Roy" TargetMode="External"/><Relationship Id="rId160" Type="http://schemas.openxmlformats.org/officeDocument/2006/relationships/hyperlink" Target="https://hal.science/hal-00216125v1" TargetMode="External"/><Relationship Id="rId161" Type="http://schemas.openxmlformats.org/officeDocument/2006/relationships/hyperlink" Target="https://dx.doi.org/10.1017/S0016672304006858" TargetMode="External"/><Relationship Id="rId162" Type="http://schemas.openxmlformats.org/officeDocument/2006/relationships/hyperlink" Target="https://hal.science/hal-00480592v1" TargetMode="External"/><Relationship Id="rId163" Type="http://schemas.openxmlformats.org/officeDocument/2006/relationships/hyperlink" Target="https://dx.doi.org/10.1007/s00239-003-0018-z" TargetMode="External"/><Relationship Id="rId164" Type="http://schemas.openxmlformats.org/officeDocument/2006/relationships/hyperlink" Target="https://api.istex.fr/ark:/67375/VQC-1QKN08MM-7/fulltext.pdf?sid=hal" TargetMode="External"/><Relationship Id="rId165" Type="http://schemas.openxmlformats.org/officeDocument/2006/relationships/hyperlink" Target="https://hal.science/hal-04776687v1" TargetMode="External"/><Relationship Id="rId166" Type="http://schemas.openxmlformats.org/officeDocument/2006/relationships/hyperlink" Target="https://dx.doi.org/10.51926/ISTE.9119.ch2" TargetMode="External"/><Relationship Id="rId167" Type="http://schemas.openxmlformats.org/officeDocument/2006/relationships/hyperlink" Target="https://hal.science/hal-03039205v1" TargetMode="External"/><Relationship Id="rId168" Type="http://schemas.openxmlformats.org/officeDocument/2006/relationships/hyperlink" Target="https://hal.science/search/index/?q=*&amp;authFullName_s=T.E. King" TargetMode="External"/><Relationship Id="rId169" Type="http://schemas.openxmlformats.org/officeDocument/2006/relationships/hyperlink" Target="https://dx.doi.org/10.1016/bs.ctdb.2016.02.00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BALARESQUE</dc:title>
  <dc:description>CV</dc:description>
  <dc:subject/>
  <cp:keywords/>
  <cp:category/>
  <cp:lastModifiedBy/>
  <dcterms:created xsi:type="dcterms:W3CDTF">2026-03-22T09:32:42+01:00</dcterms:created>
  <dcterms:modified xsi:type="dcterms:W3CDTF">2026-03-22T09:32:42+01:00</dcterms:modified>
</cp:coreProperties>
</file>

<file path=docProps/custom.xml><?xml version="1.0" encoding="utf-8"?>
<Properties xmlns="http://schemas.openxmlformats.org/officeDocument/2006/custom-properties" xmlns:vt="http://schemas.openxmlformats.org/officeDocument/2006/docPropsVTypes"/>
</file>