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PATRICIA SAJOUS </w:t>
      </w:r>
      <w:r>
        <w:rPr>
          <w:color w:val="641e6e"/>
        </w:rPr>
        <w:t xml:space="preserve">Maître de conférences HDR Géographie-Aménagement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patricia-sajous</w:t>
        </w:r>
      </w:hyperlink>
    </w:p>
    <w:p>
      <w:pPr>
        <w:numPr>
          <w:ilvl w:val="0"/>
          <w:numId w:val="1"/>
        </w:numPr>
      </w:pPr>
      <w:r>
        <w:rPr/>
        <w:t xml:space="preserve"> ORCID : </w:t>
      </w:r>
      <w:hyperlink r:id="rId9" w:history="1">
        <w:r>
          <w:rPr>
            <w:color w:val="#410a8c"/>
            <w:u w:val="single"/>
          </w:rPr>
          <w:t xml:space="preserve">0000-0001-5049-7797</w:t>
        </w:r>
      </w:hyperlink>
    </w:p>
    <w:p>
      <w:pPr>
        <w:numPr>
          <w:ilvl w:val="0"/>
          <w:numId w:val="1"/>
        </w:numPr>
      </w:pPr>
      <w:r>
        <w:rPr/>
        <w:t xml:space="preserve"> IdRef : </w:t>
      </w:r>
      <w:hyperlink r:id="rId10" w:history="1">
        <w:r>
          <w:rPr>
            <w:color w:val="#410a8c"/>
            <w:u w:val="single"/>
          </w:rPr>
          <w:t xml:space="preserve">075944308</w:t>
        </w:r>
      </w:hyperlink>
    </w:p>
    <w:p>
      <w:pPr>
        <w:spacing w:before="600"/>
      </w:pPr>
    </w:p>
    <w:p>
      <w:pPr>
        <w:pStyle w:val="Heading2"/>
      </w:pPr>
      <w:r>
        <w:rPr>
          <w:color w:val="1e198e"/>
          <w:b w:val="1"/>
          <w:bCs w:val="1"/>
        </w:rPr>
        <w:t xml:space="preserve">Présentation</w:t>
      </w:r>
    </w:p>
    <w:p>
      <w:pPr>
        <w:spacing w:after="100"/>
      </w:pPr>
    </w:p>
    <w:p>
      <w:pPr/>
      <w:r>
        <w:rPr/>
        <w:t xml:space="preserve">Mes recherches visent à </w:t>
      </w:r>
      <w:r>
        <w:rPr>
          <w:b w:val="1"/>
          <w:bCs w:val="1"/>
        </w:rPr>
        <w:t xml:space="preserve">comprendre les relations tissées par les individus avec l’espace au travers des usages de différents réseaux techniques</w:t>
      </w:r>
      <w:r>
        <w:rPr/>
        <w:t xml:space="preserve">.</w:t>
      </w:r>
    </w:p>
    <w:p>
      <w:pPr/>
      <w:r>
        <w:rPr/>
        <w:t xml:space="preserve">Mes analyses se développent dans le champ de la </w:t>
      </w:r>
      <w:r>
        <w:rPr>
          <w:b w:val="1"/>
          <w:bCs w:val="1"/>
        </w:rPr>
        <w:t xml:space="preserve">mobilité quotidienne</w:t>
      </w:r>
      <w:r>
        <w:rPr/>
        <w:t xml:space="preserve"> depuis ma thèse : secteur en fort renouvellement, portant des défis immenses en termes de transition environnementale comme technique (low et high tech).L’enjeu est d’accompagner les réflexions dans les domaines de la Géographie et de l’Aménagement au moment où la place de l’usager évolue : considéré de moins en moins sous les seules étiquettes de consommateur ou administré et de plus en plus comme acteur, avec une dimension participative. La technique n’est pas prescriptive en matière d’usage.</w:t>
      </w:r>
    </w:p>
    <w:p>
      <w:pPr/>
      <w:r>
        <w:rPr/>
        <w:t xml:space="preserve">Cela m’a amené à développer </w:t>
      </w:r>
      <w:r>
        <w:rPr>
          <w:b w:val="1"/>
          <w:bCs w:val="1"/>
        </w:rPr>
        <w:t xml:space="preserve">trois angles d’approche</w:t>
      </w:r>
      <w:r>
        <w:rPr/>
        <w:t xml:space="preserve"> :</w:t>
      </w:r>
    </w:p>
    <w:p>
      <w:pPr>
        <w:numPr>
          <w:ilvl w:val="0"/>
          <w:numId w:val="2"/>
        </w:numPr>
      </w:pPr>
      <w:r>
        <w:rPr/>
        <w:t xml:space="preserve">Comprendre les stratégies des usagers</w:t>
      </w:r>
    </w:p>
    <w:p>
      <w:pPr>
        <w:numPr>
          <w:ilvl w:val="0"/>
          <w:numId w:val="2"/>
        </w:numPr>
      </w:pPr>
      <w:r>
        <w:rPr/>
        <w:t xml:space="preserve">Evaluer les dispositifs serviciels et techniques offerts</w:t>
      </w:r>
    </w:p>
    <w:p>
      <w:pPr>
        <w:numPr>
          <w:ilvl w:val="0"/>
          <w:numId w:val="2"/>
        </w:numPr>
      </w:pPr>
      <w:r>
        <w:rPr/>
        <w:t xml:space="preserve">Analyser les stratégies des acteurs publics face aux nouveaux dispositifs réglementaires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route avec l’IA ! Incidence de l’IA et de l’informatique ubiquitaire dans l’établissement de la mobilité quotidienne : le cas des applications GPS</w:t>
              </w:r>
            </w:hyperlink>
          </w:p>
          <w:p>
            <w:pPr/>
            <w:hyperlink r:id="rId12" w:history="1">
              <w:r>
                <w:rPr>
                  <w:color w:val="#410a8c"/>
                  <w:u w:val="single"/>
                </w:rPr>
                <w:t xml:space="preserve">Patricia Sajous</w:t>
              </w:r>
            </w:hyperlink>
          </w:p>
          <w:p>
            <w:pPr/>
            <w:r>
              <w:rPr>
                <w:i w:val="1"/>
                <w:iCs w:val="1"/>
              </w:rPr>
              <w:t xml:space="preserve">Flux - Cahiers scientifiques internationaux Réseaux et territoires</w:t>
            </w:r>
            <w:r>
              <w:rPr/>
              <w:t xml:space="preserve">, 2023, 4, </w:t>
            </w:r>
            <w:hyperlink r:id="rId13" w:history="1">
              <w:r>
                <w:rPr>
                  <w:color w:val="#410a8c"/>
                  <w:u w:val="single"/>
                </w:rPr>
                <w:t xml:space="preserve">⟨10.3917/flux1.pr1.0003⟩</w:t>
              </w:r>
            </w:hyperlink>
          </w:p>
          <w:p>
            <w:pPr/>
            <w:r>
              <w:rPr/>
              <w:t xml:space="preserve">Article dans une revue</w:t>
            </w:r>
          </w:p>
          <w:p>
            <w:pPr/>
            <w:hyperlink r:id="rId11" w:history="1">
              <w:r>
                <w:rPr>
                  <w:color w:val="#410a8c"/>
                  <w:u w:val="single"/>
                </w:rPr>
                <w:t xml:space="preserve">hal-04323084v1</w:t>
              </w:r>
            </w:hyperlink>
          </w:p>
        </w:tc>
      </w:tr>
      <w:tr>
        <w:trPr/>
        <w:tc>
          <w:tcPr>
            <w:noWrap/>
          </w:tcPr>
          <w:p>
            <w:pPr>
              <w:spacing w:after="200"/>
            </w:pPr>
            <w:hyperlink r:id="rId14" w:history="1">
              <w:r>
                <w:rPr>
                  <w:color w:val="1e198e"/>
                  <w:b w:val="1"/>
                  <w:bCs w:val="1"/>
                  <w:u w:val="single"/>
                </w:rPr>
                <w:t xml:space="preserve">Petite histoire du terme de métropole à l’aune de la construction intercommunale : le Havre face à son développement territorial</w:t>
              </w:r>
            </w:hyperlink>
          </w:p>
          <w:p>
            <w:pPr/>
            <w:hyperlink r:id="rId12" w:history="1">
              <w:r>
                <w:rPr>
                  <w:color w:val="#410a8c"/>
                  <w:u w:val="single"/>
                </w:rPr>
                <w:t xml:space="preserve">Patricia Sajous</w:t>
              </w:r>
            </w:hyperlink>
            <w:r>
              <w:rPr/>
              <w:t xml:space="preserve">,</w:t>
            </w:r>
            <w:hyperlink r:id="rId15" w:history="1">
              <w:r>
                <w:rPr>
                  <w:color w:val="#410a8c"/>
                  <w:u w:val="single"/>
                </w:rPr>
                <w:t xml:space="preserve">Sarah Dubeaux</w:t>
              </w:r>
            </w:hyperlink>
          </w:p>
          <w:p>
            <w:pPr/>
            <w:r>
              <w:rPr>
                <w:i w:val="1"/>
                <w:iCs w:val="1"/>
              </w:rPr>
              <w:t xml:space="preserve"> Revue Marketing Territorial</w:t>
            </w:r>
            <w:r>
              <w:rPr/>
              <w:t xml:space="preserve">, 2021, 7 (été)</w:t>
            </w:r>
          </w:p>
          <w:p>
            <w:pPr/>
            <w:r>
              <w:rPr/>
              <w:t xml:space="preserve">Article dans une revue</w:t>
            </w:r>
          </w:p>
          <w:p>
            <w:pPr/>
            <w:hyperlink r:id="rId14" w:history="1">
              <w:r>
                <w:rPr>
                  <w:color w:val="#410a8c"/>
                  <w:u w:val="single"/>
                </w:rPr>
                <w:t xml:space="preserve">hal-03441187v1</w:t>
              </w:r>
            </w:hyperlink>
          </w:p>
        </w:tc>
      </w:tr>
      <w:tr>
        <w:trPr/>
        <w:tc>
          <w:tcPr>
            <w:noWrap/>
          </w:tcPr>
          <w:p>
            <w:pPr>
              <w:spacing w:after="200"/>
            </w:pPr>
            <w:hyperlink r:id="rId16" w:history="1">
              <w:r>
                <w:rPr>
                  <w:color w:val="1e198e"/>
                  <w:b w:val="1"/>
                  <w:bCs w:val="1"/>
                  <w:u w:val="single"/>
                </w:rPr>
                <w:t xml:space="preserve">Comment la géographie participe à la publicité automobile : la mise en scène du savoir-faire automobile.</w:t>
              </w:r>
            </w:hyperlink>
          </w:p>
          <w:p>
            <w:pPr/>
            <w:hyperlink r:id="rId12" w:history="1">
              <w:r>
                <w:rPr>
                  <w:color w:val="#410a8c"/>
                  <w:u w:val="single"/>
                </w:rPr>
                <w:t xml:space="preserve">Patricia Sajous</w:t>
              </w:r>
            </w:hyperlink>
          </w:p>
          <w:p>
            <w:pPr/>
            <w:r>
              <w:rPr>
                <w:i w:val="1"/>
                <w:iCs w:val="1"/>
              </w:rPr>
              <w:t xml:space="preserve">Géographie et cultures</w:t>
            </w:r>
            <w:r>
              <w:rPr/>
              <w:t xml:space="preserve">, 2019</w:t>
            </w:r>
          </w:p>
          <w:p>
            <w:pPr/>
            <w:r>
              <w:rPr/>
              <w:t xml:space="preserve">Article dans une revue</w:t>
            </w:r>
          </w:p>
          <w:p>
            <w:pPr/>
            <w:hyperlink r:id="rId16" w:history="1">
              <w:r>
                <w:rPr>
                  <w:color w:val="#410a8c"/>
                  <w:u w:val="single"/>
                </w:rPr>
                <w:t xml:space="preserve">hal-02189361v1</w:t>
              </w:r>
            </w:hyperlink>
          </w:p>
        </w:tc>
      </w:tr>
      <w:tr>
        <w:trPr/>
        <w:tc>
          <w:tcPr>
            <w:noWrap/>
          </w:tcPr>
          <w:p>
            <w:pPr>
              <w:spacing w:after="200"/>
            </w:pPr>
            <w:hyperlink r:id="rId17" w:history="1">
              <w:r>
                <w:rPr>
                  <w:color w:val="1e198e"/>
                  <w:b w:val="1"/>
                  <w:bCs w:val="1"/>
                  <w:u w:val="single"/>
                </w:rPr>
                <w:t xml:space="preserve">Électromobilité : acteurs, structurations en cours. Étude à partir du cas haut‐normand</w:t>
              </w:r>
            </w:hyperlink>
          </w:p>
          <w:p>
            <w:pPr/>
            <w:hyperlink r:id="rId12" w:history="1">
              <w:r>
                <w:rPr>
                  <w:color w:val="#410a8c"/>
                  <w:u w:val="single"/>
                </w:rPr>
                <w:t xml:space="preserve">Patricia Sajous</w:t>
              </w:r>
            </w:hyperlink>
            <w:r>
              <w:rPr/>
              <w:t xml:space="preserve">,</w:t>
            </w:r>
            <w:hyperlink r:id="rId18" w:history="1">
              <w:r>
                <w:rPr>
                  <w:color w:val="#410a8c"/>
                  <w:u w:val="single"/>
                </w:rPr>
                <w:t xml:space="preserve">Valérie Bailly‐hascoët</w:t>
              </w:r>
            </w:hyperlink>
          </w:p>
          <w:p>
            <w:pPr/>
            <w:r>
              <w:rPr>
                <w:i w:val="1"/>
                <w:iCs w:val="1"/>
              </w:rPr>
              <w:t xml:space="preserve">RTS. Recherche, transports, sécurité</w:t>
            </w:r>
            <w:r>
              <w:rPr/>
              <w:t xml:space="preserve">, 2017, 2017 (01-02), pp.1-21. </w:t>
            </w:r>
            <w:hyperlink r:id="rId19" w:history="1">
              <w:r>
                <w:rPr>
                  <w:color w:val="#410a8c"/>
                  <w:u w:val="single"/>
                </w:rPr>
                <w:t xml:space="preserve">⟨10.4074/S0761898017002011⟩</w:t>
              </w:r>
            </w:hyperlink>
          </w:p>
          <w:p>
            <w:pPr/>
            <w:r>
              <w:rPr/>
              <w:t xml:space="preserve">Article dans une revue</w:t>
            </w:r>
          </w:p>
          <w:p>
            <w:pPr/>
            <w:hyperlink r:id="rId17" w:history="1">
              <w:r>
                <w:rPr>
                  <w:color w:val="#410a8c"/>
                  <w:u w:val="single"/>
                </w:rPr>
                <w:t xml:space="preserve">hal-01670588v1</w:t>
              </w:r>
            </w:hyperlink>
          </w:p>
        </w:tc>
      </w:tr>
      <w:tr>
        <w:trPr/>
        <w:tc>
          <w:tcPr>
            <w:noWrap/>
          </w:tcPr>
          <w:p>
            <w:pPr>
              <w:spacing w:after="200"/>
            </w:pPr>
            <w:hyperlink r:id="rId20" w:history="1">
              <w:r>
                <w:rPr>
                  <w:color w:val="1e198e"/>
                  <w:b w:val="1"/>
                  <w:bCs w:val="1"/>
                  <w:u w:val="single"/>
                </w:rPr>
                <w:t xml:space="preserve">Mobilité quotidienne automobile en périurbain francilien et changement environnemental : les apports de la notion de savoir-faire</w:t>
              </w:r>
            </w:hyperlink>
          </w:p>
          <w:p>
            <w:pPr/>
            <w:hyperlink r:id="rId12" w:history="1">
              <w:r>
                <w:rPr>
                  <w:color w:val="#410a8c"/>
                  <w:u w:val="single"/>
                </w:rPr>
                <w:t xml:space="preserve">Patricia Sajous</w:t>
              </w:r>
            </w:hyperlink>
          </w:p>
          <w:p>
            <w:pPr/>
            <w:r>
              <w:rPr>
                <w:i w:val="1"/>
                <w:iCs w:val="1"/>
              </w:rPr>
              <w:t xml:space="preserve">Flux - Cahiers scientifiques internationaux Réseaux et territoires</w:t>
            </w:r>
            <w:r>
              <w:rPr/>
              <w:t xml:space="preserve">, 2017, Varia, 107, pp.3-16</w:t>
            </w:r>
          </w:p>
          <w:p>
            <w:pPr/>
            <w:r>
              <w:rPr/>
              <w:t xml:space="preserve">Article dans une revue</w:t>
            </w:r>
          </w:p>
          <w:p>
            <w:pPr/>
            <w:hyperlink r:id="rId20" w:history="1">
              <w:r>
                <w:rPr>
                  <w:color w:val="#410a8c"/>
                  <w:u w:val="single"/>
                </w:rPr>
                <w:t xml:space="preserve">hal-01556002v1</w:t>
              </w:r>
            </w:hyperlink>
          </w:p>
        </w:tc>
      </w:tr>
      <w:tr>
        <w:trPr/>
        <w:tc>
          <w:tcPr>
            <w:noWrap/>
          </w:tcPr>
          <w:p>
            <w:pPr>
              <w:spacing w:after="200"/>
            </w:pPr>
            <w:hyperlink r:id="rId21" w:history="1">
              <w:r>
                <w:rPr>
                  <w:color w:val="1e198e"/>
                  <w:b w:val="1"/>
                  <w:bCs w:val="1"/>
                  <w:u w:val="single"/>
                </w:rPr>
                <w:t xml:space="preserve">La mobilité périurbaine : le changement, c’est pour quand ?</w:t>
              </w:r>
            </w:hyperlink>
          </w:p>
          <w:p>
            <w:pPr/>
            <w:hyperlink r:id="rId22" w:history="1">
              <w:r>
                <w:rPr>
                  <w:color w:val="#410a8c"/>
                  <w:u w:val="single"/>
                </w:rPr>
                <w:t xml:space="preserve">Hélène Nessi</w:t>
              </w:r>
            </w:hyperlink>
            <w:r>
              <w:rPr/>
              <w:t xml:space="preserve">,</w:t>
            </w:r>
            <w:hyperlink r:id="rId23" w:history="1">
              <w:r>
                <w:rPr>
                  <w:color w:val="#410a8c"/>
                  <w:u w:val="single"/>
                </w:rPr>
                <w:t xml:space="preserve">Benoit Conti</w:t>
              </w:r>
            </w:hyperlink>
            <w:r>
              <w:rPr/>
              <w:t xml:space="preserve">,</w:t>
            </w:r>
            <w:hyperlink r:id="rId24" w:history="1">
              <w:r>
                <w:rPr>
                  <w:color w:val="#410a8c"/>
                  <w:u w:val="single"/>
                </w:rPr>
                <w:t xml:space="preserve">Laurent Proulhac</w:t>
              </w:r>
            </w:hyperlink>
            <w:r>
              <w:rPr/>
              <w:t xml:space="preserve">,</w:t>
            </w: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p>
          <w:p>
            <w:pPr/>
            <w:r>
              <w:rPr>
                <w:i w:val="1"/>
                <w:iCs w:val="1"/>
              </w:rPr>
              <w:t xml:space="preserve">EspacesTemps.net</w:t>
            </w:r>
            <w:r>
              <w:rPr/>
              <w:t xml:space="preserve">, 2017</w:t>
            </w:r>
          </w:p>
          <w:p>
            <w:pPr/>
            <w:r>
              <w:rPr/>
              <w:t xml:space="preserve">Article dans une revue</w:t>
            </w:r>
          </w:p>
          <w:p>
            <w:pPr/>
            <w:hyperlink r:id="rId21" w:history="1">
              <w:r>
                <w:rPr>
                  <w:color w:val="#410a8c"/>
                  <w:u w:val="single"/>
                </w:rPr>
                <w:t xml:space="preserve">hal-01675670v1</w:t>
              </w:r>
            </w:hyperlink>
          </w:p>
        </w:tc>
      </w:tr>
      <w:tr>
        <w:trPr/>
        <w:tc>
          <w:tcPr>
            <w:noWrap/>
          </w:tcPr>
          <w:p>
            <w:pPr>
              <w:spacing w:after="200"/>
            </w:pPr>
            <w:hyperlink r:id="rId26" w:history="1">
              <w:r>
                <w:rPr>
                  <w:color w:val="1e198e"/>
                  <w:b w:val="1"/>
                  <w:bCs w:val="1"/>
                  <w:u w:val="single"/>
                </w:rPr>
                <w:t xml:space="preserve">Daily mobility and periurban way of life around Paris: role of ICT</w:t>
              </w:r>
            </w:hyperlink>
          </w:p>
          <w:p>
            <w:pP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r>
              <w:rPr/>
              <w:t xml:space="preserve">,</w:t>
            </w:r>
            <w:hyperlink r:id="rId22" w:history="1">
              <w:r>
                <w:rPr>
                  <w:color w:val="#410a8c"/>
                  <w:u w:val="single"/>
                </w:rPr>
                <w:t xml:space="preserve">Hélène Nessi</w:t>
              </w:r>
            </w:hyperlink>
            <w:r>
              <w:rPr/>
              <w:t xml:space="preserve">,</w:t>
            </w:r>
            <w:hyperlink r:id="rId27" w:history="1">
              <w:r>
                <w:rPr>
                  <w:color w:val="#410a8c"/>
                  <w:u w:val="single"/>
                </w:rPr>
                <w:t xml:space="preserve">Monica Coralli</w:t>
              </w:r>
            </w:hyperlink>
          </w:p>
          <w:p>
            <w:pPr/>
            <w:r>
              <w:rPr>
                <w:i w:val="1"/>
                <w:iCs w:val="1"/>
              </w:rPr>
              <w:t xml:space="preserve">NETCOM : Réseaux, communication et territoires / Networks and Communications Studies</w:t>
            </w:r>
            <w:r>
              <w:rPr/>
              <w:t xml:space="preserve">, 2016, 29 (30-1/2), pp.29-60. </w:t>
            </w:r>
            <w:hyperlink r:id="rId28" w:history="1">
              <w:r>
                <w:rPr>
                  <w:color w:val="#410a8c"/>
                  <w:u w:val="single"/>
                </w:rPr>
                <w:t xml:space="preserve">⟨10.4000/netcom.1869⟩</w:t>
              </w:r>
            </w:hyperlink>
          </w:p>
          <w:p>
            <w:pPr/>
            <w:r>
              <w:rPr/>
              <w:t xml:space="preserve">Article dans une revue</w:t>
            </w:r>
          </w:p>
          <w:p>
            <w:pPr/>
            <w:hyperlink r:id="rId26" w:history="1">
              <w:r>
                <w:rPr>
                  <w:color w:val="#410a8c"/>
                  <w:u w:val="single"/>
                </w:rPr>
                <w:t xml:space="preserve">hal-01675610v1</w:t>
              </w:r>
            </w:hyperlink>
          </w:p>
        </w:tc>
      </w:tr>
      <w:tr>
        <w:trPr/>
        <w:tc>
          <w:tcPr>
            <w:noWrap/>
          </w:tcPr>
          <w:p>
            <w:pPr>
              <w:spacing w:after="200"/>
            </w:pPr>
            <w:hyperlink r:id="rId29" w:history="1">
              <w:r>
                <w:rPr>
                  <w:color w:val="1e198e"/>
                  <w:b w:val="1"/>
                  <w:bCs w:val="1"/>
                  <w:u w:val="single"/>
                </w:rPr>
                <w:t xml:space="preserve">Un territoire d'attaches : lien aux lieux et lien aux autres dans le périurbain francilien</w:t>
              </w:r>
            </w:hyperlink>
          </w:p>
          <w:p>
            <w:pPr/>
            <w:hyperlink r:id="rId25" w:history="1">
              <w:r>
                <w:rPr>
                  <w:color w:val="#410a8c"/>
                  <w:u w:val="single"/>
                </w:rPr>
                <w:t xml:space="preserve">Mariane Thébert</w:t>
              </w:r>
            </w:hyperlink>
            <w:r>
              <w:rPr/>
              <w:t xml:space="preserve">,</w:t>
            </w:r>
            <w:hyperlink r:id="rId27" w:history="1">
              <w:r>
                <w:rPr>
                  <w:color w:val="#410a8c"/>
                  <w:u w:val="single"/>
                </w:rPr>
                <w:t xml:space="preserve">Monica Coralli</w:t>
              </w:r>
            </w:hyperlink>
            <w:r>
              <w:rPr/>
              <w:t xml:space="preserve">,</w:t>
            </w:r>
            <w:hyperlink r:id="rId22" w:history="1">
              <w:r>
                <w:rPr>
                  <w:color w:val="#410a8c"/>
                  <w:u w:val="single"/>
                </w:rPr>
                <w:t xml:space="preserve">Hélène Nessi</w:t>
              </w:r>
            </w:hyperlink>
            <w:r>
              <w:rPr/>
              <w:t xml:space="preserve">,</w:t>
            </w:r>
            <w:hyperlink r:id="rId12" w:history="1">
              <w:r>
                <w:rPr>
                  <w:color w:val="#410a8c"/>
                  <w:u w:val="single"/>
                </w:rPr>
                <w:t xml:space="preserve">Patricia Sajous</w:t>
              </w:r>
            </w:hyperlink>
          </w:p>
          <w:p>
            <w:pPr/>
            <w:r>
              <w:rPr>
                <w:i w:val="1"/>
                <w:iCs w:val="1"/>
              </w:rPr>
              <w:t xml:space="preserve">Géographie, Économie, Société</w:t>
            </w:r>
            <w:r>
              <w:rPr/>
              <w:t xml:space="preserve">, 2016, 18, pp.59-88. </w:t>
            </w:r>
            <w:hyperlink r:id="rId30" w:history="1">
              <w:r>
                <w:rPr>
                  <w:color w:val="#410a8c"/>
                  <w:u w:val="single"/>
                </w:rPr>
                <w:t xml:space="preserve">⟨10.3166/ges.18.59-88⟩</w:t>
              </w:r>
            </w:hyperlink>
          </w:p>
          <w:p>
            <w:pPr/>
            <w:r>
              <w:rPr/>
              <w:t xml:space="preserve">Article dans une revue</w:t>
            </w:r>
          </w:p>
          <w:p>
            <w:pPr/>
            <w:hyperlink r:id="rId29" w:history="1">
              <w:r>
                <w:rPr>
                  <w:color w:val="#410a8c"/>
                  <w:u w:val="single"/>
                </w:rPr>
                <w:t xml:space="preserve">hal-01675649v1</w:t>
              </w:r>
            </w:hyperlink>
          </w:p>
        </w:tc>
      </w:tr>
      <w:tr>
        <w:trPr/>
        <w:tc>
          <w:tcPr>
            <w:noWrap/>
          </w:tcPr>
          <w:p>
            <w:pPr>
              <w:spacing w:after="200"/>
            </w:pPr>
            <w:hyperlink r:id="rId31" w:history="1">
              <w:r>
                <w:rPr>
                  <w:color w:val="1e198e"/>
                  <w:b w:val="1"/>
                  <w:bCs w:val="1"/>
                  <w:u w:val="single"/>
                </w:rPr>
                <w:t xml:space="preserve">Un dispositif d’accueil des populations en milieu rural. Quels attachements pour les populations concernées ? Le cas de Soho solo, Gers</w:t>
              </w:r>
            </w:hyperlink>
          </w:p>
          <w:p>
            <w:pPr/>
            <w:hyperlink r:id="rId12" w:history="1">
              <w:r>
                <w:rPr>
                  <w:color w:val="#410a8c"/>
                  <w:u w:val="single"/>
                </w:rPr>
                <w:t xml:space="preserve">Patricia Sajous</w:t>
              </w:r>
            </w:hyperlink>
          </w:p>
          <w:p>
            <w:pPr/>
            <w:r>
              <w:rPr>
                <w:i w:val="1"/>
                <w:iCs w:val="1"/>
              </w:rPr>
              <w:t xml:space="preserve">Pour. La revue du Groupe Ruralités, Éducation et Politiques</w:t>
            </w:r>
            <w:r>
              <w:rPr/>
              <w:t xml:space="preserve">, 2016, Appartenance, Territoire et Ruralité, 228, pp.129-136. </w:t>
            </w:r>
            <w:hyperlink r:id="rId32" w:history="1">
              <w:r>
                <w:rPr>
                  <w:color w:val="#410a8c"/>
                  <w:u w:val="single"/>
                </w:rPr>
                <w:t xml:space="preserve">⟨10.3917/pour.228.0129⟩</w:t>
              </w:r>
            </w:hyperlink>
          </w:p>
          <w:p>
            <w:pPr/>
            <w:r>
              <w:rPr/>
              <w:t xml:space="preserve">Article dans une revue</w:t>
            </w:r>
          </w:p>
          <w:p>
            <w:pPr/>
            <w:hyperlink r:id="rId31" w:history="1">
              <w:r>
                <w:rPr>
                  <w:color w:val="#410a8c"/>
                  <w:u w:val="single"/>
                </w:rPr>
                <w:t xml:space="preserve">hal-01556244v1</w:t>
              </w:r>
            </w:hyperlink>
          </w:p>
        </w:tc>
      </w:tr>
      <w:tr>
        <w:trPr/>
        <w:tc>
          <w:tcPr>
            <w:noWrap/>
          </w:tcPr>
          <w:p>
            <w:pPr>
              <w:spacing w:after="200"/>
            </w:pPr>
            <w:hyperlink r:id="rId33" w:history="1">
              <w:r>
                <w:rPr>
                  <w:color w:val="1e198e"/>
                  <w:b w:val="1"/>
                  <w:bCs w:val="1"/>
                  <w:u w:val="single"/>
                </w:rPr>
                <w:t xml:space="preserve">Télétravail à temps complet : la liberté de choisir ses routines. L’action de développement local « Soho solo », Gers</w:t>
              </w:r>
            </w:hyperlink>
          </w:p>
          <w:p>
            <w:pPr/>
            <w:hyperlink r:id="rId12" w:history="1">
              <w:r>
                <w:rPr>
                  <w:color w:val="#410a8c"/>
                  <w:u w:val="single"/>
                </w:rPr>
                <w:t xml:space="preserve">Patricia Sajous</w:t>
              </w:r>
            </w:hyperlink>
          </w:p>
          <w:p>
            <w:pPr/>
            <w:r>
              <w:rPr>
                <w:i w:val="1"/>
                <w:iCs w:val="1"/>
              </w:rPr>
              <w:t xml:space="preserve">Espace Populations Sociétés</w:t>
            </w:r>
            <w:r>
              <w:rPr/>
              <w:t xml:space="preserve">, 2015, Métro - boulot - dodo : quoi de neuf dans nos routines de mobilité ?, 2015 (1-2), </w:t>
            </w:r>
            <w:hyperlink r:id="rId34" w:history="1">
              <w:r>
                <w:rPr>
                  <w:color w:val="#410a8c"/>
                  <w:u w:val="single"/>
                </w:rPr>
                <w:t xml:space="preserve">⟨10.4000/eps.5983⟩</w:t>
              </w:r>
            </w:hyperlink>
          </w:p>
          <w:p>
            <w:pPr/>
            <w:r>
              <w:rPr/>
              <w:t xml:space="preserve">Article dans une revue</w:t>
            </w:r>
          </w:p>
          <w:p>
            <w:pPr/>
            <w:hyperlink r:id="rId33" w:history="1">
              <w:r>
                <w:rPr>
                  <w:color w:val="#410a8c"/>
                  <w:u w:val="single"/>
                </w:rPr>
                <w:t xml:space="preserve">hal-01556025v1</w:t>
              </w:r>
            </w:hyperlink>
          </w:p>
        </w:tc>
      </w:tr>
      <w:tr>
        <w:trPr/>
        <w:tc>
          <w:tcPr>
            <w:noWrap/>
          </w:tcPr>
          <w:p>
            <w:pPr>
              <w:spacing w:after="200"/>
            </w:pPr>
            <w:hyperlink r:id="rId35" w:history="1">
              <w:r>
                <w:rPr>
                  <w:color w:val="1e198e"/>
                  <w:b w:val="1"/>
                  <w:bCs w:val="1"/>
                  <w:u w:val="single"/>
                </w:rPr>
                <w:t xml:space="preserve">Mobilité résidentielle des télétravailleurs dans le département du Gers</w:t>
              </w:r>
            </w:hyperlink>
          </w:p>
          <w:p>
            <w:pPr/>
            <w:hyperlink r:id="rId12" w:history="1">
              <w:r>
                <w:rPr>
                  <w:color w:val="#410a8c"/>
                  <w:u w:val="single"/>
                </w:rPr>
                <w:t xml:space="preserve">Patricia Sajous</w:t>
              </w:r>
            </w:hyperlink>
          </w:p>
          <w:p>
            <w:pPr/>
            <w:r>
              <w:rPr>
                <w:i w:val="1"/>
                <w:iCs w:val="1"/>
              </w:rPr>
              <w:t xml:space="preserve">Sud-Ouest Européen</w:t>
            </w:r>
            <w:r>
              <w:rPr/>
              <w:t xml:space="preserve">, 2014, 37, pp.117-127. </w:t>
            </w:r>
            <w:hyperlink r:id="rId36" w:history="1">
              <w:r>
                <w:rPr>
                  <w:color w:val="#410a8c"/>
                  <w:u w:val="single"/>
                </w:rPr>
                <w:t xml:space="preserve">⟨10.4000/soe.1139⟩</w:t>
              </w:r>
            </w:hyperlink>
          </w:p>
          <w:p>
            <w:pPr/>
            <w:r>
              <w:rPr/>
              <w:t xml:space="preserve">Article dans une revue</w:t>
            </w:r>
          </w:p>
          <w:p>
            <w:pPr/>
            <w:hyperlink r:id="rId35" w:history="1">
              <w:r>
                <w:rPr>
                  <w:color w:val="#410a8c"/>
                  <w:u w:val="single"/>
                </w:rPr>
                <w:t xml:space="preserve">hal-01556039v1</w:t>
              </w:r>
            </w:hyperlink>
          </w:p>
        </w:tc>
      </w:tr>
      <w:tr>
        <w:trPr/>
        <w:tc>
          <w:tcPr>
            <w:noWrap/>
          </w:tcPr>
          <w:p>
            <w:pPr>
              <w:spacing w:after="200"/>
            </w:pPr>
            <w:hyperlink r:id="rId37" w:history="1">
              <w:r>
                <w:rPr>
                  <w:color w:val="1e198e"/>
                  <w:b w:val="1"/>
                  <w:bCs w:val="1"/>
                  <w:u w:val="single"/>
                </w:rPr>
                <w:t xml:space="preserve">L'expérience Soho Solo dans le Gers : exemple d'une campagne innovante ?</w:t>
              </w:r>
            </w:hyperlink>
          </w:p>
          <w:p>
            <w:pPr/>
            <w:hyperlink r:id="rId12" w:history="1">
              <w:r>
                <w:rPr>
                  <w:color w:val="#410a8c"/>
                  <w:u w:val="single"/>
                </w:rPr>
                <w:t xml:space="preserve">Patricia Sajous</w:t>
              </w:r>
            </w:hyperlink>
          </w:p>
          <w:p>
            <w:pPr/>
            <w:r>
              <w:rPr>
                <w:i w:val="1"/>
                <w:iCs w:val="1"/>
              </w:rPr>
              <w:t xml:space="preserve">NETCOM : Réseaux, communication et territoires / Networks and Communications Studies</w:t>
            </w:r>
            <w:r>
              <w:rPr/>
              <w:t xml:space="preserve">, 2011, Labours et jachères numériques dans les territoires ruraux, 25 (3/4), pp.229-248. </w:t>
            </w:r>
            <w:hyperlink r:id="rId38" w:history="1">
              <w:r>
                <w:rPr>
                  <w:color w:val="#410a8c"/>
                  <w:u w:val="single"/>
                </w:rPr>
                <w:t xml:space="preserve">⟨10.4000/netcom.208⟩</w:t>
              </w:r>
            </w:hyperlink>
          </w:p>
          <w:p>
            <w:pPr/>
            <w:r>
              <w:rPr/>
              <w:t xml:space="preserve">Article dans une revue</w:t>
            </w:r>
          </w:p>
          <w:p>
            <w:pPr/>
            <w:hyperlink r:id="rId37" w:history="1">
              <w:r>
                <w:rPr>
                  <w:color w:val="#410a8c"/>
                  <w:u w:val="single"/>
                </w:rPr>
                <w:t xml:space="preserve">hal-01556239v1</w:t>
              </w:r>
            </w:hyperlink>
          </w:p>
        </w:tc>
      </w:tr>
      <w:tr>
        <w:trPr/>
        <w:tc>
          <w:tcPr>
            <w:noWrap/>
          </w:tcPr>
          <w:p>
            <w:pPr>
              <w:spacing w:after="200"/>
            </w:pPr>
            <w:hyperlink r:id="rId39" w:history="1">
              <w:r>
                <w:rPr>
                  <w:color w:val="1e198e"/>
                  <w:b w:val="1"/>
                  <w:bCs w:val="1"/>
                  <w:u w:val="single"/>
                </w:rPr>
                <w:t xml:space="preserve">LEDVILLE Project: Traffic Roundabout LED Lighting System. Technical and Social Approaches</w:t>
              </w:r>
            </w:hyperlink>
          </w:p>
          <w:p>
            <w:pPr/>
            <w:hyperlink r:id="rId40" w:history="1">
              <w:r>
                <w:rPr>
                  <w:color w:val="#410a8c"/>
                  <w:u w:val="single"/>
                </w:rPr>
                <w:t xml:space="preserve">Michel Aubès</w:t>
              </w:r>
            </w:hyperlink>
            <w:r>
              <w:rPr/>
              <w:t xml:space="preserve">,</w:t>
            </w:r>
            <w:hyperlink r:id="rId41" w:history="1">
              <w:r>
                <w:rPr>
                  <w:color w:val="#410a8c"/>
                  <w:u w:val="single"/>
                </w:rPr>
                <w:t xml:space="preserve">Julien Bance</w:t>
              </w:r>
            </w:hyperlink>
            <w:r>
              <w:rPr/>
              <w:t xml:space="preserve">,</w:t>
            </w:r>
            <w:hyperlink r:id="rId42" w:history="1">
              <w:r>
                <w:rPr>
                  <w:color w:val="#410a8c"/>
                  <w:u w:val="single"/>
                </w:rPr>
                <w:t xml:space="preserve">Sounil Bhosle</w:t>
              </w:r>
            </w:hyperlink>
            <w:r>
              <w:rPr/>
              <w:t xml:space="preserve">,</w:t>
            </w:r>
            <w:hyperlink r:id="rId43" w:history="1">
              <w:r>
                <w:rPr>
                  <w:color w:val="#410a8c"/>
                  <w:u w:val="single"/>
                </w:rPr>
                <w:t xml:space="preserve">Laurent Massol</w:t>
              </w:r>
            </w:hyperlink>
            <w:r>
              <w:rPr/>
              <w:t xml:space="preserve">,</w:t>
            </w:r>
            <w:hyperlink r:id="rId12" w:history="1">
              <w:r>
                <w:rPr>
                  <w:color w:val="#410a8c"/>
                  <w:u w:val="single"/>
                </w:rPr>
                <w:t xml:space="preserve">Patricia Sajous</w:t>
              </w:r>
            </w:hyperlink>
            <w:r>
              <w:rPr/>
              <w:t xml:space="preserve">et al.</w:t>
            </w:r>
          </w:p>
          <w:p>
            <w:pPr/>
            <w:r>
              <w:rPr>
                <w:i w:val="1"/>
                <w:iCs w:val="1"/>
              </w:rPr>
              <w:t xml:space="preserve">Journal of Light and Visual Environment</w:t>
            </w:r>
            <w:r>
              <w:rPr/>
              <w:t xml:space="preserve">, 2011, 35 (3), pp.278-282. </w:t>
            </w:r>
            <w:hyperlink r:id="rId44" w:history="1">
              <w:r>
                <w:rPr>
                  <w:color w:val="#410a8c"/>
                  <w:u w:val="single"/>
                </w:rPr>
                <w:t xml:space="preserve">⟨10.2150/jlve.35.278⟩</w:t>
              </w:r>
            </w:hyperlink>
          </w:p>
          <w:p>
            <w:pPr/>
            <w:r>
              <w:rPr/>
              <w:t xml:space="preserve">Article dans une revue</w:t>
            </w:r>
          </w:p>
          <w:p>
            <w:pPr/>
            <w:hyperlink r:id="rId39" w:history="1">
              <w:r>
                <w:rPr>
                  <w:color w:val="#410a8c"/>
                  <w:u w:val="single"/>
                </w:rPr>
                <w:t xml:space="preserve">hal-02554468v1</w:t>
              </w:r>
            </w:hyperlink>
          </w:p>
        </w:tc>
      </w:tr>
      <w:tr>
        <w:trPr/>
        <w:tc>
          <w:tcPr>
            <w:noWrap/>
          </w:tcPr>
          <w:p>
            <w:pPr>
              <w:spacing w:after="200"/>
            </w:pPr>
            <w:hyperlink r:id="rId45" w:history="1">
              <w:r>
                <w:rPr>
                  <w:color w:val="1e198e"/>
                  <w:b w:val="1"/>
                  <w:bCs w:val="1"/>
                  <w:u w:val="single"/>
                </w:rPr>
                <w:t xml:space="preserve">Enquête dans un quartier de la ville d’Albi sur les perceptions et les attentes des piétons en matière d’éclairage</w:t>
              </w:r>
            </w:hyperlink>
          </w:p>
          <w:p>
            <w:pPr/>
            <w:hyperlink r:id="rId12" w:history="1">
              <w:r>
                <w:rPr>
                  <w:color w:val="#410a8c"/>
                  <w:u w:val="single"/>
                </w:rPr>
                <w:t xml:space="preserve">Patricia Sajous</w:t>
              </w:r>
            </w:hyperlink>
          </w:p>
          <w:p>
            <w:pPr/>
            <w:r>
              <w:rPr>
                <w:i w:val="1"/>
                <w:iCs w:val="1"/>
              </w:rPr>
              <w:t xml:space="preserve">RTS. Recherche, transports, sécurité</w:t>
            </w:r>
            <w:r>
              <w:rPr/>
              <w:t xml:space="preserve">, 2008, 25 (101), pp.353-368</w:t>
            </w:r>
          </w:p>
          <w:p>
            <w:pPr/>
            <w:r>
              <w:rPr/>
              <w:t xml:space="preserve">Article dans une revue</w:t>
            </w:r>
          </w:p>
          <w:p>
            <w:pPr/>
            <w:hyperlink r:id="rId45" w:history="1">
              <w:r>
                <w:rPr>
                  <w:color w:val="#410a8c"/>
                  <w:u w:val="single"/>
                </w:rPr>
                <w:t xml:space="preserve">hal-01556241v1</w:t>
              </w:r>
            </w:hyperlink>
          </w:p>
        </w:tc>
      </w:tr>
      <w:tr>
        <w:trPr/>
        <w:tc>
          <w:tcPr>
            <w:noWrap/>
          </w:tcPr>
          <w:p>
            <w:pPr>
              <w:spacing w:after="200"/>
            </w:pPr>
            <w:hyperlink r:id="rId46" w:history="1">
              <w:r>
                <w:rPr>
                  <w:color w:val="1e198e"/>
                  <w:b w:val="1"/>
                  <w:bCs w:val="1"/>
                  <w:u w:val="single"/>
                </w:rPr>
                <w:t xml:space="preserve">Habiter en périurbain et usages de la voiture</w:t>
              </w:r>
            </w:hyperlink>
          </w:p>
          <w:p>
            <w:pPr/>
            <w:hyperlink r:id="rId12" w:history="1">
              <w:r>
                <w:rPr>
                  <w:color w:val="#410a8c"/>
                  <w:u w:val="single"/>
                </w:rPr>
                <w:t xml:space="preserve">Patricia Sajous</w:t>
              </w:r>
            </w:hyperlink>
          </w:p>
          <w:p>
            <w:pPr/>
            <w:r>
              <w:rPr>
                <w:i w:val="1"/>
                <w:iCs w:val="1"/>
              </w:rPr>
              <w:t xml:space="preserve">ESO Travaux et Documents</w:t>
            </w:r>
            <w:r>
              <w:rPr/>
              <w:t xml:space="preserve">, 2004, 21, pp.129-134</w:t>
            </w:r>
          </w:p>
          <w:p>
            <w:pPr/>
            <w:r>
              <w:rPr/>
              <w:t xml:space="preserve">Article dans une revue</w:t>
            </w:r>
          </w:p>
          <w:p>
            <w:pPr/>
            <w:hyperlink r:id="rId46" w:history="1">
              <w:r>
                <w:rPr>
                  <w:color w:val="#410a8c"/>
                  <w:u w:val="single"/>
                </w:rPr>
                <w:t xml:space="preserve">hal-01556246v1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Complex Systems, Smart Territories and Mobility</w:t>
              </w:r>
            </w:hyperlink>
          </w:p>
          <w:p>
            <w:pPr/>
            <w:hyperlink r:id="rId12" w:history="1">
              <w:r>
                <w:rPr>
                  <w:color w:val="#410a8c"/>
                  <w:u w:val="single"/>
                </w:rPr>
                <w:t xml:space="preserve">Patricia Sajous</w:t>
              </w:r>
            </w:hyperlink>
            <w:r>
              <w:rPr/>
              <w:t xml:space="preserve">,</w:t>
            </w:r>
            <w:hyperlink r:id="rId48" w:history="1">
              <w:r>
                <w:rPr>
                  <w:color w:val="#410a8c"/>
                  <w:u w:val="single"/>
                </w:rPr>
                <w:t xml:space="preserve">Cyrille Bertelle</w:t>
              </w:r>
            </w:hyperlink>
          </w:p>
          <w:p>
            <w:pPr/>
            <w:r>
              <w:rPr/>
              <w:t xml:space="preserve">Springer Cham, pp.XVI, 256, 2021, Understanding Complex Systems, 978-3-030-59302-5. </w:t>
            </w:r>
            <w:hyperlink r:id="rId49" w:history="1">
              <w:r>
                <w:rPr>
                  <w:color w:val="#410a8c"/>
                  <w:u w:val="single"/>
                </w:rPr>
                <w:t xml:space="preserve">⟨10.1007/978-3-030-59302-5⟩</w:t>
              </w:r>
            </w:hyperlink>
          </w:p>
          <w:p>
            <w:pPr/>
            <w:r>
              <w:rPr/>
              <w:t xml:space="preserve">Ouvrages</w:t>
            </w:r>
          </w:p>
          <w:p>
            <w:pPr/>
            <w:hyperlink r:id="rId47" w:history="1">
              <w:r>
                <w:rPr>
                  <w:color w:val="#410a8c"/>
                  <w:u w:val="single"/>
                </w:rPr>
                <w:t xml:space="preserve">hal-03312851v1</w:t>
              </w:r>
            </w:hyperlink>
          </w:p>
        </w:tc>
      </w:tr>
      <w:tr>
        <w:trPr/>
        <w:tc>
          <w:tcPr>
            <w:noWrap/>
          </w:tcPr>
          <w:p>
            <w:pPr>
              <w:spacing w:after="200"/>
            </w:pPr>
            <w:hyperlink r:id="rId50" w:history="1">
              <w:r>
                <w:rPr>
                  <w:color w:val="1e198e"/>
                  <w:b w:val="1"/>
                  <w:bCs w:val="1"/>
                  <w:u w:val="single"/>
                </w:rPr>
                <w:t xml:space="preserve">Systèmes complexes, intelligence territoriale et mobilité - XTerM 2019</w:t>
              </w:r>
            </w:hyperlink>
          </w:p>
          <w:p>
            <w:pPr/>
            <w:hyperlink r:id="rId12" w:history="1">
              <w:r>
                <w:rPr>
                  <w:color w:val="#410a8c"/>
                  <w:u w:val="single"/>
                </w:rPr>
                <w:t xml:space="preserve">Patricia Sajous</w:t>
              </w:r>
            </w:hyperlink>
            <w:r>
              <w:rPr/>
              <w:t xml:space="preserve">,</w:t>
            </w:r>
            <w:hyperlink r:id="rId48" w:history="1">
              <w:r>
                <w:rPr>
                  <w:color w:val="#410a8c"/>
                  <w:u w:val="single"/>
                </w:rPr>
                <w:t xml:space="preserve">Cyrille Bertelle</w:t>
              </w:r>
            </w:hyperlink>
          </w:p>
          <w:p>
            <w:pPr/>
            <w:r>
              <w:rPr/>
              <w:t xml:space="preserve">2019</w:t>
            </w:r>
          </w:p>
          <w:p>
            <w:pPr/>
            <w:r>
              <w:rPr/>
              <w:t xml:space="preserve">Ouvrages</w:t>
            </w:r>
          </w:p>
          <w:p>
            <w:pPr/>
            <w:hyperlink r:id="rId50" w:history="1">
              <w:r>
                <w:rPr>
                  <w:color w:val="#410a8c"/>
                  <w:u w:val="single"/>
                </w:rPr>
                <w:t xml:space="preserve">hal-02117118v1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Mobilité quotidienne périurbaine : une dynamique de renouvellement aux multiples facettes</w:t>
              </w:r>
            </w:hyperlink>
          </w:p>
          <w:p>
            <w:pPr/>
            <w:hyperlink r:id="rId12" w:history="1">
              <w:r>
                <w:rPr>
                  <w:color w:val="#410a8c"/>
                  <w:u w:val="single"/>
                </w:rPr>
                <w:t xml:space="preserve">Patricia Sajous</w:t>
              </w:r>
            </w:hyperlink>
          </w:p>
          <w:p>
            <w:pPr/>
            <w:r>
              <w:rPr/>
              <w:t xml:space="preserve">Didier Desponds; Claire Fonticelli. </w:t>
            </w:r>
            <w:r>
              <w:rPr>
                <w:i w:val="1"/>
                <w:iCs w:val="1"/>
              </w:rPr>
              <w:t xml:space="preserve">Les mutations du périurbain. De l’espace décrié aux territoires désirables ?</w:t>
            </w:r>
            <w:r>
              <w:rPr/>
              <w:t xml:space="preserve">, Le Manuscrit, 2021, Devenirs urbains, 9782304049787</w:t>
            </w:r>
          </w:p>
          <w:p>
            <w:pPr/>
            <w:r>
              <w:rPr/>
              <w:t xml:space="preserve">Chapitre d'ouvrage</w:t>
            </w:r>
          </w:p>
          <w:p>
            <w:pPr/>
            <w:hyperlink r:id="rId51" w:history="1">
              <w:r>
                <w:rPr>
                  <w:color w:val="#410a8c"/>
                  <w:u w:val="single"/>
                </w:rPr>
                <w:t xml:space="preserve">hal-03441062v1</w:t>
              </w:r>
            </w:hyperlink>
          </w:p>
        </w:tc>
      </w:tr>
      <w:tr>
        <w:trPr/>
        <w:tc>
          <w:tcPr>
            <w:noWrap/>
          </w:tcPr>
          <w:p>
            <w:pPr>
              <w:spacing w:after="200"/>
            </w:pPr>
            <w:hyperlink r:id="rId52" w:history="1">
              <w:r>
                <w:rPr>
                  <w:color w:val="1e198e"/>
                  <w:b w:val="1"/>
                  <w:bCs w:val="1"/>
                  <w:u w:val="single"/>
                </w:rPr>
                <w:t xml:space="preserve">Politiques publiques. Stratégies individuelles. Quelles innovations pour l'espace rural ?</w:t>
              </w:r>
            </w:hyperlink>
          </w:p>
          <w:p>
            <w:pPr/>
            <w:hyperlink r:id="rId12" w:history="1">
              <w:r>
                <w:rPr>
                  <w:color w:val="#410a8c"/>
                  <w:u w:val="single"/>
                </w:rPr>
                <w:t xml:space="preserve">Patricia Sajous</w:t>
              </w:r>
            </w:hyperlink>
          </w:p>
          <w:p>
            <w:pPr/>
            <w:r>
              <w:rPr/>
              <w:t xml:space="preserve">Johanna Sery; Frédéric Saunier. </w:t>
            </w:r>
            <w:r>
              <w:rPr>
                <w:i w:val="1"/>
                <w:iCs w:val="1"/>
              </w:rPr>
              <w:t xml:space="preserve">Ruralités et métropolisation. A la recherche d'une équité territoriale</w:t>
            </w:r>
            <w:r>
              <w:rPr/>
              <w:t xml:space="preserve">, 6, </w:t>
            </w:r>
            <w:hyperlink r:id="rId53" w:history="1">
              <w:r>
                <w:rPr>
                  <w:color w:val="#410a8c"/>
                  <w:u w:val="single"/>
                </w:rPr>
                <w:t xml:space="preserve">Presses Universitaires de Saint-Etienne</w:t>
              </w:r>
            </w:hyperlink>
            <w:r>
              <w:rPr/>
              <w:t xml:space="preserve">, pp.164-166, 2016, Espace rural &amp; projet spatial (ERPS), 978-2-86272-685-4</w:t>
            </w:r>
          </w:p>
          <w:p>
            <w:pPr/>
            <w:r>
              <w:rPr/>
              <w:t xml:space="preserve">Chapitre d'ouvrage</w:t>
            </w:r>
          </w:p>
          <w:p>
            <w:pPr/>
            <w:hyperlink r:id="rId52" w:history="1">
              <w:r>
                <w:rPr>
                  <w:color w:val="#410a8c"/>
                  <w:u w:val="single"/>
                </w:rPr>
                <w:t xml:space="preserve">hal-01556248v1</w:t>
              </w:r>
            </w:hyperlink>
          </w:p>
        </w:tc>
      </w:tr>
      <w:tr>
        <w:trPr/>
        <w:tc>
          <w:tcPr>
            <w:noWrap/>
          </w:tcPr>
          <w:p>
            <w:pPr>
              <w:spacing w:after="200"/>
            </w:pPr>
            <w:hyperlink r:id="rId54" w:history="1">
              <w:r>
                <w:rPr>
                  <w:color w:val="1e198e"/>
                  <w:b w:val="1"/>
                  <w:bCs w:val="1"/>
                  <w:u w:val="single"/>
                </w:rPr>
                <w:t xml:space="preserve">Retours d’expériences et réflexions d’aménagement</w:t>
              </w:r>
            </w:hyperlink>
          </w:p>
          <w:p>
            <w:pPr/>
            <w:hyperlink r:id="rId55" w:history="1">
              <w:r>
                <w:rPr>
                  <w:color w:val="#410a8c"/>
                  <w:u w:val="single"/>
                </w:rPr>
                <w:t xml:space="preserve">Sophie de Ruffray</w:t>
              </w:r>
            </w:hyperlink>
            <w:r>
              <w:rPr/>
              <w:t xml:space="preserve">,</w:t>
            </w:r>
            <w:hyperlink r:id="rId12" w:history="1">
              <w:r>
                <w:rPr>
                  <w:color w:val="#410a8c"/>
                  <w:u w:val="single"/>
                </w:rPr>
                <w:t xml:space="preserve">Patricia Sajous</w:t>
              </w:r>
            </w:hyperlink>
          </w:p>
          <w:p>
            <w:pPr/>
            <w:r>
              <w:rPr>
                <w:i w:val="1"/>
                <w:iCs w:val="1"/>
              </w:rPr>
              <w:t xml:space="preserve">La région, de l’identité à la citoyenneté</w:t>
            </w:r>
            <w:r>
              <w:rPr/>
              <w:t xml:space="preserve">, </w:t>
            </w:r>
            <w:hyperlink r:id="rId56" w:history="1">
              <w:r>
                <w:rPr>
                  <w:color w:val="#410a8c"/>
                  <w:u w:val="single"/>
                </w:rPr>
                <w:t xml:space="preserve">Hermann Editeur</w:t>
              </w:r>
            </w:hyperlink>
            <w:r>
              <w:rPr/>
              <w:t xml:space="preserve">, 2016, 9782705693121</w:t>
            </w:r>
          </w:p>
          <w:p>
            <w:pPr/>
            <w:r>
              <w:rPr/>
              <w:t xml:space="preserve">Chapitre d'ouvrage</w:t>
            </w:r>
          </w:p>
          <w:p>
            <w:pPr/>
            <w:hyperlink r:id="rId54" w:history="1">
              <w:r>
                <w:rPr>
                  <w:color w:val="#410a8c"/>
                  <w:u w:val="single"/>
                </w:rPr>
                <w:t xml:space="preserve">hal-01556247v1</w:t>
              </w:r>
            </w:hyperlink>
          </w:p>
        </w:tc>
      </w:tr>
      <w:tr>
        <w:trPr/>
        <w:tc>
          <w:tcPr>
            <w:noWrap/>
          </w:tcPr>
          <w:p>
            <w:pPr>
              <w:spacing w:after="200"/>
            </w:pPr>
            <w:hyperlink r:id="rId57" w:history="1">
              <w:r>
                <w:rPr>
                  <w:color w:val="1e198e"/>
                  <w:b w:val="1"/>
                  <w:bCs w:val="1"/>
                  <w:u w:val="single"/>
                </w:rPr>
                <w:t xml:space="preserve">Émergence de l'Homme @ distance dans l'espace périurbain : effets d'internet sur les mobilités</w:t>
              </w:r>
            </w:hyperlink>
          </w:p>
          <w:p>
            <w:pPr/>
            <w:hyperlink r:id="rId12" w:history="1">
              <w:r>
                <w:rPr>
                  <w:color w:val="#410a8c"/>
                  <w:u w:val="single"/>
                </w:rPr>
                <w:t xml:space="preserve">Patricia Sajous</w:t>
              </w:r>
            </w:hyperlink>
          </w:p>
          <w:p>
            <w:pPr/>
            <w:r>
              <w:rPr>
                <w:i w:val="1"/>
                <w:iCs w:val="1"/>
              </w:rPr>
              <w:t xml:space="preserve">L'Homme @ distance : Innovation et développement</w:t>
            </w:r>
            <w:r>
              <w:rPr/>
              <w:t xml:space="preserve">, </w:t>
            </w:r>
            <w:hyperlink r:id="rId58" w:history="1">
              <w:r>
                <w:rPr>
                  <w:color w:val="#410a8c"/>
                  <w:u w:val="single"/>
                </w:rPr>
                <w:t xml:space="preserve">CNRS Editions</w:t>
              </w:r>
            </w:hyperlink>
            <w:r>
              <w:rPr/>
              <w:t xml:space="preserve">, pp.53-70, 2013, 978-2-271-07606-9</w:t>
            </w:r>
          </w:p>
          <w:p>
            <w:pPr/>
            <w:r>
              <w:rPr/>
              <w:t xml:space="preserve">Chapitre d'ouvrage</w:t>
            </w:r>
          </w:p>
          <w:p>
            <w:pPr/>
            <w:hyperlink r:id="rId57" w:history="1">
              <w:r>
                <w:rPr>
                  <w:color w:val="#410a8c"/>
                  <w:u w:val="single"/>
                </w:rPr>
                <w:t xml:space="preserve">hal-01556249v1</w:t>
              </w:r>
            </w:hyperlink>
          </w:p>
        </w:tc>
      </w:tr>
      <w:tr>
        <w:trPr/>
        <w:tc>
          <w:tcPr>
            <w:noWrap/>
          </w:tcPr>
          <w:p>
            <w:pPr>
              <w:spacing w:after="200"/>
            </w:pPr>
            <w:hyperlink r:id="rId59" w:history="1">
              <w:r>
                <w:rPr>
                  <w:color w:val="1e198e"/>
                  <w:b w:val="1"/>
                  <w:bCs w:val="1"/>
                  <w:u w:val="single"/>
                </w:rPr>
                <w:t xml:space="preserve">Requalification d'une ville moyenne et effets structurants de l'aménagement universitaire : le cas du Havre</w:t>
              </w:r>
            </w:hyperlink>
          </w:p>
          <w:p>
            <w:pPr/>
            <w:hyperlink r:id="rId12" w:history="1">
              <w:r>
                <w:rPr>
                  <w:color w:val="#410a8c"/>
                  <w:u w:val="single"/>
                </w:rPr>
                <w:t xml:space="preserve">Patricia Sajous</w:t>
              </w:r>
            </w:hyperlink>
          </w:p>
          <w:p>
            <w:pPr/>
            <w:r>
              <w:rPr>
                <w:i w:val="1"/>
                <w:iCs w:val="1"/>
              </w:rPr>
              <w:t xml:space="preserve">Universités et enjeux territoriaux. Une comparaison internationale de l'économie de la connaissance</w:t>
            </w:r>
            <w:r>
              <w:rPr/>
              <w:t xml:space="preserve">, </w:t>
            </w:r>
            <w:hyperlink r:id="rId60" w:history="1">
              <w:r>
                <w:rPr>
                  <w:color w:val="#410a8c"/>
                  <w:u w:val="single"/>
                </w:rPr>
                <w:t xml:space="preserve">Septentrion</w:t>
              </w:r>
            </w:hyperlink>
            <w:r>
              <w:rPr/>
              <w:t xml:space="preserve">, pp.209-222, 2012, 978-2-7574-0408-9</w:t>
            </w:r>
          </w:p>
          <w:p>
            <w:pPr/>
            <w:r>
              <w:rPr/>
              <w:t xml:space="preserve">Chapitre d'ouvrage</w:t>
            </w:r>
          </w:p>
          <w:p>
            <w:pPr/>
            <w:hyperlink r:id="rId59" w:history="1">
              <w:r>
                <w:rPr>
                  <w:color w:val="#410a8c"/>
                  <w:u w:val="single"/>
                </w:rPr>
                <w:t xml:space="preserve">hal-01556251v1</w:t>
              </w:r>
            </w:hyperlink>
          </w:p>
        </w:tc>
      </w:tr>
      <w:tr>
        <w:trPr/>
        <w:tc>
          <w:tcPr>
            <w:noWrap/>
          </w:tcPr>
          <w:p>
            <w:pPr>
              <w:spacing w:after="200"/>
            </w:pPr>
            <w:hyperlink r:id="rId61" w:history="1">
              <w:r>
                <w:rPr>
                  <w:color w:val="1e198e"/>
                  <w:b w:val="1"/>
                  <w:bCs w:val="1"/>
                  <w:u w:val="single"/>
                </w:rPr>
                <w:t xml:space="preserve">Qualité des déplacements piétons de nuit : inciter les collectivités territoriales à progresser</w:t>
              </w:r>
            </w:hyperlink>
          </w:p>
          <w:p>
            <w:pPr/>
            <w:hyperlink r:id="rId12" w:history="1">
              <w:r>
                <w:rPr>
                  <w:color w:val="#410a8c"/>
                  <w:u w:val="single"/>
                </w:rPr>
                <w:t xml:space="preserve">Patricia Sajous</w:t>
              </w:r>
            </w:hyperlink>
          </w:p>
          <w:p>
            <w:pPr/>
            <w:r>
              <w:rPr/>
              <w:t xml:space="preserve">INRETS. </w:t>
            </w:r>
            <w:r>
              <w:rPr>
                <w:i w:val="1"/>
                <w:iCs w:val="1"/>
              </w:rPr>
              <w:t xml:space="preserve">qualité et sécurité du déplacement piéton : facteurs, enjeux et nouvelles actions</w:t>
            </w:r>
            <w:r>
              <w:rPr/>
              <w:t xml:space="preserve">, pp.51-66, 2012</w:t>
            </w:r>
          </w:p>
          <w:p>
            <w:pPr/>
            <w:r>
              <w:rPr/>
              <w:t xml:space="preserve">Chapitre d'ouvrage</w:t>
            </w:r>
          </w:p>
          <w:p>
            <w:pPr/>
            <w:hyperlink r:id="rId61" w:history="1">
              <w:r>
                <w:rPr>
                  <w:color w:val="#410a8c"/>
                  <w:u w:val="single"/>
                </w:rPr>
                <w:t xml:space="preserve">hal-01560126v1</w:t>
              </w:r>
            </w:hyperlink>
          </w:p>
        </w:tc>
      </w:tr>
      <w:tr>
        <w:trPr/>
        <w:tc>
          <w:tcPr>
            <w:noWrap/>
          </w:tcPr>
          <w:p>
            <w:pPr>
              <w:spacing w:after="200"/>
            </w:pPr>
            <w:hyperlink r:id="rId62" w:history="1">
              <w:r>
                <w:rPr>
                  <w:color w:val="1e198e"/>
                  <w:b w:val="1"/>
                  <w:bCs w:val="1"/>
                  <w:u w:val="single"/>
                </w:rPr>
                <w:t xml:space="preserve">L'étalement péri-urbain : perspectives internationales</w:t>
              </w:r>
            </w:hyperlink>
          </w:p>
          <w:p>
            <w:pPr/>
            <w:hyperlink r:id="rId63" w:history="1">
              <w:r>
                <w:rPr>
                  <w:color w:val="#410a8c"/>
                  <w:u w:val="single"/>
                </w:rPr>
                <w:t xml:space="preserve">Gabriel Dupuy</w:t>
              </w:r>
            </w:hyperlink>
            <w:r>
              <w:rPr/>
              <w:t xml:space="preserve">,</w:t>
            </w:r>
            <w:hyperlink r:id="rId12" w:history="1">
              <w:r>
                <w:rPr>
                  <w:color w:val="#410a8c"/>
                  <w:u w:val="single"/>
                </w:rPr>
                <w:t xml:space="preserve">Patricia Sajous</w:t>
              </w:r>
            </w:hyperlink>
          </w:p>
          <w:p>
            <w:pPr/>
            <w:r>
              <w:rPr/>
              <w:t xml:space="preserve">CNRS. </w:t>
            </w:r>
            <w:r>
              <w:rPr>
                <w:i w:val="1"/>
                <w:iCs w:val="1"/>
              </w:rPr>
              <w:t xml:space="preserve">Données urbaines</w:t>
            </w:r>
            <w:r>
              <w:rPr/>
              <w:t xml:space="preserve">, 3, Anthropos, pp.141-152, 2000, 2-7178-4071-0</w:t>
            </w:r>
          </w:p>
          <w:p>
            <w:pPr/>
            <w:r>
              <w:rPr/>
              <w:t xml:space="preserve">Chapitre d'ouvrage</w:t>
            </w:r>
          </w:p>
          <w:p>
            <w:pPr/>
            <w:hyperlink r:id="rId62" w:history="1">
              <w:r>
                <w:rPr>
                  <w:color w:val="#410a8c"/>
                  <w:u w:val="single"/>
                </w:rPr>
                <w:t xml:space="preserve">hal-01560114v1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Repenser la relation Réseau technique – Individu – Mobilité pour mieux comprendre le rapport à l’espace.</w:t>
              </w:r>
            </w:hyperlink>
          </w:p>
          <w:p>
            <w:pPr/>
            <w:hyperlink r:id="rId12" w:history="1">
              <w:r>
                <w:rPr>
                  <w:color w:val="#410a8c"/>
                  <w:u w:val="single"/>
                </w:rPr>
                <w:t xml:space="preserve">Patricia Sajous</w:t>
              </w:r>
            </w:hyperlink>
          </w:p>
          <w:p>
            <w:pPr/>
            <w:r>
              <w:rPr/>
              <w:t xml:space="preserve">Géographie. Université Le Havre Normandie, 2020</w:t>
            </w:r>
          </w:p>
          <w:p>
            <w:pPr/>
            <w:r>
              <w:rPr/>
              <w:t xml:space="preserve">HDR</w:t>
            </w:r>
          </w:p>
          <w:p>
            <w:pPr/>
            <w:hyperlink r:id="rId64" w:history="1">
              <w:r>
                <w:rPr>
                  <w:color w:val="#410a8c"/>
                  <w:u w:val="single"/>
                </w:rPr>
                <w:t xml:space="preserve">tel-03273556v1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L'automobilité périurbaine en France : une façon d'habiter</w:t>
              </w:r>
            </w:hyperlink>
          </w:p>
          <w:p>
            <w:pPr/>
            <w:hyperlink r:id="rId12" w:history="1">
              <w:r>
                <w:rPr>
                  <w:color w:val="#410a8c"/>
                  <w:u w:val="single"/>
                </w:rPr>
                <w:t xml:space="preserve">Patricia Sajous</w:t>
              </w:r>
            </w:hyperlink>
          </w:p>
          <w:p>
            <w:pPr/>
            <w:r>
              <w:rPr/>
              <w:t xml:space="preserve">Géographie. Université Paris 1 - Panthéon Sorbonne, 2003.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tel-02012096v1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 simulation platform to explore the impact of regulatory measures in favour of ecomobility - the EM3 model</w:t>
              </w:r>
            </w:hyperlink>
          </w:p>
          <w:p>
            <w:pPr/>
            <w:hyperlink r:id="rId48" w:history="1">
              <w:r>
                <w:rPr>
                  <w:color w:val="#410a8c"/>
                  <w:u w:val="single"/>
                </w:rPr>
                <w:t xml:space="preserve">Cyrille Bertelle</w:t>
              </w:r>
            </w:hyperlink>
            <w:r>
              <w:rPr/>
              <w:t xml:space="preserve">,</w:t>
            </w:r>
            <w:hyperlink r:id="rId12" w:history="1">
              <w:r>
                <w:rPr>
                  <w:color w:val="#410a8c"/>
                  <w:u w:val="single"/>
                </w:rPr>
                <w:t xml:space="preserve">Patricia Sajous</w:t>
              </w:r>
            </w:hyperlink>
            <w:r>
              <w:rPr/>
              <w:t xml:space="preserve">,</w:t>
            </w: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et al.</w:t>
            </w:r>
          </w:p>
          <w:p>
            <w:pPr/>
            <w:r>
              <w:rPr>
                <w:i w:val="1"/>
                <w:iCs w:val="1"/>
              </w:rPr>
              <w:t xml:space="preserve">Urban Complex Systems, a workshop Satellite within CCS 2021</w:t>
            </w:r>
            <w:r>
              <w:rPr/>
              <w:t xml:space="preserve">, Oct 2021, Lyon, France</w:t>
            </w:r>
          </w:p>
          <w:p>
            <w:pPr/>
            <w:r>
              <w:rPr/>
              <w:t xml:space="preserve">Communication dans un congrès</w:t>
            </w:r>
          </w:p>
          <w:p>
            <w:pPr/>
            <w:hyperlink r:id="rId67" w:history="1">
              <w:r>
                <w:rPr>
                  <w:color w:val="#410a8c"/>
                  <w:u w:val="single"/>
                </w:rPr>
                <w:t xml:space="preserve">hal-03318205v1</w:t>
              </w:r>
            </w:hyperlink>
          </w:p>
        </w:tc>
      </w:tr>
      <w:tr>
        <w:trPr/>
        <w:tc>
          <w:tcPr>
            <w:noWrap/>
          </w:tcPr>
          <w:p>
            <w:pPr>
              <w:spacing w:after="200"/>
            </w:pPr>
            <w:hyperlink r:id="rId70" w:history="1">
              <w:r>
                <w:rPr>
                  <w:color w:val="1e198e"/>
                  <w:b w:val="1"/>
                  <w:bCs w:val="1"/>
                  <w:u w:val="single"/>
                </w:rPr>
                <w:t xml:space="preserve">Ecomob-Multimod (EM3) : un modèle à base d'agents pour explorer les effets de nouveaux dispositifs réglementaires sur la qualité de l'air et la mobilité quotidienne</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70" w:history="1">
              <w:r>
                <w:rPr>
                  <w:color w:val="#410a8c"/>
                  <w:u w:val="single"/>
                </w:rPr>
                <w:t xml:space="preserve">hal-02116739v1</w:t>
              </w:r>
            </w:hyperlink>
          </w:p>
        </w:tc>
      </w:tr>
      <w:tr>
        <w:trPr/>
        <w:tc>
          <w:tcPr>
            <w:noWrap/>
          </w:tcPr>
          <w:p>
            <w:pPr>
              <w:spacing w:after="200"/>
            </w:pPr>
            <w:hyperlink r:id="rId72" w:history="1">
              <w:r>
                <w:rPr>
                  <w:color w:val="1e198e"/>
                  <w:b w:val="1"/>
                  <w:bCs w:val="1"/>
                  <w:u w:val="single"/>
                </w:rPr>
                <w:t xml:space="preserve">EcoMob-MultiMod (EM3) : un modèle à base d’agents pour explorer les conséquences potentielles de nouveaux dispositifs règlementaires sur la mobilité quotidienne et la qualité de l’air</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2e Rencontres Francophones Transport Mobilité - RFTM 2019</w:t>
            </w:r>
            <w:r>
              <w:rPr/>
              <w:t xml:space="preserve">, Jun 2019, Montréal, Canada</w:t>
            </w:r>
          </w:p>
          <w:p>
            <w:pPr/>
            <w:r>
              <w:rPr/>
              <w:t xml:space="preserve">Communication dans un congrès</w:t>
            </w:r>
          </w:p>
          <w:p>
            <w:pPr/>
            <w:hyperlink r:id="rId72" w:history="1">
              <w:r>
                <w:rPr>
                  <w:color w:val="#410a8c"/>
                  <w:u w:val="single"/>
                </w:rPr>
                <w:t xml:space="preserve">hal-02116758v1</w:t>
              </w:r>
            </w:hyperlink>
          </w:p>
        </w:tc>
      </w:tr>
      <w:tr>
        <w:trPr/>
        <w:tc>
          <w:tcPr>
            <w:noWrap/>
          </w:tcPr>
          <w:p>
            <w:pPr>
              <w:spacing w:after="200"/>
            </w:pPr>
            <w:hyperlink r:id="rId73" w:history="1">
              <w:r>
                <w:rPr>
                  <w:color w:val="1e198e"/>
                  <w:b w:val="1"/>
                  <w:bCs w:val="1"/>
                  <w:u w:val="single"/>
                </w:rPr>
                <w:t xml:space="preserve">EM3 (EcoMob-MultiMod) : un modèle à base d’agents pour explorer les effets de politiques d’écomobilité sur les dynamiques socio-spatiales de la pollution de l’air et de pratiques de mobilité</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Quatorzième Rencontres de Théo Quant</w:t>
            </w:r>
            <w:r>
              <w:rPr/>
              <w:t xml:space="preserve">, Feb 2019, Besançon, France</w:t>
            </w:r>
          </w:p>
          <w:p>
            <w:pPr/>
            <w:r>
              <w:rPr/>
              <w:t xml:space="preserve">Communication dans un congrès</w:t>
            </w:r>
          </w:p>
          <w:p>
            <w:pPr/>
            <w:hyperlink r:id="rId73" w:history="1">
              <w:r>
                <w:rPr>
                  <w:color w:val="#410a8c"/>
                  <w:u w:val="single"/>
                </w:rPr>
                <w:t xml:space="preserve">hal-02116730v1</w:t>
              </w:r>
            </w:hyperlink>
          </w:p>
        </w:tc>
      </w:tr>
      <w:tr>
        <w:trPr/>
        <w:tc>
          <w:tcPr>
            <w:noWrap/>
          </w:tcPr>
          <w:p>
            <w:pPr>
              <w:spacing w:after="200"/>
            </w:pPr>
            <w:hyperlink r:id="rId74" w:history="1">
              <w:r>
                <w:rPr>
                  <w:color w:val="1e198e"/>
                  <w:b w:val="1"/>
                  <w:bCs w:val="1"/>
                  <w:u w:val="single"/>
                </w:rPr>
                <w:t xml:space="preserve">Satisfaction, intentions, dispositions. Quelle approche comportementale pour quelles conséquences sur les inégalités sociales de mobilité dans les modèles de transport ?</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55ème colloque de l'Association de Science Régionale de Langue Française (ASRDLF 2018)</w:t>
            </w:r>
            <w:r>
              <w:rPr/>
              <w:t xml:space="preserve">, Jul 2018, Caen, France</w:t>
            </w:r>
          </w:p>
          <w:p>
            <w:pPr/>
            <w:r>
              <w:rPr/>
              <w:t xml:space="preserve">Communication dans un congrès</w:t>
            </w:r>
          </w:p>
          <w:p>
            <w:pPr/>
            <w:hyperlink r:id="rId74" w:history="1">
              <w:r>
                <w:rPr>
                  <w:color w:val="#410a8c"/>
                  <w:u w:val="single"/>
                </w:rPr>
                <w:t xml:space="preserve">hal-02116875v1</w:t>
              </w:r>
            </w:hyperlink>
          </w:p>
        </w:tc>
      </w:tr>
      <w:tr>
        <w:trPr/>
        <w:tc>
          <w:tcPr>
            <w:noWrap/>
          </w:tcPr>
          <w:p>
            <w:pPr>
              <w:spacing w:after="200"/>
            </w:pPr>
            <w:hyperlink r:id="rId75" w:history="1">
              <w:r>
                <w:rPr>
                  <w:color w:val="1e198e"/>
                  <w:b w:val="1"/>
                  <w:bCs w:val="1"/>
                  <w:u w:val="single"/>
                </w:rPr>
                <w:t xml:space="preserve">EcoMob-MultiMod (EM3) : un modèle pour simuler l’écomobi- lité. Démarche, choix et perspectives de modélisation</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1ères Rencontres Francophones Transport Mobilité - RFTM 2018</w:t>
            </w:r>
            <w:r>
              <w:rPr/>
              <w:t xml:space="preserve">, Jun 2018, Lyon, France</w:t>
            </w:r>
          </w:p>
          <w:p>
            <w:pPr/>
            <w:r>
              <w:rPr/>
              <w:t xml:space="preserve">Communication dans un congrès</w:t>
            </w:r>
          </w:p>
          <w:p>
            <w:pPr/>
            <w:hyperlink r:id="rId75" w:history="1">
              <w:r>
                <w:rPr>
                  <w:color w:val="#410a8c"/>
                  <w:u w:val="single"/>
                </w:rPr>
                <w:t xml:space="preserve">hal-02116768v1</w:t>
              </w:r>
            </w:hyperlink>
          </w:p>
        </w:tc>
      </w:tr>
      <w:tr>
        <w:trPr/>
        <w:tc>
          <w:tcPr>
            <w:noWrap/>
          </w:tcPr>
          <w:p>
            <w:pPr>
              <w:spacing w:after="200"/>
            </w:pPr>
            <w:hyperlink r:id="rId76" w:history="1">
              <w:r>
                <w:rPr>
                  <w:color w:val="1e198e"/>
                  <w:b w:val="1"/>
                  <w:bCs w:val="1"/>
                  <w:u w:val="single"/>
                </w:rPr>
                <w:t xml:space="preserve">Développer la complexité des analyses territoriales par une approche projet - FEDER XTerM en Normandie</w:t>
              </w:r>
            </w:hyperlink>
          </w:p>
          <w:p>
            <w:pPr/>
            <w:hyperlink r:id="rId48" w:history="1">
              <w:r>
                <w:rPr>
                  <w:color w:val="#410a8c"/>
                  <w:u w:val="single"/>
                </w:rPr>
                <w:t xml:space="preserve">Cyrille Bertelle</w:t>
              </w:r>
            </w:hyperlink>
            <w:r>
              <w:rPr/>
              <w:t xml:space="preserve">,</w:t>
            </w:r>
            <w:hyperlink r:id="rId12" w:history="1">
              <w:r>
                <w:rPr>
                  <w:color w:val="#410a8c"/>
                  <w:u w:val="single"/>
                </w:rPr>
                <w:t xml:space="preserve">Patricia Sajous</w:t>
              </w:r>
            </w:hyperlink>
          </w:p>
          <w:p>
            <w:pPr/>
            <w:r>
              <w:rPr>
                <w:i w:val="1"/>
                <w:iCs w:val="1"/>
              </w:rPr>
              <w:t xml:space="preserve">Terri’2017 - Territoire intelligent : un modèle si smart ?</w:t>
            </w:r>
            <w:r>
              <w:rPr/>
              <w:t xml:space="preserve">, Mar 2017, Cergy-Pontoise, France</w:t>
            </w:r>
          </w:p>
          <w:p>
            <w:pPr/>
            <w:r>
              <w:rPr/>
              <w:t xml:space="preserve">Communication dans un congrès</w:t>
            </w:r>
          </w:p>
          <w:p>
            <w:pPr/>
            <w:hyperlink r:id="rId76" w:history="1">
              <w:r>
                <w:rPr>
                  <w:color w:val="#410a8c"/>
                  <w:u w:val="single"/>
                </w:rPr>
                <w:t xml:space="preserve">hal-02116878v1</w:t>
              </w:r>
            </w:hyperlink>
          </w:p>
        </w:tc>
      </w:tr>
      <w:tr>
        <w:trPr/>
        <w:tc>
          <w:tcPr>
            <w:noWrap/>
          </w:tcPr>
          <w:p>
            <w:pPr>
              <w:spacing w:after="200"/>
            </w:pPr>
            <w:hyperlink r:id="rId77" w:history="1">
              <w:r>
                <w:rPr>
                  <w:color w:val="1e198e"/>
                  <w:b w:val="1"/>
                  <w:bCs w:val="1"/>
                  <w:u w:val="single"/>
                </w:rPr>
                <w:t xml:space="preserve">Le changement c'est pour quand ? Évolution des pratiques spatiales dans le périurbain francilien au regard des &amp;quot; modes de mobilité</w:t>
              </w:r>
            </w:hyperlink>
          </w:p>
          <w:p>
            <w:pPr/>
            <w:hyperlink r:id="rId22" w:history="1">
              <w:r>
                <w:rPr>
                  <w:color w:val="#410a8c"/>
                  <w:u w:val="single"/>
                </w:rPr>
                <w:t xml:space="preserve">Hélène Nessi</w:t>
              </w:r>
            </w:hyperlink>
            <w:r>
              <w:rPr/>
              <w:t xml:space="preserve">,</w:t>
            </w:r>
            <w:hyperlink r:id="rId23" w:history="1">
              <w:r>
                <w:rPr>
                  <w:color w:val="#410a8c"/>
                  <w:u w:val="single"/>
                </w:rPr>
                <w:t xml:space="preserve">Benoit Conti</w:t>
              </w:r>
            </w:hyperlink>
            <w:r>
              <w:rPr/>
              <w:t xml:space="preserve">,</w:t>
            </w:r>
            <w:hyperlink r:id="rId24" w:history="1">
              <w:r>
                <w:rPr>
                  <w:color w:val="#410a8c"/>
                  <w:u w:val="single"/>
                </w:rPr>
                <w:t xml:space="preserve">Laurent Proulhac</w:t>
              </w:r>
            </w:hyperlink>
            <w:r>
              <w:rPr/>
              <w:t xml:space="preserve">,</w:t>
            </w: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p>
          <w:p>
            <w:pPr/>
            <w:r>
              <w:rPr>
                <w:i w:val="1"/>
                <w:iCs w:val="1"/>
              </w:rPr>
              <w:t xml:space="preserve">14ème colloque Mobilités spatiales, fluidité sociale - Mobilités en changement, changements par les mobilités</w:t>
            </w:r>
            <w:r>
              <w:rPr/>
              <w:t xml:space="preserve">, Nov 2015, Lyon, France</w:t>
            </w:r>
          </w:p>
          <w:p>
            <w:pPr/>
            <w:r>
              <w:rPr/>
              <w:t xml:space="preserve">Communication dans un congrès</w:t>
            </w:r>
          </w:p>
          <w:p>
            <w:pPr/>
            <w:hyperlink r:id="rId77" w:history="1">
              <w:r>
                <w:rPr>
                  <w:color w:val="#410a8c"/>
                  <w:u w:val="single"/>
                </w:rPr>
                <w:t xml:space="preserve">hal-01385618v1</w:t>
              </w:r>
            </w:hyperlink>
          </w:p>
        </w:tc>
      </w:tr>
      <w:tr>
        <w:trPr/>
        <w:tc>
          <w:tcPr>
            <w:noWrap/>
          </w:tcPr>
          <w:p>
            <w:pPr>
              <w:spacing w:after="200"/>
            </w:pPr>
            <w:hyperlink r:id="rId78" w:history="1">
              <w:r>
                <w:rPr>
                  <w:color w:val="1e198e"/>
                  <w:b w:val="1"/>
                  <w:bCs w:val="1"/>
                  <w:u w:val="single"/>
                </w:rPr>
                <w:t xml:space="preserve">Jeux autour de l’incertitude: Mobilités quotidiennes et TIC dans le périurbain francilien</w:t>
              </w:r>
            </w:hyperlink>
          </w:p>
          <w:p>
            <w:pP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r>
              <w:rPr/>
              <w:t xml:space="preserve">,</w:t>
            </w:r>
            <w:hyperlink r:id="rId22" w:history="1">
              <w:r>
                <w:rPr>
                  <w:color w:val="#410a8c"/>
                  <w:u w:val="single"/>
                </w:rPr>
                <w:t xml:space="preserve">Hélène Nessi</w:t>
              </w:r>
            </w:hyperlink>
          </w:p>
          <w:p>
            <w:pPr/>
            <w:r>
              <w:rPr>
                <w:i w:val="1"/>
                <w:iCs w:val="1"/>
              </w:rPr>
              <w:t xml:space="preserve">Mobilité sans incertitude ? Incertitude des mobilités ?</w:t>
            </w:r>
            <w:r>
              <w:rPr/>
              <w:t xml:space="preserve">, Sep 2014, Le Havre, France</w:t>
            </w:r>
          </w:p>
          <w:p>
            <w:pPr/>
            <w:r>
              <w:rPr/>
              <w:t xml:space="preserve">Communication dans un congrès</w:t>
            </w:r>
          </w:p>
          <w:p>
            <w:pPr/>
            <w:hyperlink r:id="rId78" w:history="1">
              <w:r>
                <w:rPr>
                  <w:color w:val="#410a8c"/>
                  <w:u w:val="single"/>
                </w:rPr>
                <w:t xml:space="preserve">hal-01192642v1</w:t>
              </w:r>
            </w:hyperlink>
          </w:p>
        </w:tc>
      </w:tr>
      <w:tr>
        <w:trPr/>
        <w:tc>
          <w:tcPr>
            <w:noWrap/>
          </w:tcPr>
          <w:p>
            <w:pPr>
              <w:spacing w:after="200"/>
            </w:pPr>
            <w:hyperlink r:id="rId79" w:history="1">
              <w:r>
                <w:rPr>
                  <w:color w:val="1e198e"/>
                  <w:b w:val="1"/>
                  <w:bCs w:val="1"/>
                  <w:u w:val="single"/>
                </w:rPr>
                <w:t xml:space="preserve">Lien à la nature en périurbain : décryptage par les mobilités associées</w:t>
              </w:r>
            </w:hyperlink>
          </w:p>
          <w:p>
            <w:pPr/>
            <w:hyperlink r:id="rId22" w:history="1">
              <w:r>
                <w:rPr>
                  <w:color w:val="#410a8c"/>
                  <w:u w:val="single"/>
                </w:rPr>
                <w:t xml:space="preserve">Hélène Nessi</w:t>
              </w:r>
            </w:hyperlink>
            <w:r>
              <w:rPr/>
              <w:t xml:space="preserve">,</w:t>
            </w:r>
            <w:hyperlink r:id="rId12" w:history="1">
              <w:r>
                <w:rPr>
                  <w:color w:val="#410a8c"/>
                  <w:u w:val="single"/>
                </w:rPr>
                <w:t xml:space="preserve">Patricia Sajous</w:t>
              </w:r>
            </w:hyperlink>
          </w:p>
          <w:p>
            <w:pPr/>
            <w:r>
              <w:rPr>
                <w:i w:val="1"/>
                <w:iCs w:val="1"/>
              </w:rPr>
              <w:t xml:space="preserve">L’espace en partage : approche interdisciplinaire de la dimension spatiale des rapports sociaux</w:t>
            </w:r>
            <w:r>
              <w:rPr/>
              <w:t xml:space="preserve">, Apr 2014, Rennes, France</w:t>
            </w:r>
          </w:p>
          <w:p>
            <w:pPr/>
            <w:r>
              <w:rPr/>
              <w:t xml:space="preserve">Communication dans un congrès</w:t>
            </w:r>
          </w:p>
          <w:p>
            <w:pPr/>
            <w:hyperlink r:id="rId79" w:history="1">
              <w:r>
                <w:rPr>
                  <w:color w:val="#410a8c"/>
                  <w:u w:val="single"/>
                </w:rPr>
                <w:t xml:space="preserve">hal-01191648v1</w:t>
              </w:r>
            </w:hyperlink>
          </w:p>
        </w:tc>
      </w:tr>
      <w:tr>
        <w:trPr/>
        <w:tc>
          <w:tcPr>
            <w:noWrap/>
          </w:tcPr>
          <w:p>
            <w:pPr>
              <w:spacing w:after="200"/>
            </w:pPr>
            <w:hyperlink r:id="rId80" w:history="1">
              <w:r>
                <w:rPr>
                  <w:color w:val="1e198e"/>
                  <w:b w:val="1"/>
                  <w:bCs w:val="1"/>
                  <w:u w:val="single"/>
                </w:rPr>
                <w:t xml:space="preserve">Actors' positions and inclinations towards the electromobility system in France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Transportation Research Board (TRB) 92nd Annual Meeting</w:t>
            </w:r>
            <w:r>
              <w:rPr/>
              <w:t xml:space="preserve">, Jan 2013, Washington DC, United States</w:t>
            </w:r>
          </w:p>
          <w:p>
            <w:pPr/>
            <w:r>
              <w:rPr/>
              <w:t xml:space="preserve">Communication dans un congrès</w:t>
            </w:r>
          </w:p>
          <w:p>
            <w:pPr/>
            <w:hyperlink r:id="rId80" w:history="1">
              <w:r>
                <w:rPr>
                  <w:color w:val="#410a8c"/>
                  <w:u w:val="single"/>
                </w:rPr>
                <w:t xml:space="preserve">hal-00852553v1</w:t>
              </w:r>
            </w:hyperlink>
          </w:p>
        </w:tc>
      </w:tr>
      <w:tr>
        <w:trPr/>
        <w:tc>
          <w:tcPr>
            <w:noWrap/>
          </w:tcPr>
          <w:p>
            <w:pPr>
              <w:spacing w:after="200"/>
            </w:pPr>
            <w:hyperlink r:id="rId83" w:history="1">
              <w:r>
                <w:rPr>
                  <w:color w:val="1e198e"/>
                  <w:b w:val="1"/>
                  <w:bCs w:val="1"/>
                  <w:u w:val="single"/>
                </w:rPr>
                <w:t xml:space="preserve">Enhancing the Autonomy of Disabled Persons: Assistive Technologies Directed by User Feedback</w:t>
              </w:r>
            </w:hyperlink>
          </w:p>
          <w:p>
            <w:pPr/>
            <w:hyperlink r:id="rId84" w:history="1">
              <w:r>
                <w:rPr>
                  <w:color w:val="#410a8c"/>
                  <w:u w:val="single"/>
                </w:rPr>
                <w:t xml:space="preserve">Nicolas Ragot</w:t>
              </w:r>
            </w:hyperlink>
            <w:r>
              <w:rPr/>
              <w:t xml:space="preserve">,</w:t>
            </w:r>
            <w:hyperlink r:id="rId85" w:history="1">
              <w:r>
                <w:rPr>
                  <w:color w:val="#410a8c"/>
                  <w:u w:val="single"/>
                </w:rPr>
                <w:t xml:space="preserve">Annemarie Kokosy</w:t>
              </w:r>
            </w:hyperlink>
            <w:r>
              <w:rPr/>
              <w:t xml:space="preserve">,</w:t>
            </w:r>
            <w:hyperlink r:id="rId86" w:history="1">
              <w:r>
                <w:rPr>
                  <w:color w:val="#410a8c"/>
                  <w:u w:val="single"/>
                </w:rPr>
                <w:t xml:space="preserve">Ouiddad Labbani-Igbida</w:t>
              </w:r>
            </w:hyperlink>
            <w:r>
              <w:rPr/>
              <w:t xml:space="preserve">,</w:t>
            </w:r>
            <w:hyperlink r:id="rId12" w:history="1">
              <w:r>
                <w:rPr>
                  <w:color w:val="#410a8c"/>
                  <w:u w:val="single"/>
                </w:rPr>
                <w:t xml:space="preserve">Patricia Sajous</w:t>
              </w:r>
            </w:hyperlink>
            <w:r>
              <w:rPr/>
              <w:t xml:space="preserve">,</w:t>
            </w:r>
            <w:hyperlink r:id="rId87" w:history="1">
              <w:r>
                <w:rPr>
                  <w:color w:val="#410a8c"/>
                  <w:u w:val="single"/>
                </w:rPr>
                <w:t xml:space="preserve">Huosheng Hu</w:t>
              </w:r>
            </w:hyperlink>
            <w:r>
              <w:rPr/>
              <w:t xml:space="preserve">et al.</w:t>
            </w:r>
          </w:p>
          <w:p>
            <w:pPr/>
            <w:r>
              <w:rPr>
                <w:i w:val="1"/>
                <w:iCs w:val="1"/>
              </w:rPr>
              <w:t xml:space="preserve">International Conference on Emerging Security Technologies (EST)</w:t>
            </w:r>
            <w:r>
              <w:rPr/>
              <w:t xml:space="preserve">, Sep 2013, Cambridge, United Kingdom. pp.71--74, </w:t>
            </w:r>
            <w:hyperlink r:id="rId88" w:history="1">
              <w:r>
                <w:rPr>
                  <w:color w:val="#410a8c"/>
                  <w:u w:val="single"/>
                </w:rPr>
                <w:t xml:space="preserve">⟨10.1109/EST.2013.20⟩</w:t>
              </w:r>
            </w:hyperlink>
          </w:p>
          <w:p>
            <w:pPr/>
            <w:r>
              <w:rPr/>
              <w:t xml:space="preserve">Communication dans un congrès</w:t>
            </w:r>
          </w:p>
          <w:p>
            <w:pPr/>
            <w:hyperlink r:id="rId83" w:history="1">
              <w:r>
                <w:rPr>
                  <w:color w:val="#410a8c"/>
                  <w:u w:val="single"/>
                </w:rPr>
                <w:t xml:space="preserve">hal-00925190v1</w:t>
              </w:r>
            </w:hyperlink>
          </w:p>
        </w:tc>
      </w:tr>
      <w:tr>
        <w:trPr/>
        <w:tc>
          <w:tcPr>
            <w:noWrap/>
          </w:tcPr>
          <w:p>
            <w:pPr>
              <w:spacing w:after="200"/>
            </w:pPr>
            <w:hyperlink r:id="rId89" w:history="1">
              <w:r>
                <w:rPr>
                  <w:color w:val="1e198e"/>
                  <w:b w:val="1"/>
                  <w:bCs w:val="1"/>
                  <w:u w:val="single"/>
                </w:rPr>
                <w:t xml:space="preserve">Actors' Positions and Inclinations Toward Electromobility System in France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Proceedings of Transport Research Arena 2012</w:t>
            </w:r>
            <w:r>
              <w:rPr/>
              <w:t xml:space="preserve">, Apr 2012, Athens, Greece. pp.516-526</w:t>
            </w:r>
          </w:p>
          <w:p>
            <w:pPr/>
            <w:r>
              <w:rPr/>
              <w:t xml:space="preserve">Communication dans un congrès</w:t>
            </w:r>
          </w:p>
          <w:p>
            <w:pPr/>
            <w:hyperlink r:id="rId89" w:history="1">
              <w:r>
                <w:rPr>
                  <w:color w:val="#410a8c"/>
                  <w:u w:val="single"/>
                </w:rPr>
                <w:t xml:space="preserve">hal-00852555v1</w:t>
              </w:r>
            </w:hyperlink>
          </w:p>
        </w:tc>
      </w:tr>
      <w:tr>
        <w:trPr/>
        <w:tc>
          <w:tcPr>
            <w:noWrap/>
          </w:tcPr>
          <w:p>
            <w:pPr>
              <w:spacing w:after="200"/>
            </w:pPr>
            <w:hyperlink r:id="rId90" w:history="1">
              <w:r>
                <w:rPr>
                  <w:color w:val="1e198e"/>
                  <w:b w:val="1"/>
                  <w:bCs w:val="1"/>
                  <w:u w:val="single"/>
                </w:rPr>
                <w:t xml:space="preserve">Le système de la mobilité électrique : des projets d'acteurs au projet de territoire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Congrès international ATEC ITS France</w:t>
            </w:r>
            <w:r>
              <w:rPr/>
              <w:t xml:space="preserve">, Feb 2011, Versailles, France</w:t>
            </w:r>
          </w:p>
          <w:p>
            <w:pPr/>
            <w:r>
              <w:rPr/>
              <w:t xml:space="preserve">Communication dans un congrès</w:t>
            </w:r>
          </w:p>
          <w:p>
            <w:pPr/>
            <w:hyperlink r:id="rId90" w:history="1">
              <w:r>
                <w:rPr>
                  <w:color w:val="#410a8c"/>
                  <w:u w:val="single"/>
                </w:rPr>
                <w:t xml:space="preserve">hal-00852554v1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0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D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a-sajous" TargetMode="External"/><Relationship Id="rId9" Type="http://schemas.openxmlformats.org/officeDocument/2006/relationships/hyperlink" Target="https://orcid.org/0000-0001-5049-7797" TargetMode="External"/><Relationship Id="rId10" Type="http://schemas.openxmlformats.org/officeDocument/2006/relationships/hyperlink" Target="https://www.idref.fr/075944308" TargetMode="External"/><Relationship Id="rId11" Type="http://schemas.openxmlformats.org/officeDocument/2006/relationships/hyperlink" Target="https://hal.science/hal-04323084v1" TargetMode="External"/><Relationship Id="rId12" Type="http://schemas.openxmlformats.org/officeDocument/2006/relationships/hyperlink" Target="https://hal.science/search/index/?q=*&amp;authFullName_s=Patricia Sajous" TargetMode="External"/><Relationship Id="rId13" Type="http://schemas.openxmlformats.org/officeDocument/2006/relationships/hyperlink" Target="https://dx.doi.org/10.3917/flux1.pr1.0003" TargetMode="External"/><Relationship Id="rId14" Type="http://schemas.openxmlformats.org/officeDocument/2006/relationships/hyperlink" Target="https://hal.science/hal-03441187v1" TargetMode="External"/><Relationship Id="rId15" Type="http://schemas.openxmlformats.org/officeDocument/2006/relationships/hyperlink" Target="https://hal.science/search/index/?q=*&amp;authFullName_s=Sarah Dubeaux" TargetMode="External"/><Relationship Id="rId16" Type="http://schemas.openxmlformats.org/officeDocument/2006/relationships/hyperlink" Target="https://hal.science/hal-02189361v1" TargetMode="External"/><Relationship Id="rId17" Type="http://schemas.openxmlformats.org/officeDocument/2006/relationships/hyperlink" Target="https://hal.science/hal-01670588v1" TargetMode="External"/><Relationship Id="rId18" Type="http://schemas.openxmlformats.org/officeDocument/2006/relationships/hyperlink" Target="https://hal.science/search/index/?q=*&amp;authFullName_s=Val&#233;rie Bailly&#8208;hasco&#235;t" TargetMode="External"/><Relationship Id="rId19" Type="http://schemas.openxmlformats.org/officeDocument/2006/relationships/hyperlink" Target="https://dx.doi.org/10.4074/S0761898017002011" TargetMode="External"/><Relationship Id="rId20" Type="http://schemas.openxmlformats.org/officeDocument/2006/relationships/hyperlink" Target="https://normandie-univ.hal.science/hal-01556002v1" TargetMode="External"/><Relationship Id="rId21" Type="http://schemas.openxmlformats.org/officeDocument/2006/relationships/hyperlink" Target="https://hal.parisnanterre.fr/hal-01675670v1" TargetMode="External"/><Relationship Id="rId22" Type="http://schemas.openxmlformats.org/officeDocument/2006/relationships/hyperlink" Target="https://hal.science/search/index/?q=*&amp;authFullName_s=H&#233;l&#232;ne Nessi" TargetMode="External"/><Relationship Id="rId23" Type="http://schemas.openxmlformats.org/officeDocument/2006/relationships/hyperlink" Target="https://hal.science/search/index/?q=*&amp;authFullName_s=Benoit Conti" TargetMode="External"/><Relationship Id="rId24" Type="http://schemas.openxmlformats.org/officeDocument/2006/relationships/hyperlink" Target="https://hal.science/search/index/?q=*&amp;authFullName_s=Laurent Proulhac" TargetMode="External"/><Relationship Id="rId25" Type="http://schemas.openxmlformats.org/officeDocument/2006/relationships/hyperlink" Target="https://hal.science/search/index/?q=*&amp;authFullName_s=Mariane Th&#233;bert" TargetMode="External"/><Relationship Id="rId26" Type="http://schemas.openxmlformats.org/officeDocument/2006/relationships/hyperlink" Target="https://hal.parisnanterre.fr/hal-01675610v1" TargetMode="External"/><Relationship Id="rId27" Type="http://schemas.openxmlformats.org/officeDocument/2006/relationships/hyperlink" Target="https://hal.science/search/index/?q=*&amp;authFullName_s=Monica Coralli" TargetMode="External"/><Relationship Id="rId28" Type="http://schemas.openxmlformats.org/officeDocument/2006/relationships/hyperlink" Target="https://dx.doi.org/10.4000/netcom.1869" TargetMode="External"/><Relationship Id="rId29" Type="http://schemas.openxmlformats.org/officeDocument/2006/relationships/hyperlink" Target="https://hal.parisnanterre.fr/hal-01675649v1" TargetMode="External"/><Relationship Id="rId30" Type="http://schemas.openxmlformats.org/officeDocument/2006/relationships/hyperlink" Target="https://dx.doi.org/10.3166/ges.18.59-88" TargetMode="External"/><Relationship Id="rId31" Type="http://schemas.openxmlformats.org/officeDocument/2006/relationships/hyperlink" Target="https://normandie-univ.hal.science/hal-01556244v1" TargetMode="External"/><Relationship Id="rId32" Type="http://schemas.openxmlformats.org/officeDocument/2006/relationships/hyperlink" Target="https://dx.doi.org/10.3917/pour.228.0129" TargetMode="External"/><Relationship Id="rId33" Type="http://schemas.openxmlformats.org/officeDocument/2006/relationships/hyperlink" Target="https://normandie-univ.hal.science/hal-01556025v1" TargetMode="External"/><Relationship Id="rId34" Type="http://schemas.openxmlformats.org/officeDocument/2006/relationships/hyperlink" Target="https://dx.doi.org/10.4000/eps.5983" TargetMode="External"/><Relationship Id="rId35" Type="http://schemas.openxmlformats.org/officeDocument/2006/relationships/hyperlink" Target="https://normandie-univ.hal.science/hal-01556039v1" TargetMode="External"/><Relationship Id="rId36" Type="http://schemas.openxmlformats.org/officeDocument/2006/relationships/hyperlink" Target="https://dx.doi.org/10.4000/soe.1139" TargetMode="External"/><Relationship Id="rId37" Type="http://schemas.openxmlformats.org/officeDocument/2006/relationships/hyperlink" Target="https://normandie-univ.hal.science/hal-01556239v1" TargetMode="External"/><Relationship Id="rId38" Type="http://schemas.openxmlformats.org/officeDocument/2006/relationships/hyperlink" Target="https://dx.doi.org/10.4000/netcom.208" TargetMode="External"/><Relationship Id="rId39" Type="http://schemas.openxmlformats.org/officeDocument/2006/relationships/hyperlink" Target="https://hal.science/hal-02554468v1" TargetMode="External"/><Relationship Id="rId40" Type="http://schemas.openxmlformats.org/officeDocument/2006/relationships/hyperlink" Target="https://hal.science/search/index/?q=*&amp;authFullName_s=Michel Aub&#232;s" TargetMode="External"/><Relationship Id="rId41" Type="http://schemas.openxmlformats.org/officeDocument/2006/relationships/hyperlink" Target="https://hal.science/search/index/?q=*&amp;authFullName_s=Julien Bance" TargetMode="External"/><Relationship Id="rId42" Type="http://schemas.openxmlformats.org/officeDocument/2006/relationships/hyperlink" Target="https://hal.science/search/index/?q=*&amp;authFullName_s=Sounil Bhosle" TargetMode="External"/><Relationship Id="rId43" Type="http://schemas.openxmlformats.org/officeDocument/2006/relationships/hyperlink" Target="https://hal.science/search/index/?q=*&amp;authFullName_s=Laurent Massol" TargetMode="External"/><Relationship Id="rId44" Type="http://schemas.openxmlformats.org/officeDocument/2006/relationships/hyperlink" Target="https://dx.doi.org/10.2150/jlve.35.278" TargetMode="External"/><Relationship Id="rId45" Type="http://schemas.openxmlformats.org/officeDocument/2006/relationships/hyperlink" Target="https://normandie-univ.hal.science/hal-01556241v1" TargetMode="External"/><Relationship Id="rId46" Type="http://schemas.openxmlformats.org/officeDocument/2006/relationships/hyperlink" Target="https://normandie-univ.hal.science/hal-01556246v1" TargetMode="External"/><Relationship Id="rId47" Type="http://schemas.openxmlformats.org/officeDocument/2006/relationships/hyperlink" Target="https://hal.science/hal-03312851v1" TargetMode="External"/><Relationship Id="rId48" Type="http://schemas.openxmlformats.org/officeDocument/2006/relationships/hyperlink" Target="https://hal.science/search/index/?q=*&amp;authFullName_s=Cyrille Bertelle" TargetMode="External"/><Relationship Id="rId49" Type="http://schemas.openxmlformats.org/officeDocument/2006/relationships/hyperlink" Target="https://dx.doi.org/10.1007/978-3-030-59302-5" TargetMode="External"/><Relationship Id="rId50" Type="http://schemas.openxmlformats.org/officeDocument/2006/relationships/hyperlink" Target="https://hal.science/hal-02117118v1" TargetMode="External"/><Relationship Id="rId51" Type="http://schemas.openxmlformats.org/officeDocument/2006/relationships/hyperlink" Target="https://hal.science/hal-03441062v1" TargetMode="External"/><Relationship Id="rId52" Type="http://schemas.openxmlformats.org/officeDocument/2006/relationships/hyperlink" Target="https://normandie-univ.hal.science/hal-01556248v1" TargetMode="External"/><Relationship Id="rId53" Type="http://schemas.openxmlformats.org/officeDocument/2006/relationships/hyperlink" Target="https://presses.univ-st-etienne.fr/fr/index.html" TargetMode="External"/><Relationship Id="rId54" Type="http://schemas.openxmlformats.org/officeDocument/2006/relationships/hyperlink" Target="https://normandie-univ.hal.science/hal-01556247v1" TargetMode="External"/><Relationship Id="rId55" Type="http://schemas.openxmlformats.org/officeDocument/2006/relationships/hyperlink" Target="https://hal.science/search/index/?q=*&amp;authFullName_s=Sophie de Ruffray" TargetMode="External"/><Relationship Id="rId56" Type="http://schemas.openxmlformats.org/officeDocument/2006/relationships/hyperlink" Target="http://www.editions-hermann.fr/" TargetMode="External"/><Relationship Id="rId57" Type="http://schemas.openxmlformats.org/officeDocument/2006/relationships/hyperlink" Target="https://normandie-univ.hal.science/hal-01556249v1" TargetMode="External"/><Relationship Id="rId58" Type="http://schemas.openxmlformats.org/officeDocument/2006/relationships/hyperlink" Target="http://www.cnrseditions.fr/" TargetMode="External"/><Relationship Id="rId59" Type="http://schemas.openxmlformats.org/officeDocument/2006/relationships/hyperlink" Target="https://normandie-univ.hal.science/hal-01556251v1" TargetMode="External"/><Relationship Id="rId60" Type="http://schemas.openxmlformats.org/officeDocument/2006/relationships/hyperlink" Target="http://www.septentrion.com/" TargetMode="External"/><Relationship Id="rId61" Type="http://schemas.openxmlformats.org/officeDocument/2006/relationships/hyperlink" Target="https://normandie-univ.hal.science/hal-01560126v1" TargetMode="External"/><Relationship Id="rId62" Type="http://schemas.openxmlformats.org/officeDocument/2006/relationships/hyperlink" Target="https://normandie-univ.hal.science/hal-01560114v1" TargetMode="External"/><Relationship Id="rId63" Type="http://schemas.openxmlformats.org/officeDocument/2006/relationships/hyperlink" Target="https://hal.science/search/index/?q=*&amp;authFullName_s=Gabriel Dupuy" TargetMode="External"/><Relationship Id="rId64" Type="http://schemas.openxmlformats.org/officeDocument/2006/relationships/hyperlink" Target="https://hal.science/tel-03273556v1" TargetMode="External"/><Relationship Id="rId65" Type="http://schemas.openxmlformats.org/officeDocument/2006/relationships/hyperlink" Target="https://normandie-univ.hal.science/tel-02012096v1" TargetMode="External"/><Relationship Id="rId66" Type="http://schemas.openxmlformats.org/officeDocument/2006/relationships/hyperlink" Target="https://www.theses.fr/" TargetMode="External"/><Relationship Id="rId67" Type="http://schemas.openxmlformats.org/officeDocument/2006/relationships/hyperlink" Target="https://hal.science/hal-03318205v1" TargetMode="External"/><Relationship Id="rId68" Type="http://schemas.openxmlformats.org/officeDocument/2006/relationships/hyperlink" Target="https://hal.science/search/index/?q=*&amp;authFullName_s=Paul Salze" TargetMode="External"/><Relationship Id="rId69" Type="http://schemas.openxmlformats.org/officeDocument/2006/relationships/hyperlink" Target="https://hal.science/search/index/?q=*&amp;authFullName_s=Stefan Balev" TargetMode="External"/><Relationship Id="rId70" Type="http://schemas.openxmlformats.org/officeDocument/2006/relationships/hyperlink" Target="https://hal.science/hal-02116739v1" TargetMode="External"/><Relationship Id="rId71" Type="http://schemas.openxmlformats.org/officeDocument/2006/relationships/hyperlink" Target="https://hal.science/search/index/?q=*&amp;authFullName_s=Nathalie Corson" TargetMode="External"/><Relationship Id="rId72" Type="http://schemas.openxmlformats.org/officeDocument/2006/relationships/hyperlink" Target="https://hal.science/hal-02116758v1" TargetMode="External"/><Relationship Id="rId73" Type="http://schemas.openxmlformats.org/officeDocument/2006/relationships/hyperlink" Target="https://hal.science/hal-02116730v1" TargetMode="External"/><Relationship Id="rId74" Type="http://schemas.openxmlformats.org/officeDocument/2006/relationships/hyperlink" Target="https://hal.science/hal-02116875v1" TargetMode="External"/><Relationship Id="rId75" Type="http://schemas.openxmlformats.org/officeDocument/2006/relationships/hyperlink" Target="https://hal.science/hal-02116768v1" TargetMode="External"/><Relationship Id="rId76" Type="http://schemas.openxmlformats.org/officeDocument/2006/relationships/hyperlink" Target="https://hal.science/hal-02116878v1" TargetMode="External"/><Relationship Id="rId77" Type="http://schemas.openxmlformats.org/officeDocument/2006/relationships/hyperlink" Target="https://enpc.hal.science/hal-01385618v1" TargetMode="External"/><Relationship Id="rId78" Type="http://schemas.openxmlformats.org/officeDocument/2006/relationships/hyperlink" Target="https://enpc.hal.science/hal-01192642v1" TargetMode="External"/><Relationship Id="rId79" Type="http://schemas.openxmlformats.org/officeDocument/2006/relationships/hyperlink" Target="https://hal.science/hal-01191648v1" TargetMode="External"/><Relationship Id="rId80" Type="http://schemas.openxmlformats.org/officeDocument/2006/relationships/hyperlink" Target="https://hal.science/hal-00852553v1" TargetMode="External"/><Relationship Id="rId81" Type="http://schemas.openxmlformats.org/officeDocument/2006/relationships/hyperlink" Target="https://hal.science/search/index/?q=*&amp;authFullName_s=S Sadeghian" TargetMode="External"/><Relationship Id="rId82" Type="http://schemas.openxmlformats.org/officeDocument/2006/relationships/hyperlink" Target="https://hal.science/search/index/?q=*&amp;authFullName_s=Fabien Leurent" TargetMode="External"/><Relationship Id="rId83" Type="http://schemas.openxmlformats.org/officeDocument/2006/relationships/hyperlink" Target="https://unilim.hal.science/hal-00925190v1" TargetMode="External"/><Relationship Id="rId84" Type="http://schemas.openxmlformats.org/officeDocument/2006/relationships/hyperlink" Target="https://hal.science/search/index/?q=*&amp;authFullName_s=Nicolas Ragot" TargetMode="External"/><Relationship Id="rId85" Type="http://schemas.openxmlformats.org/officeDocument/2006/relationships/hyperlink" Target="https://hal.science/search/index/?q=*&amp;authFullName_s=Annemarie Kokosy" TargetMode="External"/><Relationship Id="rId86" Type="http://schemas.openxmlformats.org/officeDocument/2006/relationships/hyperlink" Target="https://hal.science/search/index/?q=*&amp;authFullName_s=Ouiddad Labbani-Igbida" TargetMode="External"/><Relationship Id="rId87" Type="http://schemas.openxmlformats.org/officeDocument/2006/relationships/hyperlink" Target="https://hal.science/search/index/?q=*&amp;authFullName_s=Huosheng Hu" TargetMode="External"/><Relationship Id="rId88" Type="http://schemas.openxmlformats.org/officeDocument/2006/relationships/hyperlink" Target="https://dx.doi.org/10.1109/EST.2013.20" TargetMode="External"/><Relationship Id="rId89" Type="http://schemas.openxmlformats.org/officeDocument/2006/relationships/hyperlink" Target="https://hal.science/hal-00852555v1" TargetMode="External"/><Relationship Id="rId90" Type="http://schemas.openxmlformats.org/officeDocument/2006/relationships/hyperlink" Target="https://hal.science/hal-00852554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SAJOUS</dc:title>
  <dc:description>CV</dc:description>
  <dc:subject/>
  <cp:keywords/>
  <cp:category/>
  <cp:lastModifiedBy/>
  <dcterms:created xsi:type="dcterms:W3CDTF">2026-03-15T19:46:49+01:00</dcterms:created>
  <dcterms:modified xsi:type="dcterms:W3CDTF">2026-03-15T19:46:49+01:00</dcterms:modified>
</cp:coreProperties>
</file>

<file path=docProps/custom.xml><?xml version="1.0" encoding="utf-8"?>
<Properties xmlns="http://schemas.openxmlformats.org/officeDocument/2006/custom-properties" xmlns:vt="http://schemas.openxmlformats.org/officeDocument/2006/docPropsVTypes"/>
</file>