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Henry </w:t>
      </w:r>
      <w:r>
        <w:rPr>
          <w:color w:val="641e6e"/>
        </w:rPr>
        <w:t xml:space="preserve">Architecte-urbanisteProfesseur TPCAU, énsa Paris-Belleville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patrick-henry</w:t>
        </w:r>
      </w:hyperlink>
    </w:p>
    <w:p>
      <w:pPr>
        <w:numPr>
          <w:ilvl w:val="0"/>
          <w:numId w:val="1"/>
        </w:numPr>
      </w:pPr>
      <w:r>
        <w:rPr/>
        <w:t xml:space="preserve"> ORCID : </w:t>
      </w:r>
      <w:hyperlink r:id="rId9" w:history="1">
        <w:r>
          <w:rPr>
            <w:color w:val="#410a8c"/>
            <w:u w:val="single"/>
          </w:rPr>
          <w:t xml:space="preserve">0009-0006-9086-5690</w:t>
        </w:r>
      </w:hyperlink>
    </w:p>
    <w:p>
      <w:pPr>
        <w:numPr>
          <w:ilvl w:val="0"/>
          <w:numId w:val="1"/>
        </w:numPr>
      </w:pPr>
      <w:r>
        <w:rPr/>
        <w:t xml:space="preserve"> IdRef : </w:t>
      </w:r>
      <w:hyperlink r:id="rId10" w:history="1">
        <w:r>
          <w:rPr>
            <w:color w:val="#410a8c"/>
            <w:u w:val="single"/>
          </w:rPr>
          <w:t xml:space="preserve">142748625</w:t>
        </w:r>
      </w:hyperlink>
    </w:p>
    <w:p>
      <w:pPr>
        <w:numPr>
          <w:ilvl w:val="0"/>
          <w:numId w:val="1"/>
        </w:numPr>
      </w:pPr>
      <w:r>
        <w:rPr/>
        <w:t xml:space="preserve"> VIAF : </w:t>
      </w:r>
      <w:hyperlink r:id="rId11" w:history="1">
        <w:r>
          <w:rPr>
            <w:color w:val="#410a8c"/>
            <w:u w:val="single"/>
          </w:rPr>
          <w:t xml:space="preserve">186940845</w:t>
        </w:r>
      </w:hyperlink>
    </w:p>
    <w:p>
      <w:pPr>
        <w:numPr>
          <w:ilvl w:val="0"/>
          <w:numId w:val="1"/>
        </w:numPr>
      </w:pPr>
      <w:r>
        <w:rPr/>
        <w:t xml:space="preserve"> ISNI : </w:t>
      </w:r>
      <w:hyperlink r:id="rId12" w:history="1">
        <w:r>
          <w:rPr>
            <w:color w:val="#410a8c"/>
            <w:u w:val="single"/>
          </w:rPr>
          <w:t xml:space="preserve">0000000139903846</w:t>
        </w:r>
      </w:hyperlink>
    </w:p>
    <w:p>
      <w:pPr>
        <w:spacing w:before="600"/>
      </w:pPr>
    </w:p>
    <w:p>
      <w:pPr>
        <w:pStyle w:val="Heading2"/>
      </w:pPr>
      <w:r>
        <w:rPr>
          <w:color w:val="1e198e"/>
          <w:b w:val="1"/>
          <w:bCs w:val="1"/>
        </w:rPr>
        <w:t xml:space="preserve">Présentation</w:t>
      </w:r>
    </w:p>
    <w:p>
      <w:pPr>
        <w:spacing w:after="100"/>
      </w:pPr>
    </w:p>
    <w:p>
      <w:pPr/>
      <w:r>
        <w:rPr/>
        <w:t xml:space="preserve">Architecte et urbaniste, Patrick Henry est enseignant-chercheur à l’école nationale supérieure d’architecture de Paris-Belleville où il dirige la spécialisation en urbanisme (DSA Architecture et Projet urbain).</w:t>
      </w:r>
    </w:p>
    <w:p>
      <w:pPr/>
      <w:r>
        <w:rPr/>
        <w:t xml:space="preserve">Ses thèmes de recherches au sein de l’IPRAUS/UMR AUSSser concernent les processus de conception, de production et de diffusion de l’architecture des territoires, les conditions du projet architectural, urbain et paysager, ainsi que l’histoire et les mutations des environnements bâtis et des paysages contemporains en lisière des métropoles. Il publie régulièrement articles et ouvrages sur les questions urbaines.</w:t>
      </w:r>
    </w:p>
    <w:p>
      <w:pPr/>
      <w:r>
        <w:rPr/>
        <w:t xml:space="preserve">Ses travaux l’ont conduit à s’intéresser aux sols et à leur devenir. Il publie en janvier 2023, Des tracés aux traces. Pour un urbanisme des sols, aux éditions Apogée. Dans cet ouvrage, il formule de nouvelles hypothèses à partir des potentiels des sols, pour un aménagement économe et respectueux des environnements.</w:t>
      </w:r>
    </w:p>
    <w:p>
      <w:pPr/>
      <w:r>
        <w:rPr/>
        <w:t xml:space="preserve">Il a créé PRATIQUES URBAINES qui fonctionne dans une logique de réseau partenarial pluridisciplinaire. Face aux enjeux de transitions, il œuvre à la transformation et le renouvellement des territoires habités en intervenant dans la fabrique de la ville à la lisière des disciplines architecturales, paysagères et urbaines. Il travaille pour des maîtrises d’ouvrage publiques ou privées et des équipes de maîtrises d’œuvre avec lesquelles il élabore des stratégies et des montages opérationnels de l’échelle du territoire à celle de la parcelle, en révélant les leviers déclencheurs de projets.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ville a transformé et investi les sols en profondeur</w:t>
              </w:r>
            </w:hyperlink>
          </w:p>
          <w:p>
            <w:pPr/>
            <w:hyperlink r:id="rId14" w:history="1">
              <w:r>
                <w:rPr>
                  <w:color w:val="#410a8c"/>
                  <w:u w:val="single"/>
                </w:rPr>
                <w:t xml:space="preserve">Patrick Henry</w:t>
              </w:r>
            </w:hyperlink>
            <w:r>
              <w:rPr/>
              <w:t xml:space="preserve">,</w:t>
            </w:r>
            <w:hyperlink r:id="rId15" w:history="1">
              <w:r>
                <w:rPr>
                  <w:color w:val="#410a8c"/>
                  <w:u w:val="single"/>
                </w:rPr>
                <w:t xml:space="preserve">Julien Meyrignac</w:t>
              </w:r>
            </w:hyperlink>
          </w:p>
          <w:p>
            <w:pPr/>
            <w:r>
              <w:rPr>
                <w:i w:val="1"/>
                <w:iCs w:val="1"/>
              </w:rPr>
              <w:t xml:space="preserve">Revue Urbanisme</w:t>
            </w:r>
            <w:r>
              <w:rPr/>
              <w:t xml:space="preserve">, 2024, n°435, pp.74-81</w:t>
            </w:r>
          </w:p>
          <w:p>
            <w:pPr/>
            <w:r>
              <w:rPr/>
              <w:t xml:space="preserve">Article dans une revue</w:t>
            </w:r>
            <w:r>
              <w:rPr/>
              <w:t xml:space="preserve"> (article de synthèse)</w:t>
            </w:r>
          </w:p>
          <w:p>
            <w:pPr/>
            <w:hyperlink r:id="rId13" w:history="1">
              <w:r>
                <w:rPr>
                  <w:color w:val="#410a8c"/>
                  <w:u w:val="single"/>
                </w:rPr>
                <w:t xml:space="preserve">hal-04484695v1</w:t>
              </w:r>
            </w:hyperlink>
          </w:p>
        </w:tc>
      </w:tr>
      <w:tr>
        <w:trPr/>
        <w:tc>
          <w:tcPr>
            <w:noWrap/>
          </w:tcPr>
          <w:p>
            <w:pPr>
              <w:spacing w:after="200"/>
            </w:pPr>
            <w:hyperlink r:id="rId16" w:history="1">
              <w:r>
                <w:rPr>
                  <w:color w:val="1e198e"/>
                  <w:b w:val="1"/>
                  <w:bCs w:val="1"/>
                  <w:u w:val="single"/>
                </w:rPr>
                <w:t xml:space="preserve">Vers un urbanisme des sols</w:t>
              </w:r>
            </w:hyperlink>
          </w:p>
          <w:p>
            <w:pPr/>
            <w:hyperlink r:id="rId14" w:history="1">
              <w:r>
                <w:rPr>
                  <w:color w:val="#410a8c"/>
                  <w:u w:val="single"/>
                </w:rPr>
                <w:t xml:space="preserve">Patrick Henry</w:t>
              </w:r>
            </w:hyperlink>
          </w:p>
          <w:p>
            <w:pPr/>
            <w:r>
              <w:rPr>
                <w:i w:val="1"/>
                <w:iCs w:val="1"/>
              </w:rPr>
              <w:t xml:space="preserve">Techniques de l'Ingénieur. Environnement</w:t>
            </w:r>
            <w:r>
              <w:rPr/>
              <w:t xml:space="preserve">, 2024, Environnement, sécurité, génie écologique, GE1073 V1, pp.1-12</w:t>
            </w:r>
          </w:p>
          <w:p>
            <w:pPr/>
            <w:r>
              <w:rPr/>
              <w:t xml:space="preserve">Article dans une revue</w:t>
            </w:r>
            <w:r>
              <w:rPr/>
              <w:t xml:space="preserve"> (article de synthèse)</w:t>
            </w:r>
          </w:p>
          <w:p>
            <w:pPr/>
            <w:hyperlink r:id="rId16" w:history="1">
              <w:r>
                <w:rPr>
                  <w:color w:val="#410a8c"/>
                  <w:u w:val="single"/>
                </w:rPr>
                <w:t xml:space="preserve">hal-04484691v1</w:t>
              </w:r>
            </w:hyperlink>
          </w:p>
        </w:tc>
      </w:tr>
      <w:tr>
        <w:trPr/>
        <w:tc>
          <w:tcPr>
            <w:noWrap/>
          </w:tcPr>
          <w:p>
            <w:pPr>
              <w:spacing w:after="200"/>
            </w:pPr>
            <w:hyperlink r:id="rId17" w:history="1">
              <w:r>
                <w:rPr>
                  <w:color w:val="1e198e"/>
                  <w:b w:val="1"/>
                  <w:bCs w:val="1"/>
                  <w:u w:val="single"/>
                </w:rPr>
                <w:t xml:space="preserve">Plus belle la France</w:t>
              </w:r>
            </w:hyperlink>
          </w:p>
          <w:p>
            <w:pPr/>
            <w:hyperlink r:id="rId14" w:history="1">
              <w:r>
                <w:rPr>
                  <w:color w:val="#410a8c"/>
                  <w:u w:val="single"/>
                </w:rPr>
                <w:t xml:space="preserve">Patrick Henry</w:t>
              </w:r>
            </w:hyperlink>
            <w:r>
              <w:rPr/>
              <w:t xml:space="preserve">,</w:t>
            </w:r>
            <w:hyperlink r:id="rId18" w:history="1">
              <w:r>
                <w:rPr>
                  <w:color w:val="#410a8c"/>
                  <w:u w:val="single"/>
                </w:rPr>
                <w:t xml:space="preserve">Xavier De Jarcy</w:t>
              </w:r>
            </w:hyperlink>
          </w:p>
          <w:p>
            <w:pPr/>
            <w:r>
              <w:rPr>
                <w:i w:val="1"/>
                <w:iCs w:val="1"/>
              </w:rPr>
              <w:t xml:space="preserve">Télérama</w:t>
            </w:r>
            <w:r>
              <w:rPr/>
              <w:t xml:space="preserve">, 2024, n°3860, pp.15-18</w:t>
            </w:r>
          </w:p>
          <w:p>
            <w:pPr/>
            <w:r>
              <w:rPr/>
              <w:t xml:space="preserve">Article dans une revue</w:t>
            </w:r>
            <w:r>
              <w:rPr/>
              <w:t xml:space="preserve"> (article de synthèse)</w:t>
            </w:r>
          </w:p>
          <w:p>
            <w:pPr/>
            <w:hyperlink r:id="rId17" w:history="1">
              <w:r>
                <w:rPr>
                  <w:color w:val="#410a8c"/>
                  <w:u w:val="single"/>
                </w:rPr>
                <w:t xml:space="preserve">hal-04484711v1</w:t>
              </w:r>
            </w:hyperlink>
          </w:p>
        </w:tc>
      </w:tr>
      <w:tr>
        <w:trPr/>
        <w:tc>
          <w:tcPr>
            <w:noWrap/>
          </w:tcPr>
          <w:p>
            <w:pPr>
              <w:spacing w:after="200"/>
            </w:pPr>
            <w:hyperlink r:id="rId19" w:history="1">
              <w:r>
                <w:rPr>
                  <w:color w:val="1e198e"/>
                  <w:b w:val="1"/>
                  <w:bCs w:val="1"/>
                  <w:u w:val="single"/>
                </w:rPr>
                <w:t xml:space="preserve">Les 100 qui font la ville, 2023</w:t>
              </w:r>
            </w:hyperlink>
          </w:p>
          <w:p>
            <w:pPr/>
            <w:hyperlink r:id="rId14" w:history="1">
              <w:r>
                <w:rPr>
                  <w:color w:val="#410a8c"/>
                  <w:u w:val="single"/>
                </w:rPr>
                <w:t xml:space="preserve">Patrick Henry</w:t>
              </w:r>
            </w:hyperlink>
          </w:p>
          <w:p>
            <w:pPr/>
            <w:r>
              <w:rPr>
                <w:i w:val="1"/>
                <w:iCs w:val="1"/>
              </w:rPr>
              <w:t xml:space="preserve">Traits Urbains</w:t>
            </w:r>
            <w:r>
              <w:rPr/>
              <w:t xml:space="preserve">, 2023, n°138/139, pp.54</w:t>
            </w:r>
          </w:p>
          <w:p>
            <w:pPr/>
            <w:r>
              <w:rPr/>
              <w:t xml:space="preserve">Article dans une revue</w:t>
            </w:r>
            <w:r>
              <w:rPr/>
              <w:t xml:space="preserve"> (article de synthèse)</w:t>
            </w:r>
          </w:p>
          <w:p>
            <w:pPr/>
            <w:hyperlink r:id="rId19" w:history="1">
              <w:r>
                <w:rPr>
                  <w:color w:val="#410a8c"/>
                  <w:u w:val="single"/>
                </w:rPr>
                <w:t xml:space="preserve">hal-04484699v1</w:t>
              </w:r>
            </w:hyperlink>
          </w:p>
        </w:tc>
      </w:tr>
      <w:tr>
        <w:trPr/>
        <w:tc>
          <w:tcPr>
            <w:noWrap/>
          </w:tcPr>
          <w:p>
            <w:pPr>
              <w:spacing w:after="200"/>
            </w:pPr>
            <w:hyperlink r:id="rId20" w:history="1">
              <w:r>
                <w:rPr>
                  <w:color w:val="1e198e"/>
                  <w:b w:val="1"/>
                  <w:bCs w:val="1"/>
                  <w:u w:val="single"/>
                </w:rPr>
                <w:t xml:space="preserve">Les sols, la préfète et l’intérêt commun</w:t>
              </w:r>
            </w:hyperlink>
          </w:p>
          <w:p>
            <w:pPr/>
            <w:hyperlink r:id="rId14" w:history="1">
              <w:r>
                <w:rPr>
                  <w:color w:val="#410a8c"/>
                  <w:u w:val="single"/>
                </w:rPr>
                <w:t xml:space="preserve">Patrick Henry</w:t>
              </w:r>
            </w:hyperlink>
          </w:p>
          <w:p>
            <w:pPr/>
            <w:r>
              <w:rPr>
                <w:i w:val="1"/>
                <w:iCs w:val="1"/>
              </w:rPr>
              <w:t xml:space="preserve">Analyse Opinion Critique</w:t>
            </w:r>
            <w:r>
              <w:rPr/>
              <w:t xml:space="preserve">, 2023</w:t>
            </w:r>
          </w:p>
          <w:p>
            <w:pPr/>
            <w:r>
              <w:rPr/>
              <w:t xml:space="preserve">Article dans une revue</w:t>
            </w:r>
            <w:r>
              <w:rPr/>
              <w:t xml:space="preserve"> (article de synthèse)</w:t>
            </w:r>
          </w:p>
          <w:p>
            <w:pPr/>
            <w:hyperlink r:id="rId20" w:history="1">
              <w:r>
                <w:rPr>
                  <w:color w:val="#410a8c"/>
                  <w:u w:val="single"/>
                </w:rPr>
                <w:t xml:space="preserve">hal-04484719v1</w:t>
              </w:r>
            </w:hyperlink>
          </w:p>
        </w:tc>
      </w:tr>
      <w:tr>
        <w:trPr/>
        <w:tc>
          <w:tcPr>
            <w:noWrap/>
          </w:tcPr>
          <w:p>
            <w:pPr>
              <w:spacing w:after="200"/>
            </w:pPr>
            <w:hyperlink r:id="rId21" w:history="1">
              <w:r>
                <w:rPr>
                  <w:color w:val="1e198e"/>
                  <w:b w:val="1"/>
                  <w:bCs w:val="1"/>
                  <w:u w:val="single"/>
                </w:rPr>
                <w:t xml:space="preserve">Le Grand Prix de l’urbanisme enfin à la campagne !</w:t>
              </w:r>
            </w:hyperlink>
          </w:p>
          <w:p>
            <w:pPr/>
            <w:hyperlink r:id="rId14" w:history="1">
              <w:r>
                <w:rPr>
                  <w:color w:val="#410a8c"/>
                  <w:u w:val="single"/>
                </w:rPr>
                <w:t xml:space="preserve">Patrick Henry</w:t>
              </w:r>
            </w:hyperlink>
          </w:p>
          <w:p>
            <w:pPr/>
            <w:r>
              <w:rPr>
                <w:i w:val="1"/>
                <w:iCs w:val="1"/>
              </w:rPr>
              <w:t xml:space="preserve">Analyse Opinion Critique</w:t>
            </w:r>
            <w:r>
              <w:rPr/>
              <w:t xml:space="preserve">, 2023</w:t>
            </w:r>
          </w:p>
          <w:p>
            <w:pPr/>
            <w:r>
              <w:rPr/>
              <w:t xml:space="preserve">Article dans une revue</w:t>
            </w:r>
            <w:r>
              <w:rPr/>
              <w:t xml:space="preserve"> (article de synthèse)</w:t>
            </w:r>
          </w:p>
          <w:p>
            <w:pPr/>
            <w:hyperlink r:id="rId21" w:history="1">
              <w:r>
                <w:rPr>
                  <w:color w:val="#410a8c"/>
                  <w:u w:val="single"/>
                </w:rPr>
                <w:t xml:space="preserve">hal-04484717v1</w:t>
              </w:r>
            </w:hyperlink>
          </w:p>
        </w:tc>
      </w:tr>
      <w:tr>
        <w:trPr/>
        <w:tc>
          <w:tcPr>
            <w:noWrap/>
          </w:tcPr>
          <w:p>
            <w:pPr>
              <w:spacing w:after="200"/>
            </w:pPr>
            <w:hyperlink r:id="rId22" w:history="1">
              <w:r>
                <w:rPr>
                  <w:color w:val="1e198e"/>
                  <w:b w:val="1"/>
                  <w:bCs w:val="1"/>
                  <w:u w:val="single"/>
                </w:rPr>
                <w:t xml:space="preserve">Les sols reviennent dans les débats sur l’aménagement</w:t>
              </w:r>
            </w:hyperlink>
          </w:p>
          <w:p>
            <w:pPr/>
            <w:hyperlink r:id="rId14" w:history="1">
              <w:r>
                <w:rPr>
                  <w:color w:val="#410a8c"/>
                  <w:u w:val="single"/>
                </w:rPr>
                <w:t xml:space="preserve">Patrick Henry</w:t>
              </w:r>
            </w:hyperlink>
          </w:p>
          <w:p>
            <w:pPr/>
            <w:r>
              <w:rPr>
                <w:i w:val="1"/>
                <w:iCs w:val="1"/>
              </w:rPr>
              <w:t xml:space="preserve">New Tank Cities</w:t>
            </w:r>
            <w:r>
              <w:rPr/>
              <w:t xml:space="preserve">, 2023</w:t>
            </w:r>
          </w:p>
          <w:p>
            <w:pPr/>
            <w:r>
              <w:rPr/>
              <w:t xml:space="preserve">Article dans une revue</w:t>
            </w:r>
            <w:r>
              <w:rPr/>
              <w:t xml:space="preserve"> (article de synthèse)</w:t>
            </w:r>
          </w:p>
          <w:p>
            <w:pPr/>
            <w:hyperlink r:id="rId22" w:history="1">
              <w:r>
                <w:rPr>
                  <w:color w:val="#410a8c"/>
                  <w:u w:val="single"/>
                </w:rPr>
                <w:t xml:space="preserve">hal-04484794v1</w:t>
              </w:r>
            </w:hyperlink>
          </w:p>
        </w:tc>
      </w:tr>
      <w:tr>
        <w:trPr/>
        <w:tc>
          <w:tcPr>
            <w:noWrap/>
          </w:tcPr>
          <w:p>
            <w:pPr>
              <w:spacing w:after="200"/>
            </w:pPr>
            <w:hyperlink r:id="rId23" w:history="1">
              <w:r>
                <w:rPr>
                  <w:color w:val="1e198e"/>
                  <w:b w:val="1"/>
                  <w:bCs w:val="1"/>
                  <w:u w:val="single"/>
                </w:rPr>
                <w:t xml:space="preserve">Des bureaux d'étude et des urbanistes engagés pour les sols urbains</w:t>
              </w:r>
            </w:hyperlink>
          </w:p>
          <w:p>
            <w:pPr/>
            <w:hyperlink r:id="rId14" w:history="1">
              <w:r>
                <w:rPr>
                  <w:color w:val="#410a8c"/>
                  <w:u w:val="single"/>
                </w:rPr>
                <w:t xml:space="preserve">Patrick Henry</w:t>
              </w:r>
            </w:hyperlink>
            <w:r>
              <w:rPr/>
              <w:t xml:space="preserve">,</w:t>
            </w:r>
            <w:hyperlink r:id="rId24" w:history="1">
              <w:r>
                <w:rPr>
                  <w:color w:val="#410a8c"/>
                  <w:u w:val="single"/>
                </w:rPr>
                <w:t xml:space="preserve">Xavier Marié</w:t>
              </w:r>
            </w:hyperlink>
          </w:p>
          <w:p>
            <w:pPr/>
            <w:r>
              <w:rPr>
                <w:i w:val="1"/>
                <w:iCs w:val="1"/>
              </w:rPr>
              <w:t xml:space="preserve">Plante et cité</w:t>
            </w:r>
            <w:r>
              <w:rPr/>
              <w:t xml:space="preserve">, 2023, n°9, pp.10-11</w:t>
            </w:r>
          </w:p>
          <w:p>
            <w:pPr/>
            <w:r>
              <w:rPr/>
              <w:t xml:space="preserve">Article dans une revue</w:t>
            </w:r>
            <w:r>
              <w:rPr/>
              <w:t xml:space="preserve"> (article de synthèse)</w:t>
            </w:r>
          </w:p>
          <w:p>
            <w:pPr/>
            <w:hyperlink r:id="rId23" w:history="1">
              <w:r>
                <w:rPr>
                  <w:color w:val="#410a8c"/>
                  <w:u w:val="single"/>
                </w:rPr>
                <w:t xml:space="preserve">hal-04484706v1</w:t>
              </w:r>
            </w:hyperlink>
          </w:p>
        </w:tc>
      </w:tr>
      <w:tr>
        <w:trPr/>
        <w:tc>
          <w:tcPr>
            <w:noWrap/>
          </w:tcPr>
          <w:p>
            <w:pPr>
              <w:spacing w:after="200"/>
            </w:pPr>
            <w:hyperlink r:id="rId25" w:history="1">
              <w:r>
                <w:rPr>
                  <w:color w:val="1e198e"/>
                  <w:b w:val="1"/>
                  <w:bCs w:val="1"/>
                  <w:u w:val="single"/>
                </w:rPr>
                <w:t xml:space="preserve">Agir avec l'existant</w:t>
              </w:r>
            </w:hyperlink>
          </w:p>
          <w:p>
            <w:pPr/>
            <w:hyperlink r:id="rId14" w:history="1">
              <w:r>
                <w:rPr>
                  <w:color w:val="#410a8c"/>
                  <w:u w:val="single"/>
                </w:rPr>
                <w:t xml:space="preserve">Patrick Henry</w:t>
              </w:r>
            </w:hyperlink>
          </w:p>
          <w:p>
            <w:pPr/>
            <w:r>
              <w:rPr>
                <w:i w:val="1"/>
                <w:iCs w:val="1"/>
              </w:rPr>
              <w:t xml:space="preserve">Tracés</w:t>
            </w:r>
            <w:r>
              <w:rPr/>
              <w:t xml:space="preserve">, 2023</w:t>
            </w:r>
          </w:p>
          <w:p>
            <w:pPr/>
            <w:r>
              <w:rPr/>
              <w:t xml:space="preserve">Article dans une revue</w:t>
            </w:r>
          </w:p>
          <w:p>
            <w:pPr/>
            <w:hyperlink r:id="rId25" w:history="1">
              <w:r>
                <w:rPr>
                  <w:color w:val="#410a8c"/>
                  <w:u w:val="single"/>
                </w:rPr>
                <w:t xml:space="preserve">hal-04480192v1</w:t>
              </w:r>
            </w:hyperlink>
          </w:p>
        </w:tc>
      </w:tr>
      <w:tr>
        <w:trPr/>
        <w:tc>
          <w:tcPr>
            <w:noWrap/>
          </w:tcPr>
          <w:p>
            <w:pPr>
              <w:spacing w:after="200"/>
            </w:pPr>
            <w:hyperlink r:id="rId26" w:history="1">
              <w:r>
                <w:rPr>
                  <w:color w:val="1e198e"/>
                  <w:b w:val="1"/>
                  <w:bCs w:val="1"/>
                  <w:u w:val="single"/>
                </w:rPr>
                <w:t xml:space="preserve">Oriol Bohigas (1925-2021)</w:t>
              </w:r>
            </w:hyperlink>
          </w:p>
          <w:p>
            <w:pPr/>
            <w:hyperlink r:id="rId14" w:history="1">
              <w:r>
                <w:rPr>
                  <w:color w:val="#410a8c"/>
                  <w:u w:val="single"/>
                </w:rPr>
                <w:t xml:space="preserve">Patrick Henry</w:t>
              </w:r>
            </w:hyperlink>
          </w:p>
          <w:p>
            <w:pPr/>
            <w:r>
              <w:rPr>
                <w:i w:val="1"/>
                <w:iCs w:val="1"/>
              </w:rPr>
              <w:t xml:space="preserve">AMC Le Moniteur</w:t>
            </w:r>
            <w:r>
              <w:rPr/>
              <w:t xml:space="preserve">, 2022, 305, pp.16-18</w:t>
            </w:r>
          </w:p>
          <w:p>
            <w:pPr/>
            <w:r>
              <w:rPr/>
              <w:t xml:space="preserve">Article dans une revue</w:t>
            </w:r>
          </w:p>
          <w:p>
            <w:pPr/>
            <w:hyperlink r:id="rId26" w:history="1">
              <w:r>
                <w:rPr>
                  <w:color w:val="#410a8c"/>
                  <w:u w:val="single"/>
                </w:rPr>
                <w:t xml:space="preserve">hal-04484720v1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Journées d'études Bruno Latour</w:t>
              </w:r>
            </w:hyperlink>
          </w:p>
          <w:p>
            <w:pPr/>
            <w:hyperlink r:id="rId14" w:history="1">
              <w:r>
                <w:rPr>
                  <w:color w:val="#410a8c"/>
                  <w:u w:val="single"/>
                </w:rPr>
                <w:t xml:space="preserve">Patrick Henry</w:t>
              </w:r>
            </w:hyperlink>
            <w:r>
              <w:rPr/>
              <w:t xml:space="preserve">,</w:t>
            </w:r>
            <w:hyperlink r:id="rId28" w:history="1">
              <w:r>
                <w:rPr>
                  <w:color w:val="#410a8c"/>
                  <w:u w:val="single"/>
                </w:rPr>
                <w:t xml:space="preserve">Guy Lambert</w:t>
              </w:r>
            </w:hyperlink>
          </w:p>
          <w:p>
            <w:pPr/>
            <w:r>
              <w:rPr>
                <w:i w:val="1"/>
                <w:iCs w:val="1"/>
              </w:rPr>
              <w:t xml:space="preserve">Apports de Bruno Latour dans l’enseignement de l’architecture</w:t>
            </w:r>
            <w:r>
              <w:rPr/>
              <w:t xml:space="preserve">, Léa Mosconi; Margaux Darrieux, Nov 2023, Rennes, France</w:t>
            </w:r>
          </w:p>
          <w:p>
            <w:pPr/>
            <w:r>
              <w:rPr/>
              <w:t xml:space="preserve">Communication dans un congrès</w:t>
            </w:r>
          </w:p>
          <w:p>
            <w:pPr/>
            <w:hyperlink r:id="rId27" w:history="1">
              <w:r>
                <w:rPr>
                  <w:color w:val="#410a8c"/>
                  <w:u w:val="single"/>
                </w:rPr>
                <w:t xml:space="preserve">hal-04484738v1</w:t>
              </w:r>
            </w:hyperlink>
          </w:p>
        </w:tc>
      </w:tr>
      <w:tr>
        <w:trPr/>
        <w:tc>
          <w:tcPr>
            <w:noWrap/>
          </w:tcPr>
          <w:p>
            <w:pPr>
              <w:spacing w:after="200"/>
            </w:pPr>
            <w:hyperlink r:id="rId29" w:history="1">
              <w:r>
                <w:rPr>
                  <w:color w:val="1e198e"/>
                  <w:b w:val="1"/>
                  <w:bCs w:val="1"/>
                  <w:u w:val="single"/>
                </w:rPr>
                <w:t xml:space="preserve">Définir les horizons d’un urbanisme des sols</w:t>
              </w:r>
            </w:hyperlink>
          </w:p>
          <w:p>
            <w:pPr/>
            <w:hyperlink r:id="rId14" w:history="1">
              <w:r>
                <w:rPr>
                  <w:color w:val="#410a8c"/>
                  <w:u w:val="single"/>
                </w:rPr>
                <w:t xml:space="preserve">Patrick Henry</w:t>
              </w:r>
            </w:hyperlink>
          </w:p>
          <w:p>
            <w:pPr/>
            <w:r>
              <w:rPr>
                <w:i w:val="1"/>
                <w:iCs w:val="1"/>
              </w:rPr>
              <w:t xml:space="preserve">Le bassin minier, l'héritage comme ressource</w:t>
            </w:r>
            <w:r>
              <w:rPr/>
              <w:t xml:space="preserve">, énsa Paris-Belleville, Dec 2023, Paris, France</w:t>
            </w:r>
          </w:p>
          <w:p>
            <w:pPr/>
            <w:r>
              <w:rPr/>
              <w:t xml:space="preserve">Communication dans un congrès</w:t>
            </w:r>
          </w:p>
          <w:p>
            <w:pPr/>
            <w:hyperlink r:id="rId29" w:history="1">
              <w:r>
                <w:rPr>
                  <w:color w:val="#410a8c"/>
                  <w:u w:val="single"/>
                </w:rPr>
                <w:t xml:space="preserve">hal-04484734v1</w:t>
              </w:r>
            </w:hyperlink>
          </w:p>
        </w:tc>
      </w:tr>
      <w:tr>
        <w:trPr/>
        <w:tc>
          <w:tcPr>
            <w:noWrap/>
          </w:tcPr>
          <w:p>
            <w:pPr>
              <w:spacing w:after="200"/>
            </w:pPr>
            <w:hyperlink r:id="rId30" w:history="1">
              <w:r>
                <w:rPr>
                  <w:color w:val="1e198e"/>
                  <w:b w:val="1"/>
                  <w:bCs w:val="1"/>
                  <w:u w:val="single"/>
                </w:rPr>
                <w:t xml:space="preserve">Le cinéma à même les sols</w:t>
              </w:r>
            </w:hyperlink>
          </w:p>
          <w:p>
            <w:pPr/>
            <w:hyperlink r:id="rId14" w:history="1">
              <w:r>
                <w:rPr>
                  <w:color w:val="#410a8c"/>
                  <w:u w:val="single"/>
                </w:rPr>
                <w:t xml:space="preserve">Patrick Henry</w:t>
              </w:r>
            </w:hyperlink>
          </w:p>
          <w:p>
            <w:pPr/>
            <w:r>
              <w:rPr>
                <w:i w:val="1"/>
                <w:iCs w:val="1"/>
              </w:rPr>
              <w:t xml:space="preserve">Festival Ville, architecture et paysage au cinéma</w:t>
            </w:r>
            <w:r>
              <w:rPr/>
              <w:t xml:space="preserve">, Close-up, Oct 2023, Paris, France</w:t>
            </w:r>
          </w:p>
          <w:p>
            <w:pPr/>
            <w:r>
              <w:rPr/>
              <w:t xml:space="preserve">Communication dans un congrès</w:t>
            </w:r>
          </w:p>
          <w:p>
            <w:pPr/>
            <w:hyperlink r:id="rId30" w:history="1">
              <w:r>
                <w:rPr>
                  <w:color w:val="#410a8c"/>
                  <w:u w:val="single"/>
                </w:rPr>
                <w:t xml:space="preserve">hal-04484773v1</w:t>
              </w:r>
            </w:hyperlink>
          </w:p>
        </w:tc>
      </w:tr>
      <w:tr>
        <w:trPr/>
        <w:tc>
          <w:tcPr>
            <w:noWrap/>
          </w:tcPr>
          <w:p>
            <w:pPr>
              <w:spacing w:after="200"/>
            </w:pPr>
            <w:hyperlink r:id="rId31" w:history="1">
              <w:r>
                <w:rPr>
                  <w:color w:val="1e198e"/>
                  <w:b w:val="1"/>
                  <w:bCs w:val="1"/>
                  <w:u w:val="single"/>
                </w:rPr>
                <w:t xml:space="preserve">Débats et controverses sur les sols urbains et leurs usages</w:t>
              </w:r>
            </w:hyperlink>
          </w:p>
          <w:p>
            <w:pPr/>
            <w:hyperlink r:id="rId14" w:history="1">
              <w:r>
                <w:rPr>
                  <w:color w:val="#410a8c"/>
                  <w:u w:val="single"/>
                </w:rPr>
                <w:t xml:space="preserve">Patrick Henry</w:t>
              </w:r>
            </w:hyperlink>
            <w:r>
              <w:rPr/>
              <w:t xml:space="preserve">,</w:t>
            </w:r>
            <w:hyperlink r:id="rId32" w:history="1">
              <w:r>
                <w:rPr>
                  <w:color w:val="#410a8c"/>
                  <w:u w:val="single"/>
                </w:rPr>
                <w:t xml:space="preserve">Clémentine Roméo</w:t>
              </w:r>
            </w:hyperlink>
          </w:p>
          <w:p>
            <w:pPr/>
            <w:r>
              <w:rPr>
                <w:i w:val="1"/>
                <w:iCs w:val="1"/>
              </w:rPr>
              <w:t xml:space="preserve">Reconnaître les sols urbains</w:t>
            </w:r>
            <w:r>
              <w:rPr/>
              <w:t xml:space="preserve">, CAUE 92, Jun 2022, Nanterre (92), France</w:t>
            </w:r>
          </w:p>
          <w:p>
            <w:pPr/>
            <w:r>
              <w:rPr/>
              <w:t xml:space="preserve">Communication dans un congrès</w:t>
            </w:r>
          </w:p>
          <w:p>
            <w:pPr/>
            <w:hyperlink r:id="rId31" w:history="1">
              <w:r>
                <w:rPr>
                  <w:color w:val="#410a8c"/>
                  <w:u w:val="single"/>
                </w:rPr>
                <w:t xml:space="preserve">hal-04484750v1</w:t>
              </w:r>
            </w:hyperlink>
          </w:p>
        </w:tc>
      </w:tr>
      <w:tr>
        <w:trPr/>
        <w:tc>
          <w:tcPr>
            <w:noWrap/>
          </w:tcPr>
          <w:p>
            <w:pPr>
              <w:spacing w:after="200"/>
            </w:pPr>
            <w:hyperlink r:id="rId33" w:history="1">
              <w:r>
                <w:rPr>
                  <w:color w:val="1e198e"/>
                  <w:b w:val="1"/>
                  <w:bCs w:val="1"/>
                  <w:u w:val="single"/>
                </w:rPr>
                <w:t xml:space="preserve">Désirer la ville moyenne. Le studio de projet « l’Autre ville » entre enquêtes et projets</w:t>
              </w:r>
            </w:hyperlink>
          </w:p>
          <w:p>
            <w:pPr/>
            <w:hyperlink r:id="rId34" w:history="1">
              <w:r>
                <w:rPr>
                  <w:color w:val="#410a8c"/>
                  <w:u w:val="single"/>
                </w:rPr>
                <w:t xml:space="preserve">Amélie Nicolas</w:t>
              </w:r>
            </w:hyperlink>
            <w:r>
              <w:rPr/>
              <w:t xml:space="preserve">,</w:t>
            </w:r>
            <w:hyperlink r:id="rId14" w:history="1">
              <w:r>
                <w:rPr>
                  <w:color w:val="#410a8c"/>
                  <w:u w:val="single"/>
                </w:rPr>
                <w:t xml:space="preserve">Patrick Henry</w:t>
              </w:r>
            </w:hyperlink>
          </w:p>
          <w:p>
            <w:pPr/>
            <w:r>
              <w:rPr>
                <w:i w:val="1"/>
                <w:iCs w:val="1"/>
              </w:rPr>
              <w:t xml:space="preserve">3e séminaire "Ville, Territoire, Paysage"</w:t>
            </w:r>
            <w:r>
              <w:rPr/>
              <w:t xml:space="preserve">, LéaV, Laboratoire de recherche ENSA Versailles, Jun 2019, Versailles, France. pp.125-135</w:t>
            </w:r>
          </w:p>
          <w:p>
            <w:pPr/>
            <w:r>
              <w:rPr/>
              <w:t xml:space="preserve">Communication dans un congrès</w:t>
            </w:r>
          </w:p>
          <w:p>
            <w:pPr/>
            <w:hyperlink r:id="rId33" w:history="1">
              <w:r>
                <w:rPr>
                  <w:color w:val="#410a8c"/>
                  <w:u w:val="single"/>
                </w:rPr>
                <w:t xml:space="preserve">hal-04423289v1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L’horizon commun. Explorer les potentiels de la sobriété foncière</w:t>
              </w:r>
            </w:hyperlink>
          </w:p>
          <w:p>
            <w:pPr/>
            <w:hyperlink r:id="rId14" w:history="1">
              <w:r>
                <w:rPr>
                  <w:color w:val="#410a8c"/>
                  <w:u w:val="single"/>
                </w:rPr>
                <w:t xml:space="preserve">Patrick Henry</w:t>
              </w:r>
            </w:hyperlink>
          </w:p>
          <w:p>
            <w:pPr/>
            <w:hyperlink r:id="rId36" w:history="1">
              <w:r>
                <w:rPr>
                  <w:color w:val="#410a8c"/>
                  <w:u w:val="single"/>
                </w:rPr>
                <w:t xml:space="preserve">dixit.net</w:t>
              </w:r>
            </w:hyperlink>
            <w:r>
              <w:rPr/>
              <w:t xml:space="preserve">, 2025, p'tits papiers, 9782381300207</w:t>
            </w:r>
          </w:p>
          <w:p>
            <w:pPr/>
            <w:r>
              <w:rPr/>
              <w:t xml:space="preserve">Ouvrages</w:t>
            </w:r>
          </w:p>
          <w:p>
            <w:pPr/>
            <w:hyperlink r:id="rId35" w:history="1">
              <w:r>
                <w:rPr>
                  <w:color w:val="#410a8c"/>
                  <w:u w:val="single"/>
                </w:rPr>
                <w:t xml:space="preserve">hal-05577052v1</w:t>
              </w:r>
            </w:hyperlink>
          </w:p>
        </w:tc>
      </w:tr>
      <w:tr>
        <w:trPr/>
        <w:tc>
          <w:tcPr>
            <w:noWrap/>
          </w:tcPr>
          <w:p>
            <w:pPr>
              <w:spacing w:after="200"/>
            </w:pPr>
            <w:hyperlink r:id="rId37" w:history="1">
              <w:r>
                <w:rPr>
                  <w:color w:val="1e198e"/>
                  <w:b w:val="1"/>
                  <w:bCs w:val="1"/>
                  <w:u w:val="single"/>
                </w:rPr>
                <w:t xml:space="preserve">Aptitudes territoriales</w:t>
              </w:r>
            </w:hyperlink>
          </w:p>
          <w:p>
            <w:pPr/>
            <w:hyperlink r:id="rId14" w:history="1">
              <w:r>
                <w:rPr>
                  <w:color w:val="#410a8c"/>
                  <w:u w:val="single"/>
                </w:rPr>
                <w:t xml:space="preserve">Patrick Henry</w:t>
              </w:r>
            </w:hyperlink>
            <w:r>
              <w:rPr/>
              <w:t xml:space="preserve">,</w:t>
            </w:r>
            <w:hyperlink r:id="rId38" w:history="1">
              <w:r>
                <w:rPr>
                  <w:color w:val="#410a8c"/>
                  <w:u w:val="single"/>
                </w:rPr>
                <w:t xml:space="preserve">André Corboz</w:t>
              </w:r>
            </w:hyperlink>
          </w:p>
          <w:p>
            <w:pPr/>
            <w:r>
              <w:rPr/>
              <w:t xml:space="preserve">dixit.net, pp.31, 2023, 9782381300061</w:t>
            </w:r>
          </w:p>
          <w:p>
            <w:pPr/>
            <w:r>
              <w:rPr/>
              <w:t xml:space="preserve">Ouvrages</w:t>
            </w:r>
          </w:p>
          <w:p>
            <w:pPr/>
            <w:hyperlink r:id="rId37" w:history="1">
              <w:r>
                <w:rPr>
                  <w:color w:val="#410a8c"/>
                  <w:u w:val="single"/>
                </w:rPr>
                <w:t xml:space="preserve">hal-04484725v1</w:t>
              </w:r>
            </w:hyperlink>
          </w:p>
        </w:tc>
      </w:tr>
      <w:tr>
        <w:trPr/>
        <w:tc>
          <w:tcPr>
            <w:noWrap/>
          </w:tcPr>
          <w:p>
            <w:pPr>
              <w:spacing w:after="200"/>
            </w:pPr>
            <w:hyperlink r:id="rId39" w:history="1">
              <w:r>
                <w:rPr>
                  <w:color w:val="1e198e"/>
                  <w:b w:val="1"/>
                  <w:bCs w:val="1"/>
                  <w:u w:val="single"/>
                </w:rPr>
                <w:t xml:space="preserve">Des tracés aux traces</w:t>
              </w:r>
            </w:hyperlink>
          </w:p>
          <w:p>
            <w:pPr/>
            <w:hyperlink r:id="rId14" w:history="1">
              <w:r>
                <w:rPr>
                  <w:color w:val="#410a8c"/>
                  <w:u w:val="single"/>
                </w:rPr>
                <w:t xml:space="preserve">Patrick Henry</w:t>
              </w:r>
            </w:hyperlink>
          </w:p>
          <w:p>
            <w:pPr/>
            <w:r>
              <w:rPr/>
              <w:t xml:space="preserve">Editions Apogée, 214 p., 2023, 978-2-84398-767-0</w:t>
            </w:r>
          </w:p>
          <w:p>
            <w:pPr/>
            <w:r>
              <w:rPr/>
              <w:t xml:space="preserve">Ouvrages</w:t>
            </w:r>
          </w:p>
          <w:p>
            <w:pPr/>
            <w:hyperlink r:id="rId39" w:history="1">
              <w:r>
                <w:rPr>
                  <w:color w:val="#410a8c"/>
                  <w:u w:val="single"/>
                </w:rPr>
                <w:t xml:space="preserve">hal-04480156v1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Combinaisons tactiques. expertise, adapter les règles</w:t>
              </w:r>
            </w:hyperlink>
          </w:p>
          <w:p>
            <w:pPr/>
            <w:hyperlink r:id="rId14" w:history="1">
              <w:r>
                <w:rPr>
                  <w:color w:val="#410a8c"/>
                  <w:u w:val="single"/>
                </w:rPr>
                <w:t xml:space="preserve">Patrick Henry</w:t>
              </w:r>
            </w:hyperlink>
            <w:r>
              <w:rPr/>
              <w:t xml:space="preserve">,</w:t>
            </w:r>
            <w:hyperlink r:id="rId41" w:history="1">
              <w:r>
                <w:rPr>
                  <w:color w:val="#410a8c"/>
                  <w:u w:val="single"/>
                </w:rPr>
                <w:t xml:space="preserve">Patrick Rubin</w:t>
              </w:r>
            </w:hyperlink>
          </w:p>
          <w:p>
            <w:pPr/>
            <w:r>
              <w:rPr>
                <w:i w:val="1"/>
                <w:iCs w:val="1"/>
              </w:rPr>
              <w:t xml:space="preserve">Zones. En déshérence, en devenir</w:t>
            </w:r>
            <w:r>
              <w:rPr/>
              <w:t xml:space="preserve">, canal architecture, pp.96, 2023, 978-2-9560319-6-3</w:t>
            </w:r>
          </w:p>
          <w:p>
            <w:pPr/>
            <w:r>
              <w:rPr/>
              <w:t xml:space="preserve">Chapitre d'ouvrage</w:t>
            </w:r>
          </w:p>
          <w:p>
            <w:pPr/>
            <w:hyperlink r:id="rId40" w:history="1">
              <w:r>
                <w:rPr>
                  <w:color w:val="#410a8c"/>
                  <w:u w:val="single"/>
                </w:rPr>
                <w:t xml:space="preserve">hal-04484731v1</w:t>
              </w:r>
            </w:hyperlink>
          </w:p>
        </w:tc>
      </w:tr>
      <w:tr>
        <w:trPr/>
        <w:tc>
          <w:tcPr>
            <w:noWrap/>
          </w:tcPr>
          <w:p>
            <w:pPr>
              <w:spacing w:after="200"/>
            </w:pPr>
            <w:hyperlink r:id="rId42" w:history="1">
              <w:r>
                <w:rPr>
                  <w:color w:val="1e198e"/>
                  <w:b w:val="1"/>
                  <w:bCs w:val="1"/>
                  <w:u w:val="single"/>
                </w:rPr>
                <w:t xml:space="preserve">Faire figures</w:t>
              </w:r>
            </w:hyperlink>
          </w:p>
          <w:p>
            <w:pPr/>
            <w:hyperlink r:id="rId14" w:history="1">
              <w:r>
                <w:rPr>
                  <w:color w:val="#410a8c"/>
                  <w:u w:val="single"/>
                </w:rPr>
                <w:t xml:space="preserve">Patrick Henry</w:t>
              </w:r>
            </w:hyperlink>
            <w:r>
              <w:rPr/>
              <w:t xml:space="preserve">,</w:t>
            </w:r>
            <w:hyperlink r:id="rId43" w:history="1">
              <w:r>
                <w:rPr>
                  <w:color w:val="#410a8c"/>
                  <w:u w:val="single"/>
                </w:rPr>
                <w:t xml:space="preserve">Mirabelle Croizier</w:t>
              </w:r>
            </w:hyperlink>
          </w:p>
          <w:p>
            <w:pPr/>
            <w:r>
              <w:rPr/>
              <w:t xml:space="preserve">énsa Paris-Belleville. </w:t>
            </w:r>
            <w:r>
              <w:rPr>
                <w:i w:val="1"/>
                <w:iCs w:val="1"/>
              </w:rPr>
              <w:t xml:space="preserve">Chantier(s)</w:t>
            </w:r>
            <w:r>
              <w:rPr/>
              <w:t xml:space="preserve">, Zeug, pp.202-215, 2022, Annuel 2019-2020-2021, 979-10-95902-21-8</w:t>
            </w:r>
          </w:p>
          <w:p>
            <w:pPr/>
            <w:r>
              <w:rPr/>
              <w:t xml:space="preserve">Chapitre d'ouvrage</w:t>
            </w:r>
          </w:p>
          <w:p>
            <w:pPr/>
            <w:hyperlink r:id="rId42" w:history="1">
              <w:r>
                <w:rPr>
                  <w:color w:val="#410a8c"/>
                  <w:u w:val="single"/>
                </w:rPr>
                <w:t xml:space="preserve">hal-04484867v1</w:t>
              </w:r>
            </w:hyperlink>
          </w:p>
        </w:tc>
      </w:tr>
      <w:tr>
        <w:trPr/>
        <w:tc>
          <w:tcPr>
            <w:noWrap/>
          </w:tcPr>
          <w:p>
            <w:pPr>
              <w:spacing w:after="200"/>
            </w:pPr>
            <w:hyperlink r:id="rId44" w:history="1">
              <w:r>
                <w:rPr>
                  <w:color w:val="1e198e"/>
                  <w:b w:val="1"/>
                  <w:bCs w:val="1"/>
                  <w:u w:val="single"/>
                </w:rPr>
                <w:t xml:space="preserve">Faire figures - observer, enquêter, figurer, transformer</w:t>
              </w:r>
            </w:hyperlink>
          </w:p>
          <w:p>
            <w:pPr/>
            <w:hyperlink r:id="rId43" w:history="1">
              <w:r>
                <w:rPr>
                  <w:color w:val="#410a8c"/>
                  <w:u w:val="single"/>
                </w:rPr>
                <w:t xml:space="preserve">Mirabelle Croizier</w:t>
              </w:r>
            </w:hyperlink>
            <w:r>
              <w:rPr/>
              <w:t xml:space="preserve">,</w:t>
            </w:r>
            <w:hyperlink r:id="rId14" w:history="1">
              <w:r>
                <w:rPr>
                  <w:color w:val="#410a8c"/>
                  <w:u w:val="single"/>
                </w:rPr>
                <w:t xml:space="preserve">Patrick Henry</w:t>
              </w:r>
            </w:hyperlink>
          </w:p>
          <w:p>
            <w:pPr/>
            <w:r>
              <w:rPr/>
              <w:t xml:space="preserve">Sabri Bendimerad; Anne-Charlotte Depincé. </w:t>
            </w:r>
            <w:r>
              <w:rPr>
                <w:i w:val="1"/>
                <w:iCs w:val="1"/>
              </w:rPr>
              <w:t xml:space="preserve">Annuel 2019-2020-2021 : Image(s)</w:t>
            </w:r>
            <w:r>
              <w:rPr/>
              <w:t xml:space="preserve">, Zeug; École nationale supérieure d'architecture de Paris-Belleville, p. 202-215, 2022, 979-10-95902-21-8</w:t>
            </w:r>
          </w:p>
          <w:p>
            <w:pPr/>
            <w:r>
              <w:rPr/>
              <w:t xml:space="preserve">Chapitre d'ouvrage</w:t>
            </w:r>
          </w:p>
          <w:p>
            <w:pPr/>
            <w:hyperlink r:id="rId44" w:history="1">
              <w:r>
                <w:rPr>
                  <w:color w:val="#410a8c"/>
                  <w:u w:val="single"/>
                </w:rPr>
                <w:t xml:space="preserve">hal-04485189v1</w:t>
              </w:r>
            </w:hyperlink>
          </w:p>
        </w:tc>
      </w:tr>
      <w:tr>
        <w:trPr/>
        <w:tc>
          <w:tcPr>
            <w:noWrap/>
          </w:tcPr>
          <w:p>
            <w:pPr>
              <w:spacing w:after="200"/>
            </w:pPr>
            <w:hyperlink r:id="rId45" w:history="1">
              <w:r>
                <w:rPr>
                  <w:color w:val="1e198e"/>
                  <w:b w:val="1"/>
                  <w:bCs w:val="1"/>
                  <w:u w:val="single"/>
                </w:rPr>
                <w:t xml:space="preserve">Intelligence et architecture des territoires</w:t>
              </w:r>
            </w:hyperlink>
          </w:p>
          <w:p>
            <w:pPr/>
            <w:hyperlink r:id="rId46" w:history="1">
              <w:r>
                <w:rPr>
                  <w:color w:val="#410a8c"/>
                  <w:u w:val="single"/>
                </w:rPr>
                <w:t xml:space="preserve">Julie Ambal</w:t>
              </w:r>
            </w:hyperlink>
            <w:r>
              <w:rPr/>
              <w:t xml:space="preserve">,</w:t>
            </w:r>
            <w:hyperlink r:id="rId14" w:history="1">
              <w:r>
                <w:rPr>
                  <w:color w:val="#410a8c"/>
                  <w:u w:val="single"/>
                </w:rPr>
                <w:t xml:space="preserve">Patrick Henry</w:t>
              </w:r>
            </w:hyperlink>
            <w:r>
              <w:rPr/>
              <w:t xml:space="preserve">,</w:t>
            </w:r>
            <w:hyperlink r:id="rId47" w:history="1">
              <w:r>
                <w:rPr>
                  <w:color w:val="#410a8c"/>
                  <w:u w:val="single"/>
                </w:rPr>
                <w:t xml:space="preserve">Stéphane Hirschberger</w:t>
              </w:r>
            </w:hyperlink>
            <w:r>
              <w:rPr/>
              <w:t xml:space="preserve">,</w:t>
            </w:r>
            <w:hyperlink r:id="rId48" w:history="1">
              <w:r>
                <w:rPr>
                  <w:color w:val="#410a8c"/>
                  <w:u w:val="single"/>
                </w:rPr>
                <w:t xml:space="preserve">Gilles Pinson</w:t>
              </w:r>
            </w:hyperlink>
          </w:p>
          <w:p>
            <w:pPr/>
            <w:r>
              <w:rPr/>
              <w:t xml:space="preserve">Xavier Guillot (coord.). </w:t>
            </w:r>
            <w:r>
              <w:rPr>
                <w:i w:val="1"/>
                <w:iCs w:val="1"/>
              </w:rPr>
              <w:t xml:space="preserve">Ville, territoire, paysage. Vers un nouveau cycle de pensée du projet</w:t>
            </w:r>
            <w:r>
              <w:rPr/>
              <w:t xml:space="preserve">, </w:t>
            </w:r>
            <w:hyperlink r:id="rId49" w:history="1">
              <w:r>
                <w:rPr>
                  <w:color w:val="#410a8c"/>
                  <w:u w:val="single"/>
                </w:rPr>
                <w:t xml:space="preserve">Publications de l’Université de Saint-Étienne</w:t>
              </w:r>
            </w:hyperlink>
            <w:r>
              <w:rPr/>
              <w:t xml:space="preserve">, pp.120-129, 2016, Architecture, 978-2-86272-682-3</w:t>
            </w:r>
          </w:p>
          <w:p>
            <w:pPr/>
            <w:r>
              <w:rPr/>
              <w:t xml:space="preserve">Chapitre d'ouvrage</w:t>
            </w:r>
          </w:p>
          <w:p>
            <w:pPr/>
            <w:hyperlink r:id="rId45" w:history="1">
              <w:r>
                <w:rPr>
                  <w:color w:val="#410a8c"/>
                  <w:u w:val="single"/>
                </w:rPr>
                <w:t xml:space="preserve">halshs-02504219v1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L'Autre ville, architectures à l'épreuve de l'a-métropole, Nevers (2019)</w:t>
              </w:r>
            </w:hyperlink>
          </w:p>
          <w:p>
            <w:pPr/>
            <w:hyperlink r:id="rId14" w:history="1">
              <w:r>
                <w:rPr>
                  <w:color w:val="#410a8c"/>
                  <w:u w:val="single"/>
                </w:rPr>
                <w:t xml:space="preserve">Patrick Henry</w:t>
              </w:r>
            </w:hyperlink>
            <w:r>
              <w:rPr/>
              <w:t xml:space="preserve">,</w:t>
            </w:r>
            <w:hyperlink r:id="rId34" w:history="1">
              <w:r>
                <w:rPr>
                  <w:color w:val="#410a8c"/>
                  <w:u w:val="single"/>
                </w:rPr>
                <w:t xml:space="preserve">Amélie Nicolas</w:t>
              </w:r>
            </w:hyperlink>
          </w:p>
          <w:p>
            <w:pPr/>
            <w:r>
              <w:rPr/>
              <w:t xml:space="preserve">Master. France. 2019</w:t>
            </w:r>
          </w:p>
          <w:p>
            <w:pPr/>
            <w:r>
              <w:rPr/>
              <w:t xml:space="preserve">Cours</w:t>
            </w:r>
          </w:p>
          <w:p>
            <w:pPr/>
            <w:hyperlink r:id="rId50" w:history="1">
              <w:r>
                <w:rPr>
                  <w:color w:val="#410a8c"/>
                  <w:u w:val="single"/>
                </w:rPr>
                <w:t xml:space="preserve">hal-02472311v1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ville des sols aux murs</w:t>
              </w:r>
            </w:hyperlink>
          </w:p>
          <w:p>
            <w:pPr/>
            <w:hyperlink r:id="rId14" w:history="1">
              <w:r>
                <w:rPr>
                  <w:color w:val="#410a8c"/>
                  <w:u w:val="single"/>
                </w:rPr>
                <w:t xml:space="preserve">Patrick Henry</w:t>
              </w:r>
            </w:hyperlink>
            <w:r>
              <w:rPr/>
              <w:t xml:space="preserve">,</w:t>
            </w:r>
            <w:hyperlink r:id="rId52" w:history="1">
              <w:r>
                <w:rPr>
                  <w:color w:val="#410a8c"/>
                  <w:u w:val="single"/>
                </w:rPr>
                <w:t xml:space="preserve">Éric Dotter</w:t>
              </w:r>
            </w:hyperlink>
          </w:p>
          <w:p>
            <w:pPr/>
            <w:r>
              <w:rPr/>
              <w:t xml:space="preserve">2023</w:t>
            </w:r>
          </w:p>
          <w:p>
            <w:pPr/>
            <w:r>
              <w:rPr/>
              <w:t xml:space="preserve">Son</w:t>
            </w:r>
          </w:p>
          <w:p>
            <w:pPr/>
            <w:hyperlink r:id="rId51" w:history="1">
              <w:r>
                <w:rPr>
                  <w:color w:val="#410a8c"/>
                  <w:u w:val="single"/>
                </w:rPr>
                <w:t xml:space="preserve">hal-04484783v1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5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henry" TargetMode="External"/><Relationship Id="rId9" Type="http://schemas.openxmlformats.org/officeDocument/2006/relationships/hyperlink" Target="https://orcid.org/0009-0006-9086-5690" TargetMode="External"/><Relationship Id="rId10" Type="http://schemas.openxmlformats.org/officeDocument/2006/relationships/hyperlink" Target="https://www.idref.fr/142748625" TargetMode="External"/><Relationship Id="rId11" Type="http://schemas.openxmlformats.org/officeDocument/2006/relationships/hyperlink" Target="https://viaf.org/viaf/186940845" TargetMode="External"/><Relationship Id="rId12" Type="http://schemas.openxmlformats.org/officeDocument/2006/relationships/hyperlink" Target="http://isni.org/isni/0000000139903846" TargetMode="External"/><Relationship Id="rId13" Type="http://schemas.openxmlformats.org/officeDocument/2006/relationships/hyperlink" Target="https://hal.science/hal-04484695v1" TargetMode="External"/><Relationship Id="rId14" Type="http://schemas.openxmlformats.org/officeDocument/2006/relationships/hyperlink" Target="https://hal.science/search/index/?q=*&amp;authFullName_s=Patrick Henry" TargetMode="External"/><Relationship Id="rId15" Type="http://schemas.openxmlformats.org/officeDocument/2006/relationships/hyperlink" Target="https://hal.science/search/index/?q=*&amp;authFullName_s=Julien Meyrignac" TargetMode="External"/><Relationship Id="rId16" Type="http://schemas.openxmlformats.org/officeDocument/2006/relationships/hyperlink" Target="https://hal.science/hal-04484691v1" TargetMode="External"/><Relationship Id="rId17" Type="http://schemas.openxmlformats.org/officeDocument/2006/relationships/hyperlink" Target="https://hal.science/hal-04484711v1" TargetMode="External"/><Relationship Id="rId18" Type="http://schemas.openxmlformats.org/officeDocument/2006/relationships/hyperlink" Target="https://hal.science/search/index/?q=*&amp;authFullName_s=Xavier De Jarcy" TargetMode="External"/><Relationship Id="rId19" Type="http://schemas.openxmlformats.org/officeDocument/2006/relationships/hyperlink" Target="https://hal.science/hal-04484699v1" TargetMode="External"/><Relationship Id="rId20" Type="http://schemas.openxmlformats.org/officeDocument/2006/relationships/hyperlink" Target="https://hal.science/hal-04484719v1" TargetMode="External"/><Relationship Id="rId21" Type="http://schemas.openxmlformats.org/officeDocument/2006/relationships/hyperlink" Target="https://hal.science/hal-04484717v1" TargetMode="External"/><Relationship Id="rId22" Type="http://schemas.openxmlformats.org/officeDocument/2006/relationships/hyperlink" Target="https://hal.science/hal-04484794v1" TargetMode="External"/><Relationship Id="rId23" Type="http://schemas.openxmlformats.org/officeDocument/2006/relationships/hyperlink" Target="https://hal.science/hal-04484706v1" TargetMode="External"/><Relationship Id="rId24" Type="http://schemas.openxmlformats.org/officeDocument/2006/relationships/hyperlink" Target="https://hal.science/search/index/?q=*&amp;authFullName_s=Xavier Mari&#233;" TargetMode="External"/><Relationship Id="rId25" Type="http://schemas.openxmlformats.org/officeDocument/2006/relationships/hyperlink" Target="https://hal.science/hal-04480192v1" TargetMode="External"/><Relationship Id="rId26" Type="http://schemas.openxmlformats.org/officeDocument/2006/relationships/hyperlink" Target="https://hal.science/hal-04484720v1" TargetMode="External"/><Relationship Id="rId27" Type="http://schemas.openxmlformats.org/officeDocument/2006/relationships/hyperlink" Target="https://hal.science/hal-04484738v1" TargetMode="External"/><Relationship Id="rId28" Type="http://schemas.openxmlformats.org/officeDocument/2006/relationships/hyperlink" Target="https://hal.science/search/index/?q=*&amp;authFullName_s=Guy Lambert" TargetMode="External"/><Relationship Id="rId29" Type="http://schemas.openxmlformats.org/officeDocument/2006/relationships/hyperlink" Target="https://hal.science/hal-04484734v1" TargetMode="External"/><Relationship Id="rId30" Type="http://schemas.openxmlformats.org/officeDocument/2006/relationships/hyperlink" Target="https://hal.science/hal-04484773v1" TargetMode="External"/><Relationship Id="rId31" Type="http://schemas.openxmlformats.org/officeDocument/2006/relationships/hyperlink" Target="https://hal.science/hal-04484750v1" TargetMode="External"/><Relationship Id="rId32" Type="http://schemas.openxmlformats.org/officeDocument/2006/relationships/hyperlink" Target="https://hal.science/search/index/?q=*&amp;authFullName_s=Cl&#233;mentine Rom&#233;o" TargetMode="External"/><Relationship Id="rId33" Type="http://schemas.openxmlformats.org/officeDocument/2006/relationships/hyperlink" Target="https://hal.science/hal-04423289v1" TargetMode="External"/><Relationship Id="rId34" Type="http://schemas.openxmlformats.org/officeDocument/2006/relationships/hyperlink" Target="https://hal.science/search/index/?q=*&amp;authFullName_s=Am&#233;lie Nicolas" TargetMode="External"/><Relationship Id="rId35" Type="http://schemas.openxmlformats.org/officeDocument/2006/relationships/hyperlink" Target="https://hal.science/hal-05577052v1" TargetMode="External"/><Relationship Id="rId36" Type="http://schemas.openxmlformats.org/officeDocument/2006/relationships/hyperlink" Target="https://payhip.com/b/OMZ5b" TargetMode="External"/><Relationship Id="rId37" Type="http://schemas.openxmlformats.org/officeDocument/2006/relationships/hyperlink" Target="https://hal.science/hal-04484725v1" TargetMode="External"/><Relationship Id="rId38" Type="http://schemas.openxmlformats.org/officeDocument/2006/relationships/hyperlink" Target="https://hal.science/search/index/?q=*&amp;authFullName_s=Andr&#233; Corboz" TargetMode="External"/><Relationship Id="rId39" Type="http://schemas.openxmlformats.org/officeDocument/2006/relationships/hyperlink" Target="https://hal.science/hal-04480156v1" TargetMode="External"/><Relationship Id="rId40" Type="http://schemas.openxmlformats.org/officeDocument/2006/relationships/hyperlink" Target="https://hal.science/hal-04484731v1" TargetMode="External"/><Relationship Id="rId41" Type="http://schemas.openxmlformats.org/officeDocument/2006/relationships/hyperlink" Target="https://hal.science/search/index/?q=*&amp;authFullName_s=Patrick Rubin" TargetMode="External"/><Relationship Id="rId42" Type="http://schemas.openxmlformats.org/officeDocument/2006/relationships/hyperlink" Target="https://hal.science/hal-04484867v1" TargetMode="External"/><Relationship Id="rId43" Type="http://schemas.openxmlformats.org/officeDocument/2006/relationships/hyperlink" Target="https://hal.science/search/index/?q=*&amp;authFullName_s=Mirabelle Croizier" TargetMode="External"/><Relationship Id="rId44" Type="http://schemas.openxmlformats.org/officeDocument/2006/relationships/hyperlink" Target="https://hal.science/hal-04485189v1" TargetMode="External"/><Relationship Id="rId45" Type="http://schemas.openxmlformats.org/officeDocument/2006/relationships/hyperlink" Target="https://shs.hal.science/halshs-02504219v1" TargetMode="External"/><Relationship Id="rId46" Type="http://schemas.openxmlformats.org/officeDocument/2006/relationships/hyperlink" Target="https://hal.science/search/index/?q=*&amp;authFullName_s=Julie Ambal" TargetMode="External"/><Relationship Id="rId47" Type="http://schemas.openxmlformats.org/officeDocument/2006/relationships/hyperlink" Target="https://hal.science/search/index/?q=*&amp;authFullName_s=St&#233;phane Hirschberger" TargetMode="External"/><Relationship Id="rId48" Type="http://schemas.openxmlformats.org/officeDocument/2006/relationships/hyperlink" Target="https://hal.science/search/index/?q=*&amp;authFullName_s=Gilles Pinson" TargetMode="External"/><Relationship Id="rId49" Type="http://schemas.openxmlformats.org/officeDocument/2006/relationships/hyperlink" Target="https://www.st-etienne.archi.fr/2018/02/13/ville-territoire-paysage/" TargetMode="External"/><Relationship Id="rId50" Type="http://schemas.openxmlformats.org/officeDocument/2006/relationships/hyperlink" Target="https://hal.science/hal-02472311v1" TargetMode="External"/><Relationship Id="rId51" Type="http://schemas.openxmlformats.org/officeDocument/2006/relationships/hyperlink" Target="https://hal.science/hal-04484783v1" TargetMode="External"/><Relationship Id="rId52" Type="http://schemas.openxmlformats.org/officeDocument/2006/relationships/hyperlink" Target="https://hal.science/search/index/?q=*&amp;authFullName_s=&#201;ric Dotte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Henry</dc:title>
  <dc:description>CV</dc:description>
  <dc:subject/>
  <cp:keywords/>
  <cp:category/>
  <cp:lastModifiedBy/>
  <dcterms:created xsi:type="dcterms:W3CDTF">2026-04-24T04:18:42+02:00</dcterms:created>
  <dcterms:modified xsi:type="dcterms:W3CDTF">2026-04-24T04:18:42+02:00</dcterms:modified>
</cp:coreProperties>
</file>

<file path=docProps/custom.xml><?xml version="1.0" encoding="utf-8"?>
<Properties xmlns="http://schemas.openxmlformats.org/officeDocument/2006/custom-properties" xmlns:vt="http://schemas.openxmlformats.org/officeDocument/2006/docPropsVTypes"/>
</file>