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JUIGNET </w:t>
      </w:r>
      <w:r>
        <w:rPr>
          <w:color w:val="641e6e"/>
        </w:rPr>
        <w:t xml:space="preserve">ChercheurCentre de Recherche en Histoire de Idées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patrick-juignet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0000-0001-8037-0308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1952 à Paris, j'ai effectué des études de médecine et parallèlement en psychologie à l'</w:t>
      </w:r>
      <w:hyperlink r:id="rId10" w:history="1">
        <w:r>
          <w:rPr>
            <w:color w:val="#410a8c"/>
            <w:u w:val="single"/>
          </w:rPr>
          <w:t xml:space="preserve">Université de Nice</w:t>
        </w:r>
      </w:hyperlink>
      <w:r>
        <w:rPr/>
        <w:t xml:space="preserve">. Une spécialisation en psychiatrie et une formation psychanalytique m'ont conduit à une installation en libéral. Parallèlement, j'ai enseigné la psychopathologie en tant que chargé de cours en psychiatrie et en psychologie clinique.</w:t>
      </w:r>
    </w:p>
    <w:p>
      <w:pPr/>
      <w:r>
        <w:rPr/>
        <w:t xml:space="preserve">J'ai ensuite soutenu un DEA en histoire des idées et un Doctorat en Philosophie et Sciences de l'homme. Nommé directeur de programme au </w:t>
      </w:r>
      <w:hyperlink r:id="rId11" w:history="1">
        <w:r>
          <w:rPr>
            <w:color w:val="#410a8c"/>
            <w:u w:val="single"/>
          </w:rPr>
          <w:t xml:space="preserve">Collège International de Philosophie </w:t>
        </w:r>
      </w:hyperlink>
      <w:r>
        <w:rPr/>
        <w:t xml:space="preserve">en 2007, j'y ai poursuivi une recherche sur l'approche de l'humain au travers des idées d'information et de représentation.</w:t>
      </w:r>
    </w:p>
    <w:p>
      <w:pPr/>
      <w:r>
        <w:rPr/>
        <w:t xml:space="preserve">Le </w:t>
      </w:r>
      <w:hyperlink r:id="rId12" w:history="1">
        <w:r>
          <w:rPr>
            <w:color w:val="#410a8c"/>
            <w:u w:val="single"/>
          </w:rPr>
          <w:t xml:space="preserve">Centre de Recherche en Histoire des Idées</w:t>
        </w:r>
      </w:hyperlink>
      <w:r>
        <w:rPr/>
        <w:t xml:space="preserve"> de l'Université de Nice Sophia Antipolis m'a accueilli depuis 2015 et j'y suis toujours affilié actuellement. Je dirige la revue </w:t>
      </w:r>
      <w:r>
        <w:rPr>
          <w:i w:val="1"/>
          <w:iCs w:val="1"/>
        </w:rPr>
        <w:t xml:space="preserve">Philosophie, Science et société</w:t>
      </w:r>
      <w:r>
        <w:rPr/>
        <w:t xml:space="preserve"> (</w:t>
      </w:r>
      <w:hyperlink r:id="rId13" w:history="1">
        <w:r>
          <w:rPr>
            <w:color w:val="#410a8c"/>
            <w:u w:val="single"/>
          </w:rPr>
          <w:t xml:space="preserve">https://philosciences.com</w:t>
        </w:r>
      </w:hyperlink>
      <w:r>
        <w:rPr/>
        <w:t xml:space="preserve">). </w:t>
      </w:r>
      <w:r>
        <w:rPr>
          <w:i w:val="1"/>
          <w:iCs w:val="1"/>
        </w:rPr>
        <w:t xml:space="preserve">Philosophie science et société</w:t>
      </w:r>
      <w:r>
        <w:rPr/>
        <w:t xml:space="preserve"> est une revue universitaire généraliste. Les articles doivent pouvoir être lu par les non-spécialistes de la discipline. Son positionnement intermédiaire entre la recherche et la vulgarisation en fait une référence sérieuse, mais qui reste claire et accessible.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concept ontologique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Juignet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⟨10.5281/zenodo.10535071⟩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en faveur d'une ontologie pluraliste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⟨10.5281/zenodo.10544574⟩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pluraliste est-elle envisageable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⟨10.5281/zenodo.10424054⟩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hal-03217728v5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niveau cognitif et représentationnel chez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hal-03223209v4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en interaction avec ses environnements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du cognitif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⟨10.5281/zenodo.10320069⟩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hal-04448362v2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sans corps, ni esprit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et bifurcations dans les savoirs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2019, Qu’est-ce que l’Histoire des idées ?,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sa genèse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ontologie proposer aujourd'hui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⟨10.5281/zenodo.10405760⟩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hal-03354645v4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Lacan, le symbolique et le signifiant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Univers organisé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, 2024, 978-2-9587843-6-2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hal-04071080v4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Culture et Société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, 2024, 978-2-9587843-5-5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hal-04724276v2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pour les Sciences Humaines et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Libre Accès Éditions. 2023, 978-2-9587843-0-0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hal-03969582v3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psychopathologie générale (Enfant - Adolescent - Adulte)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Presses Universitaires de Grenoble.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2016, Libre cours 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psychothérapie et psychopathologie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Presses Universitaires de Grenoble.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2016, Libre cours 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diagnostique en psychiatrie et psychopathologie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psychopathologie générale</w:t>
            </w:r>
            <w:r>
              <w:rPr/>
              <w:t xml:space="preserve">, 2015, 978-2-701-2419-8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hal-03232736v2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4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juignet" TargetMode="External"/><Relationship Id="rId9" Type="http://schemas.openxmlformats.org/officeDocument/2006/relationships/hyperlink" Target="https://orcid.org/0000-0001-8037-0308" TargetMode="External"/><Relationship Id="rId10" Type="http://schemas.openxmlformats.org/officeDocument/2006/relationships/hyperlink" Target="https://univ-cotedazur.fr/" TargetMode="External"/><Relationship Id="rId11" Type="http://schemas.openxmlformats.org/officeDocument/2006/relationships/hyperlink" Target="http://www.ciph.org/" TargetMode="External"/><Relationship Id="rId12" Type="http://schemas.openxmlformats.org/officeDocument/2006/relationships/hyperlink" Target="http://crhi-unice.fr/" TargetMode="External"/><Relationship Id="rId13" Type="http://schemas.openxmlformats.org/officeDocument/2006/relationships/hyperlink" Target="https://philosciences.com" TargetMode="External"/><Relationship Id="rId14" Type="http://schemas.openxmlformats.org/officeDocument/2006/relationships/hyperlink" Target="https://hal.science/hal-04440854v1" TargetMode="External"/><Relationship Id="rId15" Type="http://schemas.openxmlformats.org/officeDocument/2006/relationships/hyperlink" Target="https://hal.science/search/index/?q=*&amp;authFullName_s=Juignet Patrick" TargetMode="External"/><Relationship Id="rId16" Type="http://schemas.openxmlformats.org/officeDocument/2006/relationships/hyperlink" Target="https://dx.doi.org/10.5281/zenodo.10535071" TargetMode="External"/><Relationship Id="rId17" Type="http://schemas.openxmlformats.org/officeDocument/2006/relationships/hyperlink" Target="https://hal.science/hal-04424547v1" TargetMode="External"/><Relationship Id="rId18" Type="http://schemas.openxmlformats.org/officeDocument/2006/relationships/hyperlink" Target="https://hal.science/search/index/?q=*&amp;authFullName_s=Patrick Juignet" TargetMode="External"/><Relationship Id="rId19" Type="http://schemas.openxmlformats.org/officeDocument/2006/relationships/hyperlink" Target="https://dx.doi.org/10.5281/zenodo.10544574" TargetMode="External"/><Relationship Id="rId20" Type="http://schemas.openxmlformats.org/officeDocument/2006/relationships/hyperlink" Target="https://hal.science/hal-03217728v5" TargetMode="External"/><Relationship Id="rId21" Type="http://schemas.openxmlformats.org/officeDocument/2006/relationships/hyperlink" Target="https://dx.doi.org/10.5281/zenodo.10424054" TargetMode="External"/><Relationship Id="rId22" Type="http://schemas.openxmlformats.org/officeDocument/2006/relationships/hyperlink" Target="https://hal.science/hal-03223209v4" TargetMode="External"/><Relationship Id="rId23" Type="http://schemas.openxmlformats.org/officeDocument/2006/relationships/hyperlink" Target="https://hal.science/hal-04572081v1" TargetMode="External"/><Relationship Id="rId24" Type="http://schemas.openxmlformats.org/officeDocument/2006/relationships/hyperlink" Target="https://hal.science/hal-04448362v2" TargetMode="External"/><Relationship Id="rId25" Type="http://schemas.openxmlformats.org/officeDocument/2006/relationships/hyperlink" Target="https://dx.doi.org/10.5281/zenodo.10320069" TargetMode="External"/><Relationship Id="rId26" Type="http://schemas.openxmlformats.org/officeDocument/2006/relationships/hyperlink" Target="https://hal.science/hal-03226513v3" TargetMode="External"/><Relationship Id="rId27" Type="http://schemas.openxmlformats.org/officeDocument/2006/relationships/hyperlink" Target="https://hal.science/hal-03231880v1" TargetMode="External"/><Relationship Id="rId28" Type="http://schemas.openxmlformats.org/officeDocument/2006/relationships/hyperlink" Target="https://hal.science/hal-03640790v2" TargetMode="External"/><Relationship Id="rId29" Type="http://schemas.openxmlformats.org/officeDocument/2006/relationships/hyperlink" Target="https://hal.science/hal-03354645v4" TargetMode="External"/><Relationship Id="rId30" Type="http://schemas.openxmlformats.org/officeDocument/2006/relationships/hyperlink" Target="https://dx.doi.org/10.5281/zenodo.10405760" TargetMode="External"/><Relationship Id="rId31" Type="http://schemas.openxmlformats.org/officeDocument/2006/relationships/hyperlink" Target="https://hal.science/hal-03644040v1" TargetMode="External"/><Relationship Id="rId32" Type="http://schemas.openxmlformats.org/officeDocument/2006/relationships/hyperlink" Target="https://hal.science/hal-04071080v4" TargetMode="External"/><Relationship Id="rId33" Type="http://schemas.openxmlformats.org/officeDocument/2006/relationships/hyperlink" Target="https://hal.science/hal-04724276v2" TargetMode="External"/><Relationship Id="rId34" Type="http://schemas.openxmlformats.org/officeDocument/2006/relationships/hyperlink" Target="https://hal.science/hal-03969582v3" TargetMode="External"/><Relationship Id="rId35" Type="http://schemas.openxmlformats.org/officeDocument/2006/relationships/hyperlink" Target="https://hal.science/hal-03518114v1" TargetMode="External"/><Relationship Id="rId36" Type="http://schemas.openxmlformats.org/officeDocument/2006/relationships/hyperlink" Target="https://www.pug.fr" TargetMode="External"/><Relationship Id="rId37" Type="http://schemas.openxmlformats.org/officeDocument/2006/relationships/hyperlink" Target="https://hal.science/hal-03516158v1" TargetMode="External"/><Relationship Id="rId38" Type="http://schemas.openxmlformats.org/officeDocument/2006/relationships/hyperlink" Target="https://hal.science/hal-03232736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JUIGNET</dc:title>
  <dc:description>CV</dc:description>
  <dc:subject/>
  <cp:keywords/>
  <cp:category/>
  <cp:lastModifiedBy/>
  <dcterms:created xsi:type="dcterms:W3CDTF">2026-04-30T10:45:03+02:00</dcterms:created>
  <dcterms:modified xsi:type="dcterms:W3CDTF">2026-04-30T10:45:03+02:00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