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5.72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Patrick Rambourg </w:t></w:r><w:r><w:rPr><w:color w:val="641e6e"/></w:rPr><w:t xml:space="preserve">Patrick Rambourg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patrick-rambourg</w:t></w:r></w:hyperlink></w:p><w:p><w:pPr><w:numPr><w:ilvl w:val="0"/><w:numId w:val="1"/></w:numPr></w:pPr><w:r><w:rPr/><w:t xml:space="preserve"> ORCID : </w:t></w:r><w:hyperlink r:id="rId9" w:history="1"><w:r><w:rPr><w:color w:val="#410a8c"/><w:u w:val="single"/></w:rPr><w:t xml:space="preserve">0000-0002-7590-4771</w:t></w:r></w:hyperlink></w:p><w:p><w:pPr><w:numPr><w:ilvl w:val="0"/><w:numId w:val="1"/></w:numPr></w:pPr><w:r><w:rPr/><w:t xml:space="preserve"> IdRef : </w:t></w:r><w:hyperlink r:id="rId10" w:history="1"><w:r><w:rPr><w:color w:val="#410a8c"/><w:u w:val="single"/></w:rPr><w:t xml:space="preserve">052623718</w:t></w:r></w:hyperlink></w:p><w:p><w:pPr><w:numPr><w:ilvl w:val="0"/><w:numId w:val="1"/></w:numPr></w:pPr><w:r><w:rPr/><w:t xml:space="preserve"> VIAF : </w:t></w:r><w:hyperlink r:id="rId11" w:history="1"><w:r><w:rPr><w:color w:val="#410a8c"/><w:u w:val="single"/></w:rPr><w:t xml:space="preserve">61714095</w:t></w:r></w:hyperlink></w:p><w:p><w:pPr><w:numPr><w:ilvl w:val="0"/><w:numId w:val="1"/></w:numPr></w:pPr><w:r><w:rPr/><w:t xml:space="preserve"> cv.identifier.google scholar : </w:t></w:r><w:hyperlink r:id="rId12" w:history="1"><w:r><w:rPr><w:color w:val="#410a8c"/><w:u w:val="single"/></w:rPr><w:t xml:space="preserve">https://scholar.google.fr/citations?user=hxRB2gUAAAAJ</w:t></w:r></w:hyperlink></w:p><w:p><w:pPr><w:numPr><w:ilvl w:val="0"/><w:numId w:val="1"/></w:numPr></w:pPr><w:r><w:rPr/><w:t xml:space="preserve"> ISNI : </w:t></w:r><w:hyperlink r:id="rId13" w:history="1"><w:r><w:rPr><w:color w:val="#410a8c"/><w:u w:val="single"/></w:rPr><w:t xml:space="preserve">000000004448065X</w:t></w:r></w:hyperlink></w:p><w:p><w:pPr><w:spacing w:before="600"/></w:pPr></w:p><w:p><w:pPr><w:pStyle w:val="Heading2"/></w:pPr><w:r><w:rPr><w:color w:val="1e198e"/><w:b w:val="1"/><w:bCs w:val="1"/></w:rPr><w:t xml:space="preserve">Présentation</w:t></w:r></w:p><w:p><w:pPr><w:spacing w:after="100"/></w:pPr></w:p><w:p><w:pPr><w:pStyle w:val="Heading4"/></w:pPr><w:r><w:rPr/><w:t xml:space="preserve">Présentation</w:t></w:r></w:p><w:p><w:pPr/><w:r><w:rPr/><w:t xml:space="preserve">Patrick Rambourg est historien des pratiques culinaires et alimentaires, de la gastronomie, et des usages de table. Diplômé de l’Université Paris 7 Denis Diderot (3e cycle), il est chercheur associé au Laboratoire ICT (Identités Cultures Territoires / EA 337) de l'Université Paris Cité depuis 2013, qui devient le laboratoire Echelles (UMR 8264) en 2025. Il est également enseignant, conférencier et auteur d'articles et de livres.</w:t></w:r></w:p><w:p><w:pPr/><w:r><w:rPr/><w:t xml:space="preserve">Parmi ses publications figurent : </w:t></w:r><w:hyperlink r:id="rId14" w:history="1"><w:r><w:rPr><w:color w:val="#410a8c"/><w:i w:val="1"/><w:iCs w:val="1"/><w:u w:val="single"/></w:rPr><w:t xml:space="preserve">Histoire du Paris gastronomique, du Moyen Âge à nos jours</w:t></w:r></w:hyperlink><w:r><w:rPr/><w:t xml:space="preserve"> (Paris, Perrin, 2023), </w:t></w:r><w:hyperlink r:id="rId15" w:history="1"><w:r><w:rPr><w:color w:val="#410a8c"/><w:i w:val="1"/><w:iCs w:val="1"/><w:u w:val="single"/></w:rPr><w:t xml:space="preserve">L'art et la table</w:t></w:r></w:hyperlink><w:r><w:rPr/><w:t xml:space="preserve"> (Citadelle & Mazenod, 2016 et 2023), </w:t></w:r><w:hyperlink r:id="rId16" w:history="1"><w:r><w:rPr><w:color w:val="#410a8c"/><w:i w:val="1"/><w:iCs w:val="1"/><w:u w:val="single"/></w:rPr><w:t xml:space="preserve">A table... le menu !</w:t></w:r></w:hyperlink><w:r><w:rPr/><w:t xml:space="preserve"> (Paris, Honoré Champion, 2013), </w:t></w:r><w:hyperlink r:id="rId17" w:history="1"><w:r><w:rPr><w:color w:val="#410a8c"/><w:i w:val="1"/><w:iCs w:val="1"/><w:u w:val="single"/></w:rPr><w:t xml:space="preserve">Histoire de la cuisine et de la gastronomie françaises</w:t></w:r></w:hyperlink><w:r><w:rPr/><w:t xml:space="preserve"> (Paris, Perrin, 2010 et 2013) - ouvrage traduit en Argentin (2011), en Coréen (2017), en chinois (2025), et en brésilien (2025).</w:t></w:r></w:p><w:p><w:pPr/><w:r><w:rPr/><w:t xml:space="preserve">Historien reconnu, il participe au Conseil d'experts en faveur de l'inscription du &amp;quot;repas gastronomique des Français&amp;quot; sur la liste représentative du patrimoine culturel immatériel de l’humanité (UNESCO / 2007-2010). Il est par ailleurs conseiller historique culinaire du film « La Passion de Dodin Bouffant » (The Pot-au-feu / The Taste of Things) de Tran Anh Hung, film qui reçoit le prix de la mise en scène au Festival de Cannes 2023.</w:t></w:r></w:p><w:p><w:pPr><w:pStyle w:val="Heading4"/></w:pPr><w:r><w:rPr/><w:t xml:space="preserve">Thématiques de recherche</w:t></w:r></w:p><w:p><w:pPr/><w:r><w:rPr/><w:t xml:space="preserve">Ses recherches portent sur les pratiques culinaires et alimentaires, les manières de table, la cuisine et la gastronomie françaises, le Paris alimentaire et gastronomique, les métiers de bouche, et les représentations de la table et de la cuisine.</w:t></w:r></w:p><w:p><w:pPr><w:pStyle w:val="Heading5"/></w:pPr><w:r><w:rPr/><w:t xml:space="preserve">L'ensemble de ses</w:t></w:r><w:hyperlink r:id="rId18" w:history="1"><w:r><w:rPr><w:color w:val="#410a8c"/><w:u w:val="single"/></w:rPr><w:t xml:space="preserve"> publications</w:t></w:r></w:hyperlink></w:p><w:p><w:pPr><w:pStyle w:val="Heading5"/></w:pPr><w:r><w:rPr/><w:t xml:space="preserve">Son blog : </w:t></w:r><w:hyperlink r:id="rId19" w:history="1"><w:r><w:rPr><w:color w:val="#410a8c"/><w:u w:val="single"/></w:rPr><w:t xml:space="preserve">patrickrambourg.unblog.fr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Figures de cuisiniers : De l'artisan à l'assembleur [Cooks: From craftsman to assembler] by Cyrille Laporte (review by Patrick Rambourg) (2025)</w:t></w:r></w:hyperlink></w:p><w:p><w:pPr/><w:hyperlink r:id="rId21" w:history="1"><w:r><w:rPr><w:color w:val="#410a8c"/><w:u w:val="single"/></w:rPr><w:t xml:space="preserve">Patrick Rambourg</w:t></w:r></w:hyperlink></w:p><w:p><w:pPr/><w:r><w:rPr><w:i w:val="1"/><w:iCs w:val="1"/></w:rPr><w:t xml:space="preserve">Technology and Culture</w:t></w:r><w:r><w:rPr/><w:t xml:space="preserve">, 2025, 66 (4), pp.1186-1187</w:t></w:r></w:p><w:p><w:pPr/><w:r><w:rPr/><w:t xml:space="preserve">Article dans une revue</w:t></w:r><w:r><w:rPr/><w:t xml:space="preserve"> (compte-rendu de lecture)</w:t></w:r></w:p><w:p><w:pPr/><w:hyperlink r:id="rId20" w:history="1"><w:r><w:rPr><w:color w:val="#410a8c"/><w:u w:val="single"/></w:rPr><w:t xml:space="preserve">hal-05495725v1</w:t></w:r></w:hyperlink></w:p></w:tc></w:tr><w:tr><w:trPr/><w:tc><w:tcPr><w:noWrap/></w:tcPr><w:p><w:pPr><w:spacing w:after="200"/></w:pPr><w:hyperlink r:id="rId22" w:history="1"><w:r><w:rPr><w:color w:val="1e198e"/><w:b w:val="1"/><w:bCs w:val="1"/><w:u w:val="single"/></w:rPr><w:t xml:space="preserve">Eating in Eighteenth-Century Provence: The Evolution of a Tradition. By Barbara Santich (review by Patrick Rambourg) (2025)</w:t></w:r></w:hyperlink></w:p><w:p><w:pPr/><w:hyperlink r:id="rId21" w:history="1"><w:r><w:rPr><w:color w:val="#410a8c"/><w:u w:val="single"/></w:rPr><w:t xml:space="preserve">Patrick Rambourg</w:t></w:r></w:hyperlink></w:p><w:p><w:pPr/><w:r><w:rPr><w:i w:val="1"/><w:iCs w:val="1"/></w:rPr><w:t xml:space="preserve">French Studies</w:t></w:r><w:r><w:rPr/><w:t xml:space="preserve">, 2025, 79 (1), pp.108-109. </w:t></w:r><w:hyperlink r:id="rId23" w:history="1"><w:r><w:rPr><w:color w:val="#410a8c"/><w:u w:val="single"/></w:rPr><w:t xml:space="preserve">⟨10.3828/fs.2025.79.1.22⟩</w:t></w:r></w:hyperlink></w:p><w:p><w:pPr/><w:r><w:rPr/><w:t xml:space="preserve">Article dans une revue</w:t></w:r><w:r><w:rPr/><w:t xml:space="preserve"> (compte-rendu de lecture)</w:t></w:r></w:p><w:p><w:pPr/><w:hyperlink r:id="rId22" w:history="1"><w:r><w:rPr><w:color w:val="#410a8c"/><w:u w:val="single"/></w:rPr><w:t xml:space="preserve">hal-05498257v1</w:t></w:r></w:hyperlink></w:p></w:tc></w:tr><w:tr><w:trPr/><w:tc><w:tcPr><w:noWrap/></w:tcPr><w:p><w:pPr><w:spacing w:after="200"/></w:pPr><w:hyperlink r:id="rId24" w:history="1"><w:r><w:rPr><w:color w:val="1e198e"/><w:b w:val="1"/><w:bCs w:val="1"/><w:u w:val="single"/></w:rPr><w:t xml:space="preserve">Les Français et leur culture alimentaire. Approche historique&amp;quot; (2019)</w:t></w:r></w:hyperlink></w:p><w:p><w:pPr/><w:hyperlink r:id="rId21" w:history="1"><w:r><w:rPr><w:color w:val="#410a8c"/><w:u w:val="single"/></w:rPr><w:t xml:space="preserve">Patrick Rambourg</w:t></w:r></w:hyperlink></w:p><w:p><w:pPr/><w:r><w:rPr><w:i w:val="1"/><w:iCs w:val="1"/></w:rPr><w:t xml:space="preserve">Les Cahiers français : documents d'actualité</w:t></w:r><w:r><w:rPr/><w:t xml:space="preserve">, 2019, Se nourrir, un nouveau défi, 412, pp.16-26</w:t></w:r></w:p><w:p><w:pPr/><w:r><w:rPr/><w:t xml:space="preserve">Article dans une revue</w:t></w:r></w:p><w:p><w:pPr/><w:hyperlink r:id="rId24" w:history="1"><w:r><w:rPr><w:color w:val="#410a8c"/><w:u w:val="single"/></w:rPr><w:t xml:space="preserve">hal-02477685v1</w:t></w:r></w:hyperlink></w:p></w:tc></w:tr><w:tr><w:trPr/><w:tc><w:tcPr><w:noWrap/></w:tcPr><w:p><w:pPr><w:spacing w:after="200"/></w:pPr><w:hyperlink r:id="rId25" w:history="1"><w:r><w:rPr><w:color w:val="1e198e"/><w:b w:val="1"/><w:bCs w:val="1"/><w:u w:val="single"/></w:rPr><w:t xml:space="preserve">Pratiques alimentaires, savoir-faire et professionnalisme dans les métiers de bouche parisiens (fin du Moyen Âge et Renaissance)&amp;quot; (2015)</w:t></w:r></w:hyperlink></w:p><w:p><w:pPr/><w:hyperlink r:id="rId21" w:history="1"><w:r><w:rPr><w:color w:val="#410a8c"/><w:u w:val="single"/></w:rPr><w:t xml:space="preserve">Patrick Rambourg</w:t></w:r></w:hyperlink></w:p><w:p><w:pPr/><w:r><w:rPr><w:i w:val="1"/><w:iCs w:val="1"/></w:rPr><w:t xml:space="preserve">Médiévales. Langue Textes Histoire</w:t></w:r><w:r><w:rPr/><w:t xml:space="preserve">, 2015, Travailler à Paris, 69, pp.87-104</w:t></w:r></w:p><w:p><w:pPr/><w:r><w:rPr/><w:t xml:space="preserve">Article dans une revue</w:t></w:r></w:p><w:p><w:pPr/><w:hyperlink r:id="rId25" w:history="1"><w:r><w:rPr><w:color w:val="#410a8c"/><w:u w:val="single"/></w:rPr><w:t xml:space="preserve">hal-01257631v1</w:t></w:r></w:hyperlink></w:p></w:tc></w:tr><w:tr><w:trPr/><w:tc><w:tcPr><w:noWrap/></w:tcPr><w:p><w:pPr><w:spacing w:after="200"/></w:pPr><w:hyperlink r:id="rId26" w:history="1"><w:r><w:rPr><w:color w:val="1e198e"/><w:b w:val="1"/><w:bCs w:val="1"/><w:u w:val="single"/></w:rPr><w:t xml:space="preserve">Chez Mercier&amp;quot;. Les menus-cartes d'un restaurant parisien de 1933 à 1971&amp;quot; (2015)</w:t></w:r></w:hyperlink></w:p><w:p><w:pPr/><w:hyperlink r:id="rId21" w:history="1"><w:r><w:rPr><w:color w:val="#410a8c"/><w:u w:val="single"/></w:rPr><w:t xml:space="preserve">Patrick Rambourg</w:t></w:r></w:hyperlink></w:p><w:p><w:pPr/><w:r><w:rPr><w:i w:val="1"/><w:iCs w:val="1"/></w:rPr><w:t xml:space="preserve">Le Temps des médias. Revue d’histoire</w:t></w:r><w:r><w:rPr/><w:t xml:space="preserve">, 2015, A Table !, 24, pp.66-80</w:t></w:r></w:p><w:p><w:pPr/><w:r><w:rPr/><w:t xml:space="preserve">Article dans une revue</w:t></w:r></w:p><w:p><w:pPr/><w:hyperlink r:id="rId26" w:history="1"><w:r><w:rPr><w:color w:val="#410a8c"/><w:u w:val="single"/></w:rPr><w:t xml:space="preserve">hal-01163012v1</w:t></w:r></w:hyperlink></w:p></w:tc></w:tr><w:tr><w:trPr/><w:tc><w:tcPr><w:noWrap/></w:tcPr><w:p><w:pPr><w:spacing w:after="200"/></w:pPr><w:hyperlink r:id="rId27" w:history="1"><w:r><w:rPr><w:color w:val="1e198e"/><w:b w:val="1"/><w:bCs w:val="1"/><w:u w:val="single"/></w:rPr><w:t xml:space="preserve">De l'art de la bonne chère...&amp;quot; (2013)</w:t></w:r></w:hyperlink></w:p><w:p><w:pPr/><w:hyperlink r:id="rId21" w:history="1"><w:r><w:rPr><w:color w:val="#410a8c"/><w:u w:val="single"/></w:rPr><w:t xml:space="preserve">Patrick Rambourg</w:t></w:r></w:hyperlink></w:p><w:p><w:pPr/><w:r><w:rPr><w:i w:val="1"/><w:iCs w:val="1"/></w:rPr><w:t xml:space="preserve">Textes et documents pour la classe</w:t></w:r><w:r><w:rPr/><w:t xml:space="preserve">, 2013, Le repas gastronomique des Français, N° 1064, pp.8-15</w:t></w:r></w:p><w:p><w:pPr/><w:r><w:rPr/><w:t xml:space="preserve">Article dans une revue</w:t></w:r></w:p><w:p><w:pPr/><w:hyperlink r:id="rId27" w:history="1"><w:r><w:rPr><w:color w:val="#410a8c"/><w:u w:val="single"/></w:rPr><w:t xml:space="preserve">hal-01638139v1</w:t></w:r></w:hyperlink></w:p></w:tc></w:tr><w:tr><w:trPr/><w:tc><w:tcPr><w:noWrap/></w:tcPr><w:p><w:pPr><w:spacing w:after="200"/></w:pPr><w:hyperlink r:id="rId28" w:history="1"><w:r><w:rPr><w:color w:val="1e198e"/><w:b w:val="1"/><w:bCs w:val="1"/><w:u w:val="single"/></w:rPr><w:t xml:space="preserve">L'émergence et l'affirmation d'une cuisine de l'Anjou : du contexte alimentaire aux spécialités culinaires&amp;quot; (2013)</w:t></w:r></w:hyperlink></w:p><w:p><w:pPr/><w:hyperlink r:id="rId21" w:history="1"><w:r><w:rPr><w:color w:val="#410a8c"/><w:u w:val="single"/></w:rPr><w:t xml:space="preserve">Patrick Rambourg</w:t></w:r></w:hyperlink></w:p><w:p><w:pPr/><w:r><w:rPr><w:i w:val="1"/><w:iCs w:val="1"/></w:rPr><w:t xml:space="preserve">Archives d'Anjou : mélanges d'histoire et d'archéologie angevines</w:t></w:r><w:r><w:rPr/><w:t xml:space="preserve">, 2013, L'Anjou à table !, 16, pp.99-105</w:t></w:r></w:p><w:p><w:pPr/><w:r><w:rPr/><w:t xml:space="preserve">Article dans une revue</w:t></w:r></w:p><w:p><w:pPr/><w:hyperlink r:id="rId28" w:history="1"><w:r><w:rPr><w:color w:val="#410a8c"/><w:u w:val="single"/></w:rPr><w:t xml:space="preserve">hal-01081561v1</w:t></w:r></w:hyperlink></w:p></w:tc></w:tr><w:tr><w:trPr/><w:tc><w:tcPr><w:noWrap/></w:tcPr><w:p><w:pPr><w:spacing w:after="200"/></w:pPr><w:hyperlink r:id="rId29" w:history="1"><w:r><w:rPr><w:color w:val="1e198e"/><w:b w:val="1"/><w:bCs w:val="1"/><w:u w:val="single"/></w:rPr><w:t xml:space="preserve">Gastronomie et identité culturelle française. Discours et représentations (XIXe -XXIe siècles), sous la direction de Françoise Hache-Bissette et Denis Saillard (compte-rendu de lecture par Patrick Rambourg) (2007)</w:t></w:r></w:hyperlink></w:p><w:p><w:pPr/><w:hyperlink r:id="rId21" w:history="1"><w:r><w:rPr><w:color w:val="#410a8c"/><w:u w:val="single"/></w:rPr><w:t xml:space="preserve">Patrick Rambourg</w:t></w:r></w:hyperlink></w:p><w:p><w:pPr/><w:r><w:rPr><w:i w:val="1"/><w:iCs w:val="1"/></w:rPr><w:t xml:space="preserve">Le mangeur</w:t></w:r><w:r><w:rPr/><w:t xml:space="preserve">, 2007, pp.1-8</w:t></w:r></w:p><w:p><w:pPr/><w:r><w:rPr/><w:t xml:space="preserve">Article dans une revue</w:t></w:r><w:r><w:rPr/><w:t xml:space="preserve"> (compte-rendu de lecture)</w:t></w:r></w:p><w:p><w:pPr/><w:hyperlink r:id="rId29" w:history="1"><w:r><w:rPr><w:color w:val="#410a8c"/><w:u w:val="single"/></w:rPr><w:t xml:space="preserve">hal-05498265v1</w:t></w:r></w:hyperlink></w:p></w:tc></w:tr><w:tr><w:trPr/><w:tc><w:tcPr><w:noWrap/></w:tcPr><w:p><w:pPr><w:spacing w:after="200"/></w:pPr><w:hyperlink r:id="rId30" w:history="1"><w:r><w:rPr><w:color w:val="1e198e"/><w:b w:val="1"/><w:bCs w:val="1"/><w:u w:val="single"/></w:rPr><w:t xml:space="preserve">Steak en sauce : ou comment les sauces françaises contribuèrent au succès du steak anglais (18e-20 siècle)&amp;quot; (2004)</w:t></w:r></w:hyperlink></w:p><w:p><w:pPr/><w:hyperlink r:id="rId21" w:history="1"><w:r><w:rPr><w:color w:val="#410a8c"/><w:u w:val="single"/></w:rPr><w:t xml:space="preserve">Patrick Rambourg</w:t></w:r></w:hyperlink></w:p><w:p><w:pPr/><w:r><w:rPr><w:i w:val="1"/><w:iCs w:val="1"/></w:rPr><w:t xml:space="preserve">Papilles</w:t></w:r><w:r><w:rPr/><w:t xml:space="preserve">, 2004, 25, pp.29-43</w:t></w:r></w:p><w:p><w:pPr/><w:r><w:rPr/><w:t xml:space="preserve">Article dans une revue</w:t></w:r></w:p><w:p><w:pPr/><w:hyperlink r:id="rId30" w:history="1"><w:r><w:rPr><w:color w:val="#410a8c"/><w:u w:val="single"/></w:rPr><w:t xml:space="preserve">hal-02911081v1</w:t></w:r></w:hyperlink></w:p></w:tc></w:tr><w:tr><w:trPr/><w:tc><w:tcPr><w:noWrap/></w:tcPr><w:p><w:pPr><w:spacing w:after="200"/></w:pPr><w:hyperlink r:id="rId31" w:history="1"><w:r><w:rPr><w:color w:val="1e198e"/><w:b w:val="1"/><w:bCs w:val="1"/><w:u w:val="single"/></w:rPr><w:t xml:space="preserve">L'appellation &amp;quot;à la provençale&amp;quot; dans les traités culinaires français du XVIIe au XXe siècle&amp;quot; (2004)</w:t></w:r></w:hyperlink></w:p><w:p><w:pPr/><w:hyperlink r:id="rId21" w:history="1"><w:r><w:rPr><w:color w:val="#410a8c"/><w:u w:val="single"/></w:rPr><w:t xml:space="preserve">Patrick Rambourg</w:t></w:r></w:hyperlink></w:p><w:p><w:pPr/><w:r><w:rPr><w:i w:val="1"/><w:iCs w:val="1"/></w:rPr><w:t xml:space="preserve">Provence Historique</w:t></w:r><w:r><w:rPr/><w:t xml:space="preserve">, 2004, tome LIV (fascicule 218, octobre-décembre), pp.473-483</w:t></w:r></w:p><w:p><w:pPr/><w:r><w:rPr/><w:t xml:space="preserve">Article dans une revue</w:t></w:r></w:p><w:p><w:pPr/><w:hyperlink r:id="rId31" w:history="1"><w:r><w:rPr><w:color w:val="#410a8c"/><w:u w:val="single"/></w:rPr><w:t xml:space="preserve">hal-01068786v2</w:t></w:r></w:hyperlink></w:p></w:tc></w:tr><w:tr><w:trPr/><w:tc><w:tcPr><w:noWrap/></w:tcPr><w:p><w:pPr><w:spacing w:after="200"/></w:pPr><w:hyperlink r:id="rId32" w:history="1"><w:r><w:rPr><w:color w:val="1e198e"/><w:b w:val="1"/><w:bCs w:val="1"/><w:u w:val="single"/></w:rPr><w:t xml:space="preserve">Histoire et identités alimentaires en Europe, sous la direction de Martin Bruegel et Bruno Laurioux (compte-rendu de lecture par Patrick Rambourg) (2003)</w:t></w:r></w:hyperlink></w:p><w:p><w:pPr/><w:hyperlink r:id="rId21" w:history="1"><w:r><w:rPr><w:color w:val="#410a8c"/><w:u w:val="single"/></w:rPr><w:t xml:space="preserve">Patrick Rambourg</w:t></w:r></w:hyperlink></w:p><w:p><w:pPr/><w:r><w:rPr><w:i w:val="1"/><w:iCs w:val="1"/></w:rPr><w:t xml:space="preserve">Anthropozoologica</w:t></w:r><w:r><w:rPr/><w:t xml:space="preserve">, 2003, 37, pp.69-70</w:t></w:r></w:p><w:p><w:pPr/><w:r><w:rPr/><w:t xml:space="preserve">Article dans une revue</w:t></w:r><w:r><w:rPr/><w:t xml:space="preserve"> (compte-rendu de lecture)</w:t></w:r></w:p><w:p><w:pPr/><w:hyperlink r:id="rId32" w:history="1"><w:r><w:rPr><w:color w:val="#410a8c"/><w:u w:val="single"/></w:rPr><w:t xml:space="preserve">hal-05498250v1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Bien manger dans le Paris de la fin du Moyen Age : de la nécessaire nourriture à la bonne nourriture&amp;quot; (2018)</w:t></w:r></w:hyperlink></w:p><w:p><w:pPr/><w:hyperlink r:id="rId21" w:history="1"><w:r><w:rPr><w:color w:val="#410a8c"/><w:u w:val="single"/></w:rPr><w:t xml:space="preserve">Patrick Rambourg</w:t></w:r></w:hyperlink></w:p><w:p><w:pPr/><w:r><w:rPr><w:i w:val="1"/><w:iCs w:val="1"/></w:rPr><w:t xml:space="preserve">Bien manger en ville. Sureté et qualité des aliments du Moyen age à nos jours</w:t></w:r><w:r><w:rPr/><w:t xml:space="preserve">, Dec 2012, Bruxelles, Belgique. pp.53-65</w:t></w:r></w:p><w:p><w:pPr/><w:r><w:rPr/><w:t xml:space="preserve">Communication dans un congrès</w:t></w:r></w:p><w:p><w:pPr/><w:hyperlink r:id="rId33" w:history="1"><w:r><w:rPr><w:color w:val="#410a8c"/><w:u w:val="single"/></w:rPr><w:t xml:space="preserve">hal-02099365v1</w:t></w:r></w:hyperlink></w:p></w:tc></w:tr><w:tr><w:trPr/><w:tc><w:tcPr><w:noWrap/></w:tcPr><w:p><w:pPr><w:spacing w:after="200"/></w:pPr><w:hyperlink r:id="rId34" w:history="1"><w:r><w:rPr><w:color w:val="1e198e"/><w:b w:val="1"/><w:bCs w:val="1"/><w:u w:val="single"/></w:rPr><w:t xml:space="preserve">Les cuisiniers de Paris à l'époque moderne : un métier au sommet de son art&amp;quot;. (2015)</w:t></w:r></w:hyperlink></w:p><w:p><w:pPr/><w:hyperlink r:id="rId21" w:history="1"><w:r><w:rPr><w:color w:val="#410a8c"/><w:u w:val="single"/></w:rPr><w:t xml:space="preserve">Patrick Rambourg</w:t></w:r></w:hyperlink></w:p><w:p><w:pPr/><w:r><w:rPr><w:i w:val="1"/><w:iCs w:val="1"/></w:rPr><w:t xml:space="preserve">Métiers et alimentation à l’époque moderne (France, Espagne, Italie)</w:t></w:r><w:r><w:rPr/><w:t xml:space="preserve">, Jun 2015, Paris Université Sorbonne Nouvelle, France</w:t></w:r></w:p><w:p><w:pPr/><w:r><w:rPr/><w:t xml:space="preserve">Communication dans un congrès</w:t></w:r></w:p><w:p><w:pPr/><w:hyperlink r:id="rId34" w:history="1"><w:r><w:rPr><w:color w:val="#410a8c"/><w:u w:val="single"/></w:rPr><w:t xml:space="preserve">hal-05517718v1</w:t></w:r></w:hyperlink></w:p></w:tc></w:tr><w:tr><w:trPr/><w:tc><w:tcPr><w:noWrap/></w:tcPr><w:p><w:pPr><w:spacing w:after="200"/></w:pPr><w:hyperlink r:id="rId35" w:history="1"><w:r><w:rPr><w:color w:val="1e198e"/><w:b w:val="1"/><w:bCs w:val="1"/><w:u w:val="single"/></w:rPr><w:t xml:space="preserve">Des spécialistes du prêt-à-manger à Paris : cuisine publique et modes de restauration à la fin du Moyen Âge&amp;quot; (2012)</w:t></w:r></w:hyperlink></w:p><w:p><w:pPr/><w:hyperlink r:id="rId21" w:history="1"><w:r><w:rPr><w:color w:val="#410a8c"/><w:u w:val="single"/></w:rPr><w:t xml:space="preserve">Patrick Rambourg</w:t></w:r></w:hyperlink></w:p><w:p><w:pPr/><w:r><w:rPr><w:i w:val="1"/><w:iCs w:val="1"/></w:rPr><w:t xml:space="preserve">Les établissements de restauration dans le monde</w:t></w:r><w:r><w:rPr/><w:t xml:space="preserve">, Oct 2009, Paris, France. pp.113-125</w:t></w:r></w:p><w:p><w:pPr/><w:r><w:rPr/><w:t xml:space="preserve">Communication dans un congrès</w:t></w:r></w:p><w:p><w:pPr/><w:hyperlink r:id="rId35" w:history="1"><w:r><w:rPr><w:color w:val="#410a8c"/><w:u w:val="single"/></w:rPr><w:t xml:space="preserve">hal-01162992v1</w:t></w:r></w:hyperlink></w:p></w:tc></w:tr><w:tr><w:trPr/><w:tc><w:tcPr><w:noWrap/></w:tcPr><w:p><w:pPr><w:spacing w:after="200"/></w:pPr><w:hyperlink r:id="rId36" w:history="1"><w:r><w:rPr><w:color w:val="1e198e"/><w:b w:val="1"/><w:bCs w:val="1"/><w:u w:val="single"/></w:rPr><w:t xml:space="preserve">Le geste en cuisine : de la technique à l'art culinaire&amp;quot; (2011)</w:t></w:r></w:hyperlink></w:p><w:p><w:pPr/><w:hyperlink r:id="rId21" w:history="1"><w:r><w:rPr><w:color w:val="#410a8c"/><w:u w:val="single"/></w:rPr><w:t xml:space="preserve">Patrick Rambourg</w:t></w:r></w:hyperlink></w:p><w:p><w:pPr/><w:r><w:rPr><w:i w:val="1"/><w:iCs w:val="1"/></w:rPr><w:t xml:space="preserve">Cuisine et design : la question du geste, du corps et de la représentation</w:t></w:r><w:r><w:rPr/><w:t xml:space="preserve">, Ecole supérieure d'art et de design, Oct 2010, Reims, France. pp.31-37</w:t></w:r></w:p><w:p><w:pPr/><w:r><w:rPr/><w:t xml:space="preserve">Communication dans un congrès</w:t></w:r></w:p><w:p><w:pPr/><w:hyperlink r:id="rId36" w:history="1"><w:r><w:rPr><w:color w:val="#410a8c"/><w:u w:val="single"/></w:rPr><w:t xml:space="preserve">hal-02099244v1</w:t></w:r></w:hyperlink></w:p></w:tc></w:tr><w:tr><w:trPr/><w:tc><w:tcPr><w:noWrap/></w:tcPr><w:p><w:pPr><w:spacing w:after="200"/></w:pPr><w:hyperlink r:id="rId37" w:history="1"><w:r><w:rPr><w:color w:val="1e198e"/><w:b w:val="1"/><w:bCs w:val="1"/><w:u w:val="single"/></w:rPr><w:t xml:space="preserve">Des métiers de bouche à la naissance du restaurant : l'affirmation de Paris comme capitale gastronomique (XVIe-XVIIIe siècle)&amp;quot; (2013)</w:t></w:r></w:hyperlink></w:p><w:p><w:pPr/><w:hyperlink r:id="rId21" w:history="1"><w:r><w:rPr><w:color w:val="#410a8c"/><w:u w:val="single"/></w:rPr><w:t xml:space="preserve">Patrick Rambourg</w:t></w:r></w:hyperlink></w:p><w:p><w:pPr/><w:r><w:rPr><w:i w:val="1"/><w:iCs w:val="1"/></w:rPr><w:t xml:space="preserve">Les histoires de Paris (XVIe-XVIIIe siècle)</w:t></w:r><w:r><w:rPr/><w:t xml:space="preserve">, Sep 2010, Québec, Canada. pp.185-197</w:t></w:r></w:p><w:p><w:pPr/><w:r><w:rPr/><w:t xml:space="preserve">Communication dans un congrès</w:t></w:r></w:p><w:p><w:pPr/><w:hyperlink r:id="rId37" w:history="1"><w:r><w:rPr><w:color w:val="#410a8c"/><w:u w:val="single"/></w:rPr><w:t xml:space="preserve">hal-01136469v1</w:t></w:r></w:hyperlink></w:p></w:tc></w:tr><w:tr><w:trPr/><w:tc><w:tcPr><w:noWrap/></w:tcPr><w:p><w:pPr><w:spacing w:after="200"/></w:pPr><w:hyperlink r:id="rId38" w:history="1"><w:r><w:rPr><w:color w:val="1e198e"/><w:b w:val="1"/><w:bCs w:val="1"/><w:u w:val="single"/></w:rPr><w:t xml:space="preserve">Les savoirs alimentaires dans le Paris de la fin du Moyen Âge : entre pratique culinaire et hygiène alimentaire&amp;quot; (2010)</w:t></w:r></w:hyperlink></w:p><w:p><w:pPr/><w:hyperlink r:id="rId21" w:history="1"><w:r><w:rPr><w:color w:val="#410a8c"/><w:u w:val="single"/></w:rPr><w:t xml:space="preserve">Patrick Rambourg</w:t></w:r></w:hyperlink></w:p><w:p><w:pPr/><w:r><w:rPr><w:i w:val="1"/><w:iCs w:val="1"/></w:rPr><w:t xml:space="preserve">Le choix des aliments. Informations et pratiques alimentaires de la fin du Moyen Âge à nos jours</w:t></w:r><w:r><w:rPr/><w:t xml:space="preserve">, Mar 2008, Tours, France. pp.181-196</w:t></w:r></w:p><w:p><w:pPr/><w:r><w:rPr/><w:t xml:space="preserve">Communication dans un congrès</w:t></w:r></w:p><w:p><w:pPr/><w:hyperlink r:id="rId38" w:history="1"><w:r><w:rPr><w:color w:val="#410a8c"/><w:u w:val="single"/></w:rPr><w:t xml:space="preserve">hal-01099446v1</w:t></w:r></w:hyperlink></w:p></w:tc></w:tr><w:tr><w:trPr/><w:tc><w:tcPr><w:noWrap/></w:tcPr><w:p><w:pPr><w:spacing w:after="200"/></w:pPr><w:hyperlink r:id="rId39" w:history="1"><w:r><w:rPr><w:color w:val="1e198e"/><w:b w:val="1"/><w:bCs w:val="1"/><w:u w:val="single"/></w:rPr><w:t xml:space="preserve">Les repas de confrérie à la fin du Moyen Âge : l'exemple de la confrérie parisienne Saint-Jacques-aux-Pèlerins au travers de sa comptabilité (XIVe siècle)&amp;quot; (2009)</w:t></w:r></w:hyperlink></w:p><w:p><w:pPr/><w:hyperlink r:id="rId21" w:history="1"><w:r><w:rPr><w:color w:val="#410a8c"/><w:u w:val="single"/></w:rPr><w:t xml:space="preserve">Patrick Rambourg</w:t></w:r></w:hyperlink></w:p><w:p><w:pPr/><w:r><w:rPr><w:i w:val="1"/><w:iCs w:val="1"/></w:rPr><w:t xml:space="preserve">La cuisine et la table dans la France de la fin du Moyen Âge. Contenus et contenants du XIVe au XVIe siècle</w:t></w:r><w:r><w:rPr/><w:t xml:space="preserve">, Jan 2004, Sens, France. pp.51-78</w:t></w:r></w:p><w:p><w:pPr/><w:r><w:rPr/><w:t xml:space="preserve">Communication dans un congrès</w:t></w:r></w:p><w:p><w:pPr/><w:hyperlink r:id="rId39" w:history="1"><w:r><w:rPr><w:color w:val="#410a8c"/><w:u w:val="single"/></w:rPr><w:t xml:space="preserve">hal-01071885v2</w:t></w:r></w:hyperlink></w:p></w:tc></w:tr><w:tr><w:trPr/><w:tc><w:tcPr><w:noWrap/></w:tcPr><w:p><w:pPr><w:spacing w:after="200"/></w:pPr><w:hyperlink r:id="rId40" w:history="1"><w:r><w:rPr><w:color w:val="1e198e"/><w:b w:val="1"/><w:bCs w:val="1"/><w:u w:val="single"/></w:rPr><w:t xml:space="preserve">Du Vatel de Roland Joffé à la gastronomie du Grand Siècle&amp;quot; (2009)</w:t></w:r></w:hyperlink></w:p><w:p><w:pPr/><w:hyperlink r:id="rId21" w:history="1"><w:r><w:rPr><w:color w:val="#410a8c"/><w:u w:val="single"/></w:rPr><w:t xml:space="preserve">Patrick Rambourg</w:t></w:r></w:hyperlink></w:p><w:p><w:pPr/><w:r><w:rPr><w:i w:val="1"/><w:iCs w:val="1"/></w:rPr><w:t xml:space="preserve">Ve congrès de l'Association des Francoromanistes allemands</w:t></w:r><w:r><w:rPr/><w:t xml:space="preserve">, Sep 2006, Halle, Allemagne. pp.69-80</w:t></w:r></w:p><w:p><w:pPr/><w:r><w:rPr/><w:t xml:space="preserve">Communication dans un congrès</w:t></w:r></w:p><w:p><w:pPr/><w:hyperlink r:id="rId40" w:history="1"><w:r><w:rPr><w:color w:val="#410a8c"/><w:u w:val="single"/></w:rPr><w:t xml:space="preserve">hal-01638174v1</w:t></w:r></w:hyperlink></w:p></w:tc></w:tr><w:tr><w:trPr/><w:tc><w:tcPr><w:noWrap/></w:tcPr><w:p><w:pPr><w:spacing w:after="200"/></w:pPr><w:hyperlink r:id="rId41" w:history="1"><w:r><w:rPr><w:color w:val="1e198e"/><w:b w:val="1"/><w:bCs w:val="1"/><w:u w:val="single"/></w:rPr><w:t xml:space="preserve">Manger gras. Lard, saindoux, beurre et huile dans les traités de cuisine du Moyen Âge au XXe siècle&amp;quot; (2009)</w:t></w:r></w:hyperlink></w:p><w:p><w:pPr/><w:hyperlink r:id="rId21" w:history="1"><w:r><w:rPr><w:color w:val="#410a8c"/><w:u w:val="single"/></w:rPr><w:t xml:space="preserve">Patrick Rambourg</w:t></w:r></w:hyperlink></w:p><w:p><w:pPr/><w:r><w:rPr><w:i w:val="1"/><w:iCs w:val="1"/></w:rPr><w:t xml:space="preserve">Représentations de l'obésité : le gros et le gras</w:t></w:r><w:r><w:rPr/><w:t xml:space="preserve">, May 2006, Paris, France. pp.75-91</w:t></w:r></w:p><w:p><w:pPr/><w:r><w:rPr/><w:t xml:space="preserve">Communication dans un congrès</w:t></w:r></w:p><w:p><w:pPr/><w:hyperlink r:id="rId41" w:history="1"><w:r><w:rPr><w:color w:val="#410a8c"/><w:u w:val="single"/></w:rPr><w:t xml:space="preserve">hal-01138799v1</w:t></w:r></w:hyperlink></w:p></w:tc></w:tr><w:tr><w:trPr/><w:tc><w:tcPr><w:noWrap/></w:tcPr><w:p><w:pPr><w:spacing w:after="200"/></w:pPr><w:hyperlink r:id="rId42" w:history="1"><w:r><w:rPr><w:color w:val="1e198e"/><w:b w:val="1"/><w:bCs w:val="1"/><w:u w:val="single"/></w:rPr><w:t xml:space="preserve">Sucre et mets sucrés dans les traités culinaires de la fin du Moyen Âge au début du XXe siècle&amp;quot; (2007)</w:t></w:r></w:hyperlink></w:p><w:p><w:pPr/><w:hyperlink r:id="rId21" w:history="1"><w:r><w:rPr><w:color w:val="#410a8c"/><w:u w:val="single"/></w:rPr><w:t xml:space="preserve">Patrick Rambourg</w:t></w:r></w:hyperlink></w:p><w:p><w:pPr/><w:r><w:rPr><w:i w:val="1"/><w:iCs w:val="1"/></w:rPr><w:t xml:space="preserve">Le sucre dans la littérature</w:t></w:r><w:r><w:rPr/><w:t xml:space="preserve">, Jan 2005, Pau, France. pp.173-188</w:t></w:r></w:p><w:p><w:pPr/><w:r><w:rPr/><w:t xml:space="preserve">Communication dans un congrès</w:t></w:r></w:p><w:p><w:pPr/><w:hyperlink r:id="rId42" w:history="1"><w:r><w:rPr><w:color w:val="#410a8c"/><w:u w:val="single"/></w:rPr><w:t xml:space="preserve">hal-01110514v1</w:t></w:r></w:hyperlink></w:p></w:tc></w:tr><w:tr><w:trPr/><w:tc><w:tcPr><w:noWrap/></w:tcPr><w:p><w:pPr><w:spacing w:after="200"/></w:pPr><w:hyperlink r:id="rId43" w:history="1"><w:r><w:rPr><w:color w:val="1e198e"/><w:b w:val="1"/><w:bCs w:val="1"/><w:u w:val="single"/></w:rPr><w:t xml:space="preserve">Entre le cuit et le cru : la cuisine de l'huître, en France, de la fin du Moyen Âge au XXe siècle&amp;quot; (2007)</w:t></w:r></w:hyperlink></w:p><w:p><w:pPr/><w:hyperlink r:id="rId21" w:history="1"><w:r><w:rPr><w:color w:val="#410a8c"/><w:u w:val="single"/></w:rPr><w:t xml:space="preserve">Patrick Rambourg</w:t></w:r></w:hyperlink></w:p><w:p><w:pPr/><w:r><w:rPr><w:i w:val="1"/><w:iCs w:val="1"/></w:rPr><w:t xml:space="preserve">Les nourritures de la mer, de la criée à l'assiette</w:t></w:r><w:r><w:rPr/><w:t xml:space="preserve">, Oct 2003, Île de Tatihou, France. pp.211-220</w:t></w:r></w:p><w:p><w:pPr/><w:r><w:rPr/><w:t xml:space="preserve">Communication dans un congrès</w:t></w:r></w:p><w:p><w:pPr/><w:hyperlink r:id="rId43" w:history="1"><w:r><w:rPr><w:color w:val="#410a8c"/><w:u w:val="single"/></w:rPr><w:t xml:space="preserve">hal-01075183v1</w:t></w:r></w:hyperlink></w:p></w:tc></w:tr><w:tr><w:trPr/><w:tc><w:tcPr><w:noWrap/></w:tcPr><w:p><w:pPr><w:spacing w:after="200"/></w:pPr><w:hyperlink r:id="rId44" w:history="1"><w:r><w:rPr><w:color w:val="1e198e"/><w:b w:val="1"/><w:bCs w:val="1"/><w:u w:val="single"/></w:rPr><w:t xml:space="preserve">L'abbaye de Saint-Amand de Rouen (1551-1552) : de la différenciation sociale des consommateurs, au travers des aliments, à la pratique culinaire&amp;quot; (2006)</w:t></w:r></w:hyperlink></w:p><w:p><w:pPr/><w:hyperlink r:id="rId21" w:history="1"><w:r><w:rPr><w:color w:val="#410a8c"/><w:u w:val="single"/></w:rPr><w:t xml:space="preserve">Patrick Rambourg</w:t></w:r></w:hyperlink></w:p><w:p><w:pPr/><w:r><w:rPr><w:i w:val="1"/><w:iCs w:val="1"/></w:rPr><w:t xml:space="preserve">Production alimentaire et lieux de consommation dans les établissements religieux au Moyen Âge et à l'époque Moderne</w:t></w:r><w:r><w:rPr/><w:t xml:space="preserve">, Oct 2003, Lille, France. pp.217-229</w:t></w:r></w:p><w:p><w:pPr/><w:r><w:rPr/><w:t xml:space="preserve">Communication dans un congrès</w:t></w:r></w:p><w:p><w:pPr/><w:hyperlink r:id="rId44" w:history="1"><w:r><w:rPr><w:color w:val="#410a8c"/><w:u w:val="single"/></w:rPr><w:t xml:space="preserve">hal-01081549v1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Histoire du Paris gastronomique, du Moyen Âge à nos jours (2023)</w:t></w:r></w:hyperlink></w:p><w:p><w:pPr/><w:hyperlink r:id="rId21" w:history="1"><w:r><w:rPr><w:color w:val="#410a8c"/><w:u w:val="single"/></w:rPr><w:t xml:space="preserve">Patrick Rambourg</w:t></w:r></w:hyperlink></w:p><w:p><w:pPr/><w:r><w:rPr/><w:t xml:space="preserve">Perrin, Paris, 398 p., 2023, 9782262037048</w:t></w:r></w:p><w:p><w:pPr/><w:r><w:rPr/><w:t xml:space="preserve">Ouvrages</w:t></w:r></w:p><w:p><w:pPr/><w:hyperlink r:id="rId45" w:history="1"><w:r><w:rPr><w:color w:val="#410a8c"/><w:u w:val="single"/></w:rPr><w:t xml:space="preserve">hal-04085704v1</w:t></w:r></w:hyperlink></w:p></w:tc></w:tr><w:tr><w:trPr/><w:tc><w:tcPr><w:noWrap/></w:tcPr><w:p><w:pPr><w:spacing w:after="200"/></w:pPr><w:hyperlink r:id="rId46" w:history="1"><w:r><w:rPr><w:color w:val="1e198e"/><w:b w:val="1"/><w:bCs w:val="1"/><w:u w:val="single"/></w:rPr><w:t xml:space="preserve">L'art et la table (2016 et 2023)</w:t></w:r></w:hyperlink></w:p><w:p><w:pPr/><w:hyperlink r:id="rId21" w:history="1"><w:r><w:rPr><w:color w:val="#410a8c"/><w:u w:val="single"/></w:rPr><w:t xml:space="preserve">Patrick Rambourg</w:t></w:r></w:hyperlink></w:p><w:p><w:pPr/><w:r><w:rPr/><w:t xml:space="preserve">Citadelles &amp; Mazenod, Paris, 392 p., 2016, 9782850886782 et 9782850889431</w:t></w:r></w:p><w:p><w:pPr/><w:r><w:rPr/><w:t xml:space="preserve">Ouvrages</w:t></w:r></w:p><w:p><w:pPr/><w:hyperlink r:id="rId46" w:history="1"><w:r><w:rPr><w:color w:val="#410a8c"/><w:u w:val="single"/></w:rPr><w:t xml:space="preserve">hal-01490936v1</w:t></w:r></w:hyperlink></w:p></w:tc></w:tr><w:tr><w:trPr/><w:tc><w:tcPr><w:noWrap/></w:tcPr><w:p><w:pPr><w:spacing w:after="200"/></w:pPr><w:hyperlink r:id="rId47" w:history="1"><w:r><w:rPr><w:color w:val="1e198e"/><w:b w:val="1"/><w:bCs w:val="1"/><w:u w:val="single"/></w:rPr><w:t xml:space="preserve">À table... le menu ! (2013)</w:t></w:r></w:hyperlink></w:p><w:p><w:pPr/><w:hyperlink r:id="rId21" w:history="1"><w:r><w:rPr><w:color w:val="#410a8c"/><w:u w:val="single"/></w:rPr><w:t xml:space="preserve">Patrick Rambourg</w:t></w:r></w:hyperlink></w:p><w:p><w:pPr/><w:r><w:rPr/><w:t xml:space="preserve">Honoré Champion, Paris, 128 p., 2013, 978-2-7453-2580-8</w:t></w:r></w:p><w:p><w:pPr/><w:r><w:rPr/><w:t xml:space="preserve">Ouvrages</w:t></w:r></w:p><w:p><w:pPr/><w:hyperlink r:id="rId47" w:history="1"><w:r><w:rPr><w:color w:val="#410a8c"/><w:u w:val="single"/></w:rPr><w:t xml:space="preserve">hal-01110260v1</w:t></w:r></w:hyperlink></w:p></w:tc></w:tr><w:tr><w:trPr/><w:tc><w:tcPr><w:noWrap/></w:tcPr><w:p><w:pPr><w:spacing w:after="200"/></w:pPr><w:hyperlink r:id="rId48" w:history="1"><w:r><w:rPr><w:color w:val="1e198e"/><w:b w:val="1"/><w:bCs w:val="1"/><w:u w:val="single"/></w:rPr><w:t xml:space="preserve">Histoire de la cuisine et de la gastronomie françaises (2010)</w:t></w:r></w:hyperlink></w:p><w:p><w:pPr/><w:hyperlink r:id="rId21" w:history="1"><w:r><w:rPr><w:color w:val="#410a8c"/><w:u w:val="single"/></w:rPr><w:t xml:space="preserve">Patrick Rambourg</w:t></w:r></w:hyperlink></w:p><w:p><w:pPr/><w:r><w:rPr/><w:t xml:space="preserve">Perrin (coll. Tempus), Paris, 381 p., 2010, 9782262033187</w:t></w:r></w:p><w:p><w:pPr/><w:r><w:rPr/><w:t xml:space="preserve">Ouvrages</w:t></w:r></w:p><w:p><w:pPr/><w:hyperlink r:id="rId48" w:history="1"><w:r><w:rPr><w:color w:val="#410a8c"/><w:u w:val="single"/></w:rPr><w:t xml:space="preserve">hal-01110235v1</w:t></w:r></w:hyperlink></w:p></w:tc></w:tr><w:tr><w:trPr/><w:tc><w:tcPr><w:noWrap/></w:tcPr><w:p><w:pPr><w:spacing w:after="200"/></w:pPr><w:hyperlink r:id="rId49" w:history="1"><w:r><w:rPr><w:color w:val="1e198e"/><w:b w:val="1"/><w:bCs w:val="1"/><w:u w:val="single"/></w:rPr><w:t xml:space="preserve">La cuisine à remonter le temps (2007)</w:t></w:r></w:hyperlink></w:p><w:p><w:pPr/><w:hyperlink r:id="rId21" w:history="1"><w:r><w:rPr><w:color w:val="#410a8c"/><w:u w:val="single"/></w:rPr><w:t xml:space="preserve">Patrick Rambourg</w:t></w:r></w:hyperlink></w:p><w:p><w:pPr/><w:r><w:rPr/><w:t xml:space="preserve">Garde-Temps, Paris, 127 p., 2007, 9782913545465</w:t></w:r></w:p><w:p><w:pPr/><w:r><w:rPr/><w:t xml:space="preserve">Ouvrages</w:t></w:r></w:p><w:p><w:pPr/><w:hyperlink r:id="rId49" w:history="1"><w:r><w:rPr><w:color w:val="#410a8c"/><w:u w:val="single"/></w:rPr><w:t xml:space="preserve">hal-05498276v1</w:t></w:r></w:hyperlink></w:p></w:tc></w:tr><w:tr><w:trPr/><w:tc><w:tcPr><w:noWrap/></w:tcPr><w:p><w:pPr><w:spacing w:after="200"/></w:pPr><w:hyperlink r:id="rId50" w:history="1"><w:r><w:rPr><w:color w:val="1e198e"/><w:b w:val="1"/><w:bCs w:val="1"/><w:u w:val="single"/></w:rPr><w:t xml:space="preserve">De la cuisine à la gastronomie. Histoire de la table française (2005)</w:t></w:r></w:hyperlink></w:p><w:p><w:pPr/><w:hyperlink r:id="rId21" w:history="1"><w:r><w:rPr><w:color w:val="#410a8c"/><w:u w:val="single"/></w:rPr><w:t xml:space="preserve">Patrick Rambourg</w:t></w:r></w:hyperlink></w:p><w:p><w:pPr/><w:r><w:rPr/><w:t xml:space="preserve">Louis Audibert, Paris, 286 p., 2005, 2-84749-059-0</w:t></w:r></w:p><w:p><w:pPr/><w:r><w:rPr/><w:t xml:space="preserve">Ouvrages</w:t></w:r></w:p><w:p><w:pPr/><w:hyperlink r:id="rId50" w:history="1"><w:r><w:rPr><w:color w:val="#410a8c"/><w:u w:val="single"/></w:rPr><w:t xml:space="preserve">hal-02077979v1</w:t></w:r></w:hyperlink></w:p></w:tc></w:tr><w:tr><w:trPr/><w:tc><w:tcPr><w:noWrap/></w:tcPr><w:p><w:pPr><w:spacing w:after="200"/></w:pPr><w:hyperlink r:id="rId51" w:history="1"><w:r><w:rPr><w:color w:val="1e198e"/><w:b w:val="1"/><w:bCs w:val="1"/><w:u w:val="single"/></w:rPr><w:t xml:space="preserve">Le civet de lièvre. Un gibier, une histoire, un plat mythique (2000 et 2003)</w:t></w:r></w:hyperlink></w:p><w:p><w:pPr/><w:hyperlink r:id="rId21" w:history="1"><w:r><w:rPr><w:color w:val="#410a8c"/><w:u w:val="single"/></w:rPr><w:t xml:space="preserve">Patrick Rambourg</w:t></w:r></w:hyperlink></w:p><w:p><w:pPr/><w:r><w:rPr/><w:t xml:space="preserve">Jean-Paul Rocher, Paris, 97 p., 2000, 2-911361-31-8</w:t></w:r></w:p><w:p><w:pPr/><w:r><w:rPr/><w:t xml:space="preserve">Ouvrages</w:t></w:r></w:p><w:p><w:pPr/><w:hyperlink r:id="rId51" w:history="1"><w:r><w:rPr><w:color w:val="#410a8c"/><w:u w:val="single"/></w:rPr><w:t xml:space="preserve">hal-01138830v1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De la cuisine à la table, le goût du champagne des années 1670 au siècle des Lumières&amp;quot; (2025)</w:t></w:r></w:hyperlink></w:p><w:p><w:pPr/><w:hyperlink r:id="rId21" w:history="1"><w:r><w:rPr><w:color w:val="#410a8c"/><w:u w:val="single"/></w:rPr><w:t xml:space="preserve">Patrick Rambourg</w:t></w:r></w:hyperlink></w:p><w:p><w:pPr/><w:r><w:rPr><w:i w:val="1"/><w:iCs w:val="1"/></w:rPr><w:t xml:space="preserve">Et soudain le champagne ! Représentations, usages, sociabilité.</w:t></w:r><w:r><w:rPr/><w:t xml:space="preserve">, SilvanaEditoriale, p. 34-43, 2025, 9788836662395</w:t></w:r></w:p><w:p><w:pPr/><w:r><w:rPr/><w:t xml:space="preserve">Chapitre d'ouvrage</w:t></w:r></w:p><w:p><w:pPr/><w:hyperlink r:id="rId52" w:history="1"><w:r><w:rPr><w:color w:val="#410a8c"/><w:u w:val="single"/></w:rPr><w:t xml:space="preserve">hal-05491966v1</w:t></w:r></w:hyperlink></w:p></w:tc></w:tr><w:tr><w:trPr/><w:tc><w:tcPr><w:noWrap/></w:tcPr><w:p><w:pPr><w:spacing w:after="200"/></w:pPr><w:hyperlink r:id="rId53" w:history="1"><w:r><w:rPr><w:color w:val="1e198e"/><w:b w:val="1"/><w:bCs w:val="1"/><w:u w:val="single"/></w:rPr><w:t xml:space="preserve">Du discours à la créativité : les appellations culinaires des chefs&amp;quot; (2017)</w:t></w:r></w:hyperlink></w:p><w:p><w:pPr/><w:hyperlink r:id="rId21" w:history="1"><w:r><w:rPr><w:color w:val="#410a8c"/><w:u w:val="single"/></w:rPr><w:t xml:space="preserve">Patrick Rambourg</w:t></w:r></w:hyperlink></w:p><w:p><w:pPr/><w:r><w:rPr><w:i w:val="1"/><w:iCs w:val="1"/></w:rPr><w:t xml:space="preserve">Le français à table</w:t></w:r><w:r><w:rPr/><w:t xml:space="preserve">, Presses universitaires de Rennes, pp.67-76, 2017, 978-2-7535-5539-6</w:t></w:r></w:p><w:p><w:pPr/><w:r><w:rPr/><w:t xml:space="preserve">Chapitre d'ouvrage</w:t></w:r></w:p><w:p><w:pPr/><w:hyperlink r:id="rId53" w:history="1"><w:r><w:rPr><w:color w:val="#410a8c"/><w:u w:val="single"/></w:rPr><w:t xml:space="preserve">hal-01638171v1</w:t></w:r></w:hyperlink></w:p></w:tc></w:tr><w:tr><w:trPr/><w:tc><w:tcPr><w:noWrap/></w:tcPr><w:p><w:pPr><w:spacing w:after="200"/></w:pPr><w:hyperlink r:id="rId54" w:history="1"><w:r><w:rPr><w:color w:val="1e198e"/><w:b w:val="1"/><w:bCs w:val="1"/><w:u w:val="single"/></w:rPr><w:t xml:space="preserve">L'âge d'or de la diplomatie à table, 1815-1914&amp;quot; (2016)</w:t></w:r></w:hyperlink></w:p><w:p><w:pPr/><w:hyperlink r:id="rId21" w:history="1"><w:r><w:rPr><w:color w:val="#410a8c"/><w:u w:val="single"/></w:rPr><w:t xml:space="preserve">Patrick Rambourg</w:t></w:r></w:hyperlink></w:p><w:p><w:pPr/><w:r><w:rPr><w:i w:val="1"/><w:iCs w:val="1"/></w:rPr><w:t xml:space="preserve">A la table des diplomates. L'histoire de France racontée à travers ses grands repas 1520-2015</w:t></w:r><w:r><w:rPr/><w:t xml:space="preserve">, L'iconoclaste, pp.84-87, 2016, 9791095438236</w:t></w:r></w:p><w:p><w:pPr/><w:r><w:rPr/><w:t xml:space="preserve">Chapitre d'ouvrage</w:t></w:r></w:p><w:p><w:pPr/><w:hyperlink r:id="rId54" w:history="1"><w:r><w:rPr><w:color w:val="#410a8c"/><w:u w:val="single"/></w:rPr><w:t xml:space="preserve">hal-01639169v1</w:t></w:r></w:hyperlink></w:p></w:tc></w:tr><w:tr><w:trPr/><w:tc><w:tcPr><w:noWrap/></w:tcPr><w:p><w:pPr><w:spacing w:after="200"/></w:pPr><w:hyperlink r:id="rId55" w:history="1"><w:r><w:rPr><w:color w:val="1e198e"/><w:b w:val="1"/><w:bCs w:val="1"/><w:u w:val="single"/></w:rPr><w:t xml:space="preserve">L'inauguration du canal de Suez. Le grand souper d'Ismaïlia, 18 novembre 1869&amp;quot; (2016)</w:t></w:r></w:hyperlink></w:p><w:p><w:pPr/><w:hyperlink r:id="rId21" w:history="1"><w:r><w:rPr><w:color w:val="#410a8c"/><w:u w:val="single"/></w:rPr><w:t xml:space="preserve">Patrick Rambourg</w:t></w:r></w:hyperlink></w:p><w:p><w:pPr/><w:r><w:rPr><w:i w:val="1"/><w:iCs w:val="1"/></w:rPr><w:t xml:space="preserve">A la table des diplomates. L'histoire de France racontée à travers ses grands repas, 1520-2015</w:t></w:r><w:r><w:rPr/><w:t xml:space="preserve">, L'Iconoclaste, pp.117-126, 2016, 9791095438236</w:t></w:r></w:p><w:p><w:pPr/><w:r><w:rPr/><w:t xml:space="preserve">Chapitre d'ouvrage</w:t></w:r></w:p><w:p><w:pPr/><w:hyperlink r:id="rId55" w:history="1"><w:r><w:rPr><w:color w:val="#410a8c"/><w:u w:val="single"/></w:rPr><w:t xml:space="preserve">hal-01639366v1</w:t></w:r></w:hyperlink></w:p></w:tc></w:tr><w:tr><w:trPr/><w:tc><w:tcPr><w:noWrap/></w:tcPr><w:p><w:pPr><w:spacing w:after="200"/></w:pPr><w:hyperlink r:id="rId56" w:history="1"><w:r><w:rPr><w:color w:val="1e198e"/><w:b w:val="1"/><w:bCs w:val="1"/><w:u w:val="single"/></w:rPr><w:t xml:space="preserve">De la consommation des boissons exotiques aux XVIIe et XVIIIe siècles&amp;quot; (2015)</w:t></w:r></w:hyperlink></w:p><w:p><w:pPr/><w:hyperlink r:id="rId21" w:history="1"><w:r><w:rPr><w:color w:val="#410a8c"/><w:u w:val="single"/></w:rPr><w:t xml:space="preserve">Patrick Rambourg</w:t></w:r></w:hyperlink></w:p><w:p><w:pPr/><w:r><w:rPr><w:i w:val="1"/><w:iCs w:val="1"/></w:rPr><w:t xml:space="preserve">Thé, café ou chocolat ? Les boissons exotiques à Paris au XVIIIe siècle</w:t></w:r><w:r><w:rPr/><w:t xml:space="preserve">, Paris Musées, pp.47-58, 2015, 9782759602834</w:t></w:r></w:p><w:p><w:pPr/><w:r><w:rPr/><w:t xml:space="preserve">Chapitre d'ouvrage</w:t></w:r></w:p><w:p><w:pPr/><w:hyperlink r:id="rId56" w:history="1"><w:r><w:rPr><w:color w:val="#410a8c"/><w:u w:val="single"/></w:rPr><w:t xml:space="preserve">hal-01162999v1</w:t></w:r></w:hyperlink></w:p></w:tc></w:tr><w:tr><w:trPr/><w:tc><w:tcPr><w:noWrap/></w:tcPr><w:p><w:pPr><w:spacing w:after="200"/></w:pPr><w:hyperlink r:id="rId57" w:history="1"><w:r><w:rPr><w:color w:val="1e198e"/><w:b w:val="1"/><w:bCs w:val="1"/><w:u w:val="single"/></w:rPr><w:t xml:space="preserve">Saveurs et cuisine de Provence à Paris ou comment la capitale valorisa les spécialités régionales&amp;quot; (2014)</w:t></w:r></w:hyperlink></w:p><w:p><w:pPr/><w:hyperlink r:id="rId21" w:history="1"><w:r><w:rPr><w:color w:val="#410a8c"/><w:u w:val="single"/></w:rPr><w:t xml:space="preserve">Patrick Rambourg</w:t></w:r></w:hyperlink></w:p><w:p><w:pPr/><w:r><w:rPr><w:i w:val="1"/><w:iCs w:val="1"/></w:rPr><w:t xml:space="preserve">À table en Provence</w:t></w:r><w:r><w:rPr/><w:t xml:space="preserve">, Musée d'Art de Toulon, pp.135-140, 2014, 2905076925</w:t></w:r></w:p><w:p><w:pPr/><w:r><w:rPr/><w:t xml:space="preserve">Chapitre d'ouvrage</w:t></w:r></w:p><w:p><w:pPr/><w:hyperlink r:id="rId57" w:history="1"><w:r><w:rPr><w:color w:val="#410a8c"/><w:u w:val="single"/></w:rPr><w:t xml:space="preserve">hal-01137975v1</w:t></w:r></w:hyperlink></w:p></w:tc></w:tr><w:tr><w:trPr/><w:tc><w:tcPr><w:noWrap/></w:tcPr><w:p><w:pPr><w:spacing w:after="200"/></w:pPr><w:hyperlink r:id="rId58" w:history="1"><w:r><w:rPr><w:color w:val="1e198e"/><w:b w:val="1"/><w:bCs w:val="1"/><w:u w:val="single"/></w:rPr><w:t xml:space="preserve">L'iconographie dans les ouvrages culinaires : des premiers imprimés au XIXe siècle&amp;quot; (2009)</w:t></w:r></w:hyperlink></w:p><w:p><w:pPr/><w:hyperlink r:id="rId21" w:history="1"><w:r><w:rPr><w:color w:val="#410a8c"/><w:u w:val="single"/></w:rPr><w:t xml:space="preserve">Patrick Rambourg</w:t></w:r></w:hyperlink></w:p><w:p><w:pPr/><w:r><w:rPr><w:i w:val="1"/><w:iCs w:val="1"/></w:rPr><w:t xml:space="preserve">Reliures gourmandes</w:t></w:r><w:r><w:rPr/><w:t xml:space="preserve">, Art &amp; métiers du livre / éditions Faton, pp.34-43, 2009, 9782878441284</w:t></w:r></w:p><w:p><w:pPr/><w:r><w:rPr/><w:t xml:space="preserve">Chapitre d'ouvrage</w:t></w:r></w:p><w:p><w:pPr/><w:hyperlink r:id="rId58" w:history="1"><w:r><w:rPr><w:color w:val="#410a8c"/><w:u w:val="single"/></w:rPr><w:t xml:space="preserve">hal-01639007v1</w:t></w:r></w:hyperlink></w:p></w:tc></w:tr><w:tr><w:trPr/><w:tc><w:tcPr><w:noWrap/></w:tcPr><w:p><w:pPr><w:spacing w:after="200"/></w:pPr><w:hyperlink r:id="rId59" w:history="1"><w:r><w:rPr><w:color w:val="1e198e"/><w:b w:val="1"/><w:bCs w:val="1"/><w:u w:val="single"/></w:rPr><w:t xml:space="preserve">Service à la française et service à la russe dans les menus du XIXe siècle&amp;quot; (2008)</w:t></w:r></w:hyperlink></w:p><w:p><w:pPr/><w:hyperlink r:id="rId21" w:history="1"><w:r><w:rPr><w:color w:val="#410a8c"/><w:u w:val="single"/></w:rPr><w:t xml:space="preserve">Patrick Rambourg</w:t></w:r></w:hyperlink></w:p><w:p><w:pPr/><w:r><w:rPr><w:i w:val="1"/><w:iCs w:val="1"/></w:rPr><w:t xml:space="preserve">La noblesse à table. Des ducs de Bourgogne aux rois des Belges. The Dining Nobility. From the Burgundian Dukes to the Belgian Royalty.</w:t></w:r><w:r><w:rPr/><w:t xml:space="preserve">, Vubpress Brussels University Press, pp.45-51, 2008, 9789054874690</w:t></w:r></w:p><w:p><w:pPr/><w:r><w:rPr/><w:t xml:space="preserve">Chapitre d'ouvrage</w:t></w:r></w:p><w:p><w:pPr/><w:hyperlink r:id="rId59" w:history="1"><w:r><w:rPr><w:color w:val="#410a8c"/><w:u w:val="single"/></w:rPr><w:t xml:space="preserve">hal-01110534v1</w:t></w:r></w:hyperlink></w:p></w:tc></w:tr><w:tr><w:trPr/><w:tc><w:tcPr><w:noWrap/></w:tcPr><w:p><w:pPr><w:spacing w:after="200"/></w:pPr><w:hyperlink r:id="rId60" w:history="1"><w:r><w:rPr><w:color w:val="1e198e"/><w:b w:val="1"/><w:bCs w:val="1"/><w:u w:val="single"/></w:rPr><w:t xml:space="preserve">De la blanquette &amp;quot;nouvelle cuisine&amp;quot; au bon choix du veau&amp;quot; (2002)</w:t></w:r></w:hyperlink></w:p><w:p><w:pPr/><w:hyperlink r:id="rId21" w:history="1"><w:r><w:rPr><w:color w:val="#410a8c"/><w:u w:val="single"/></w:rPr><w:t xml:space="preserve">Patrick Rambourg</w:t></w:r></w:hyperlink></w:p><w:p><w:pPr/><w:r><w:rPr><w:i w:val="1"/><w:iCs w:val="1"/></w:rPr><w:t xml:space="preserve">La blanquette de veau. Histoire d'un plat bourgeois</w:t></w:r><w:r><w:rPr/><w:t xml:space="preserve">, Jean-Paul Rocher, éditeur, pp.7-20, 2002, 2911361474</w:t></w:r></w:p><w:p><w:pPr/><w:r><w:rPr/><w:t xml:space="preserve">Chapitre d'ouvrage</w:t></w:r></w:p><w:p><w:pPr/><w:hyperlink r:id="rId60" w:history="1"><w:r><w:rPr><w:color w:val="#410a8c"/><w:u w:val="single"/></w:rPr><w:t xml:space="preserve">hal-02077986v1</w:t></w:r></w:hyperlink></w:p></w:tc></w:tr><w:tr><w:trPr/><w:tc><w:tcPr><w:noWrap/></w:tcPr><w:p><w:pPr><w:spacing w:after="200"/></w:pPr><w:hyperlink r:id="rId61" w:history="1"><w:r><w:rPr><w:color w:val="1e198e"/><w:b w:val="1"/><w:bCs w:val="1"/><w:u w:val="single"/></w:rPr><w:t xml:space="preserve">Le plaisir partagé&amp;quot; (1999 et 2000)</w:t></w:r></w:hyperlink></w:p><w:p><w:pPr/><w:hyperlink r:id="rId21" w:history="1"><w:r><w:rPr><w:color w:val="#410a8c"/><w:u w:val="single"/></w:rPr><w:t xml:space="preserve">Patrick Rambourg</w:t></w:r></w:hyperlink></w:p><w:p><w:pPr/><w:r><w:rPr><w:i w:val="1"/><w:iCs w:val="1"/></w:rPr><w:t xml:space="preserve">Vatel et la naissance de la gastronomie</w:t></w:r><w:r><w:rPr/><w:t xml:space="preserve">, Fayard, Paris, pp.249-277, 1999, 2213605130</w:t></w:r></w:p><w:p><w:pPr/><w:r><w:rPr/><w:t xml:space="preserve">Chapitre d'ouvrage</w:t></w:r></w:p><w:p><w:pPr/><w:hyperlink r:id="rId61" w:history="1"><w:r><w:rPr><w:color w:val="#410a8c"/><w:u w:val="single"/></w:rPr><w:t xml:space="preserve">hal-05498984v1</w:t></w:r></w:hyperlink></w:p></w:tc></w:tr></w:tbl><w:p><w:pPr><w:spacing w:before="200"/></w:pPr></w:p><w:p><w:pPr><w:pStyle w:val="Heading2"/></w:pPr><w:r><w:rPr><w:color w:val="1e198e"/><w:b w:val="1"/><w:bCs w:val="1"/></w:rPr><w:t xml:space="preserve">Traduction (4)</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法兰西美食一千年 (Histoire de la cuisine et de la gastronomie françaises, en chinois) (2025)</w:t></w:r></w:hyperlink></w:p><w:p><w:pPr/><w:hyperlink r:id="rId21" w:history="1"><w:r><w:rPr><w:color w:val="#410a8c"/><w:u w:val="single"/></w:rPr><w:t xml:space="preserve">Patrick Rambourg</w:t></w:r></w:hyperlink></w:p><w:p><w:pPr/><w:r><w:rPr/><w:t xml:space="preserve">2025</w:t></w:r></w:p><w:p><w:pPr/><w:r><w:rPr/><w:t xml:space="preserve">Traduction</w:t></w:r></w:p><w:p><w:pPr/><w:hyperlink r:id="rId62" w:history="1"><w:r><w:rPr><w:color w:val="#410a8c"/><w:u w:val="single"/></w:rPr><w:t xml:space="preserve">hal-05492026v1</w:t></w:r></w:hyperlink></w:p></w:tc></w:tr><w:tr><w:trPr/><w:tc><w:tcPr><w:noWrap/></w:tcPr><w:p><w:pPr><w:spacing w:after="200"/></w:pPr><w:hyperlink r:id="rId63" w:history="1"><w:r><w:rPr><w:color w:val="1e198e"/><w:b w:val="1"/><w:bCs w:val="1"/><w:u w:val="single"/></w:rPr><w:t xml:space="preserve">História da Cozinha e da Gastronomia Francesas (Histoire de la cuisine et de la gastronomie françaises en brésilien-portugais) (2025)</w:t></w:r></w:hyperlink></w:p><w:p><w:pPr/><w:hyperlink r:id="rId21" w:history="1"><w:r><w:rPr><w:color w:val="#410a8c"/><w:u w:val="single"/></w:rPr><w:t xml:space="preserve">Patrick Rambourg</w:t></w:r></w:hyperlink></w:p><w:p><w:pPr/><w:r><w:rPr/><w:t xml:space="preserve">2025</w:t></w:r></w:p><w:p><w:pPr/><w:r><w:rPr/><w:t xml:space="preserve">Traduction</w:t></w:r></w:p><w:p><w:pPr/><w:hyperlink r:id="rId63" w:history="1"><w:r><w:rPr><w:color w:val="#410a8c"/><w:u w:val="single"/></w:rPr><w:t xml:space="preserve">hal-05493892v1</w:t></w:r></w:hyperlink></w:p></w:tc></w:tr><w:tr><w:trPr/><w:tc><w:tcPr><w:noWrap/></w:tcPr><w:p><w:pPr><w:spacing w:after="200"/></w:pPr><w:hyperlink r:id="rId64" w:history="1"><w:r><w:rPr><w:color w:val="1e198e"/><w:b w:val="1"/><w:bCs w:val="1"/><w:u w:val="single"/></w:rPr><w:t xml:space="preserve">프랑스 미식과 요리의 역사 (Histoire de la cuisine et de la gastronomie françaises en coréen) (2017)</w:t></w:r></w:hyperlink></w:p><w:p><w:pPr/><w:hyperlink r:id="rId21" w:history="1"><w:r><w:rPr><w:color w:val="#410a8c"/><w:u w:val="single"/></w:rPr><w:t xml:space="preserve">Patrick Rambourg</w:t></w:r></w:hyperlink></w:p><w:p><w:pPr/><w:r><w:rPr/><w:t xml:space="preserve">2017</w:t></w:r></w:p><w:p><w:pPr/><w:r><w:rPr/><w:t xml:space="preserve">Traduction</w:t></w:r></w:p><w:p><w:pPr/><w:hyperlink r:id="rId64" w:history="1"><w:r><w:rPr><w:color w:val="#410a8c"/><w:u w:val="single"/></w:rPr><w:t xml:space="preserve">hal-05494014v1</w:t></w:r></w:hyperlink></w:p></w:tc></w:tr><w:tr><w:trPr/><w:tc><w:tcPr><w:noWrap/></w:tcPr><w:p><w:pPr><w:spacing w:after="200"/></w:pPr><w:hyperlink r:id="rId65" w:history="1"><w:r><w:rPr><w:color w:val="1e198e"/><w:b w:val="1"/><w:bCs w:val="1"/><w:u w:val="single"/></w:rPr><w:t xml:space="preserve">Historia de la cocina y la gastronomía francesa (Histoire de la cuisine et de la gastronomie françaises en argentin) (2011)</w:t></w:r></w:hyperlink></w:p><w:p><w:pPr/><w:hyperlink r:id="rId21" w:history="1"><w:r><w:rPr><w:color w:val="#410a8c"/><w:u w:val="single"/></w:rPr><w:t xml:space="preserve">Patrick Rambourg</w:t></w:r></w:hyperlink></w:p><w:p><w:pPr/><w:r><w:rPr/><w:t xml:space="preserve">2011</w:t></w:r></w:p><w:p><w:pPr/><w:r><w:rPr/><w:t xml:space="preserve">Traduction</w:t></w:r></w:p><w:p><w:pPr/><w:hyperlink r:id="rId65" w:history="1"><w:r><w:rPr><w:color w:val="#410a8c"/><w:u w:val="single"/></w:rPr><w:t xml:space="preserve">hal-05494002v1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6F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rambourg" TargetMode="External"/><Relationship Id="rId9" Type="http://schemas.openxmlformats.org/officeDocument/2006/relationships/hyperlink" Target="https://orcid.org/0000-0002-7590-4771" TargetMode="External"/><Relationship Id="rId10" Type="http://schemas.openxmlformats.org/officeDocument/2006/relationships/hyperlink" Target="https://www.idref.fr/052623718" TargetMode="External"/><Relationship Id="rId11" Type="http://schemas.openxmlformats.org/officeDocument/2006/relationships/hyperlink" Target="https://viaf.org/viaf/61714095" TargetMode="External"/><Relationship Id="rId12" Type="http://schemas.openxmlformats.org/officeDocument/2006/relationships/hyperlink" Target="https://scholar.google.com/citations?user=https://scholar.google.fr/citations?user=hxRB2gUAAAAJ" TargetMode="External"/><Relationship Id="rId13" Type="http://schemas.openxmlformats.org/officeDocument/2006/relationships/hyperlink" Target="http://isni.org/isni/000000004448065X" TargetMode="External"/><Relationship Id="rId14" Type="http://schemas.openxmlformats.org/officeDocument/2006/relationships/hyperlink" Target="http://patrickrambourg.unblog.fr/2023/08/17/histoire-du-paris-gastronomique" TargetMode="External"/><Relationship Id="rId15" Type="http://schemas.openxmlformats.org/officeDocument/2006/relationships/hyperlink" Target="http://patrickrambourg.unblog.fr/2023/08/15/lart-et-la-table/" TargetMode="External"/><Relationship Id="rId16" Type="http://schemas.openxmlformats.org/officeDocument/2006/relationships/hyperlink" Target="http://patrickrambourg.unblog.fr/2013/04/10/a-table-le-menu/" TargetMode="External"/><Relationship Id="rId17" Type="http://schemas.openxmlformats.org/officeDocument/2006/relationships/hyperlink" Target="http://patrickrambourg.unblog.fr/2012/07/16/histoire-de-la-cuisine-et-de-la-gastronomie-francaises/" TargetMode="External"/><Relationship Id="rId18" Type="http://schemas.openxmlformats.org/officeDocument/2006/relationships/hyperlink" Target="http://patrickrambourg.unblog.fr/mes-publications-liste/" TargetMode="External"/><Relationship Id="rId19" Type="http://schemas.openxmlformats.org/officeDocument/2006/relationships/hyperlink" Target="http://patrickrambourg.unblog.fr/" TargetMode="External"/><Relationship Id="rId20" Type="http://schemas.openxmlformats.org/officeDocument/2006/relationships/hyperlink" Target="https://hal.science/hal-05495725v1" TargetMode="External"/><Relationship Id="rId21" Type="http://schemas.openxmlformats.org/officeDocument/2006/relationships/hyperlink" Target="https://hal.science/search/index/?q=*&amp;authFullName_s=Patrick Rambourg" TargetMode="External"/><Relationship Id="rId22" Type="http://schemas.openxmlformats.org/officeDocument/2006/relationships/hyperlink" Target="https://hal.science/hal-05498257v1" TargetMode="External"/><Relationship Id="rId23" Type="http://schemas.openxmlformats.org/officeDocument/2006/relationships/hyperlink" Target="https://dx.doi.org/10.3828/fs.2025.79.1.22" TargetMode="External"/><Relationship Id="rId24" Type="http://schemas.openxmlformats.org/officeDocument/2006/relationships/hyperlink" Target="https://hal.science/hal-02477685v1" TargetMode="External"/><Relationship Id="rId25" Type="http://schemas.openxmlformats.org/officeDocument/2006/relationships/hyperlink" Target="https://hal.science/hal-01257631v1" TargetMode="External"/><Relationship Id="rId26" Type="http://schemas.openxmlformats.org/officeDocument/2006/relationships/hyperlink" Target="https://hal.science/hal-01163012v1" TargetMode="External"/><Relationship Id="rId27" Type="http://schemas.openxmlformats.org/officeDocument/2006/relationships/hyperlink" Target="https://hal.science/hal-01638139v1" TargetMode="External"/><Relationship Id="rId28" Type="http://schemas.openxmlformats.org/officeDocument/2006/relationships/hyperlink" Target="https://hal.science/hal-01081561v1" TargetMode="External"/><Relationship Id="rId29" Type="http://schemas.openxmlformats.org/officeDocument/2006/relationships/hyperlink" Target="https://hal.science/hal-05498265v1" TargetMode="External"/><Relationship Id="rId30" Type="http://schemas.openxmlformats.org/officeDocument/2006/relationships/hyperlink" Target="https://hal.science/hal-02911081v1" TargetMode="External"/><Relationship Id="rId31" Type="http://schemas.openxmlformats.org/officeDocument/2006/relationships/hyperlink" Target="https://hal.science/hal-01068786v2" TargetMode="External"/><Relationship Id="rId32" Type="http://schemas.openxmlformats.org/officeDocument/2006/relationships/hyperlink" Target="https://hal.science/hal-05498250v1" TargetMode="External"/><Relationship Id="rId33" Type="http://schemas.openxmlformats.org/officeDocument/2006/relationships/hyperlink" Target="https://hal.science/hal-02099365v1" TargetMode="External"/><Relationship Id="rId34" Type="http://schemas.openxmlformats.org/officeDocument/2006/relationships/hyperlink" Target="https://hal.science/hal-05517718v1" TargetMode="External"/><Relationship Id="rId35" Type="http://schemas.openxmlformats.org/officeDocument/2006/relationships/hyperlink" Target="https://hal.science/hal-01162992v1" TargetMode="External"/><Relationship Id="rId36" Type="http://schemas.openxmlformats.org/officeDocument/2006/relationships/hyperlink" Target="https://hal.science/hal-02099244v1" TargetMode="External"/><Relationship Id="rId37" Type="http://schemas.openxmlformats.org/officeDocument/2006/relationships/hyperlink" Target="https://hal.science/hal-01136469v1" TargetMode="External"/><Relationship Id="rId38" Type="http://schemas.openxmlformats.org/officeDocument/2006/relationships/hyperlink" Target="https://hal.science/hal-01099446v1" TargetMode="External"/><Relationship Id="rId39" Type="http://schemas.openxmlformats.org/officeDocument/2006/relationships/hyperlink" Target="https://hal.science/hal-01071885v2" TargetMode="External"/><Relationship Id="rId40" Type="http://schemas.openxmlformats.org/officeDocument/2006/relationships/hyperlink" Target="https://hal.science/hal-01638174v1" TargetMode="External"/><Relationship Id="rId41" Type="http://schemas.openxmlformats.org/officeDocument/2006/relationships/hyperlink" Target="https://hal.science/hal-01138799v1" TargetMode="External"/><Relationship Id="rId42" Type="http://schemas.openxmlformats.org/officeDocument/2006/relationships/hyperlink" Target="https://hal.science/hal-01110514v1" TargetMode="External"/><Relationship Id="rId43" Type="http://schemas.openxmlformats.org/officeDocument/2006/relationships/hyperlink" Target="https://hal.science/hal-01075183v1" TargetMode="External"/><Relationship Id="rId44" Type="http://schemas.openxmlformats.org/officeDocument/2006/relationships/hyperlink" Target="https://hal.science/hal-01081549v1" TargetMode="External"/><Relationship Id="rId45" Type="http://schemas.openxmlformats.org/officeDocument/2006/relationships/hyperlink" Target="https://hal.science/hal-04085704v1" TargetMode="External"/><Relationship Id="rId46" Type="http://schemas.openxmlformats.org/officeDocument/2006/relationships/hyperlink" Target="https://hal.science/hal-01490936v1" TargetMode="External"/><Relationship Id="rId47" Type="http://schemas.openxmlformats.org/officeDocument/2006/relationships/hyperlink" Target="https://hal.science/hal-01110260v1" TargetMode="External"/><Relationship Id="rId48" Type="http://schemas.openxmlformats.org/officeDocument/2006/relationships/hyperlink" Target="https://hal.science/hal-01110235v1" TargetMode="External"/><Relationship Id="rId49" Type="http://schemas.openxmlformats.org/officeDocument/2006/relationships/hyperlink" Target="https://hal.science/hal-05498276v1" TargetMode="External"/><Relationship Id="rId50" Type="http://schemas.openxmlformats.org/officeDocument/2006/relationships/hyperlink" Target="https://hal.science/hal-02077979v1" TargetMode="External"/><Relationship Id="rId51" Type="http://schemas.openxmlformats.org/officeDocument/2006/relationships/hyperlink" Target="https://hal.science/hal-01138830v1" TargetMode="External"/><Relationship Id="rId52" Type="http://schemas.openxmlformats.org/officeDocument/2006/relationships/hyperlink" Target="https://hal.science/hal-05491966v1" TargetMode="External"/><Relationship Id="rId53" Type="http://schemas.openxmlformats.org/officeDocument/2006/relationships/hyperlink" Target="https://hal.science/hal-01638171v1" TargetMode="External"/><Relationship Id="rId54" Type="http://schemas.openxmlformats.org/officeDocument/2006/relationships/hyperlink" Target="https://hal.science/hal-01639169v1" TargetMode="External"/><Relationship Id="rId55" Type="http://schemas.openxmlformats.org/officeDocument/2006/relationships/hyperlink" Target="https://hal.science/hal-01639366v1" TargetMode="External"/><Relationship Id="rId56" Type="http://schemas.openxmlformats.org/officeDocument/2006/relationships/hyperlink" Target="https://hal.science/hal-01162999v1" TargetMode="External"/><Relationship Id="rId57" Type="http://schemas.openxmlformats.org/officeDocument/2006/relationships/hyperlink" Target="https://hal.science/hal-01137975v1" TargetMode="External"/><Relationship Id="rId58" Type="http://schemas.openxmlformats.org/officeDocument/2006/relationships/hyperlink" Target="https://hal.science/hal-01639007v1" TargetMode="External"/><Relationship Id="rId59" Type="http://schemas.openxmlformats.org/officeDocument/2006/relationships/hyperlink" Target="https://hal.science/hal-01110534v1" TargetMode="External"/><Relationship Id="rId60" Type="http://schemas.openxmlformats.org/officeDocument/2006/relationships/hyperlink" Target="https://hal.science/hal-02077986v1" TargetMode="External"/><Relationship Id="rId61" Type="http://schemas.openxmlformats.org/officeDocument/2006/relationships/hyperlink" Target="https://hal.science/hal-05498984v1" TargetMode="External"/><Relationship Id="rId62" Type="http://schemas.openxmlformats.org/officeDocument/2006/relationships/hyperlink" Target="https://hal.science/hal-05492026v1" TargetMode="External"/><Relationship Id="rId63" Type="http://schemas.openxmlformats.org/officeDocument/2006/relationships/hyperlink" Target="https://hal.science/hal-05493892v1" TargetMode="External"/><Relationship Id="rId64" Type="http://schemas.openxmlformats.org/officeDocument/2006/relationships/hyperlink" Target="https://hal.science/hal-05494014v1" TargetMode="External"/><Relationship Id="rId65" Type="http://schemas.openxmlformats.org/officeDocument/2006/relationships/hyperlink" Target="https://hal.science/hal-05494002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Rambourg</dc:title>
  <dc:description>CV</dc:description>
  <dc:subject/>
  <cp:keywords/>
  <cp:category/>
  <cp:lastModifiedBy/>
  <dcterms:created xsi:type="dcterms:W3CDTF">2026-05-12T09:41:12+02:00</dcterms:created>
  <dcterms:modified xsi:type="dcterms:W3CDTF">2026-05-12T09:41:12+02:00</dcterms:modified>
</cp:coreProperties>
</file>

<file path=docProps/custom.xml><?xml version="1.0" encoding="utf-8"?>
<Properties xmlns="http://schemas.openxmlformats.org/officeDocument/2006/custom-properties" xmlns:vt="http://schemas.openxmlformats.org/officeDocument/2006/docPropsVTypes"/>
</file>