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4.9056603773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 DEMONT </w:t>
      </w:r>
      <w:r>
        <w:rPr>
          <w:color w:val="641e6e"/>
        </w:rPr>
        <w:t xml:space="preserve">Professeur émérite à Sorbonne Université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jeûner les femmes pour avoir des enfants dans la Grèce ancienne : de la religion à la médecine hippocratique en passant par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3, pp.25-38.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⟨10.3917/litt.219.0025⟩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hal-05290575v1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Socrates and Sortition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Common Knowledge</w:t>
            </w:r>
            <w:r>
              <w:rPr/>
              <w:t xml:space="preserve">, 2023, 29 (2), pp.193-205.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⟨10.1215/0961754X-10568708⟩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hal-05290586v1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Aïas/Ajax de Pindare à Sophocle, ou la mise en scène d'un héros athénien &amp;quot;tragique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2023, 136 (1), pp.53-72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Herodotus (and Protagoras) on the Foresight of the Divine (3.107-110)*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Syllogos - Herodotus Journal</w:t>
            </w:r>
            <w:r>
              <w:rPr/>
              <w:t xml:space="preserve">, 2022, 1, pp.46-64.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⟨10.48638/sylg.2022.1.91067⟩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hal-04023047v1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Camus, l’Anabase de Xénophon et la « nouvelle Culture méditerranéenne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2022, 35, pp.101-110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halshs-03813146v1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Œdipe!' Le silence dans l'Œdipe à Colone de Sophocle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Théâtre Antique</w:t>
            </w:r>
            <w:r>
              <w:rPr/>
              <w:t xml:space="preserve">, 2020, N.S. 3, pp.109--121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halshs-03807298v1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Hélen King, Hippocrates Now. The “Father of Medecine” in the Internet Age. – Londres : Bloomsbury, 2020. – X+262 p. : bibliogr., index, ill. – (Bloomsbury Studies in Classical Reception). – ISBN : 978.1.3500.0589.1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2020, 122 (2), pp.615--617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halshs-03807291v1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Socrate et le tirage au sort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Commentaire</w:t>
            </w:r>
            <w:r>
              <w:rPr/>
              <w:t xml:space="preserve">, 2020, 169, pp.81--87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halshs-03807297v1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charges &amp;quot;municipales&amp;quot; tirées au sort dans la démocratie athénienne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en parallèle,</w:t>
            </w:r>
            <w:r>
              <w:rPr/>
              <w:t xml:space="preserve">, 2020, Matériaux pour la ville de demain, 49-50, pp.350--356.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⟨10.3406/vilpa.2020.1824⟩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halshs-03807296v1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 delà les frontières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« Mondes Anciens »</w:t>
            </w:r>
            <w:r>
              <w:rPr/>
              <w:t xml:space="preserve">, 2020,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⟨10.4000/mondesanciens.2566⟩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dans la démocratie de l’Athènes classique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SiloMag</w:t>
            </w:r>
            <w:r>
              <w:rPr/>
              <w:t xml:space="preserve">, 2019,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halshs-03807301v1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tirage au sort dans l'Athènes antique : de la religion à la politique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2019, Hos série, pp.99--115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halshs-03807302v1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Archaïsmes de prononciation et exceptions à la correptio attica dans l’Ajax de Sophocle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</w:t>
            </w:r>
            <w:r>
              <w:rPr/>
              <w:t xml:space="preserve">, 2019, 37, pp.19--26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halshs-03807299v1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paix comme finalité chez Platon et Aristote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de la Paix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halshs-03807281v1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 Hippocrate, Femmes stériles, Maladies des jeunes filles, Superfétation, Excision du foetus, Texte établi, traduit et annoté par F. Bourbon, Les Belles Lettres (CUF), Paris,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2018, 131, pp.788--792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halshs-03807280v1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Xénophon et Plutarque dans &amp;quot;Der Tod in Venedig&amp;quot; de Thomas Mann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Costellazioni</w:t>
            </w:r>
            <w:r>
              <w:rPr/>
              <w:t xml:space="preserve">, 2018, 6, pp.45--66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[Recension]Hippocrate, Epidémies I et III, Texte établi, traduit et annoté par J. Jouanna, avec la collaboration d'A. Anastassiou et d'A. Guardasole, Les Belles Lettres (CUF), Paris, 2016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2018, 131, pp.784--788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halshs-03807279v1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Albert Camus, lecteur de Thucydide et de Lucrèce dans La Peste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Pestes, pestis, loimos. Les grands fléaux épidémiques</w:t>
            </w:r>
            <w:r>
              <w:rPr/>
              <w:t xml:space="preserve">, Oct 2020, Aix-en-Provence &amp; Marseille, France. Presses Universitaires de Provence, pp.265-279, 2025, 979-10-320-05-521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Friendship (φιλία) in Xenophon's Anabasis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hal-03843833v1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jeûne dans le monde grec 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dîme du corps. Doctrines et pratiques du jeûne.</w:t>
            </w:r>
            <w:r>
              <w:rPr/>
              <w:t xml:space="preserve">, 201, Brepols Publishers, pp.85-124, 2023, Bibliothèque de l'Ecole des Hautes Etudes, Sciences Religieuses,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⟨10.1484/M.BEHE-EB.5.134765⟩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Jeûne, restrictions alimentaires et perte d’appétit dans la Collection hippocratique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D. Manetti, L. Perilli et A. Roselli (dir.), Ippocrate e gli Altri, Publications de l’École française de Rome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halshs-03813287v1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‘brouillamini’ platonicien à propos du ‘cycéon’ homérique (Λ 624–641)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Rengakos, Antonios and Finglass, Patrick and Zimmermann, Bernhard tri. </w:t>
            </w:r>
            <w:r>
              <w:rPr>
                <w:i w:val="1"/>
                <w:iCs w:val="1"/>
              </w:rPr>
              <w:t xml:space="preserve">More than Homer Knew - Studies on Homer and His Ancient Commentators In Honor of Franco Montanari</w:t>
            </w:r>
            <w:r>
              <w:rPr/>
              <w:t xml:space="preserve">, De Gruyter, pp.323--338, 2020, Philosophia Antiqua, 154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halshs-03807293v1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bâtardise dans l’Ajax de Sophocle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Cariou, Morgane and Marquis, Émeline. </w:t>
            </w:r>
            <w:r>
              <w:rPr>
                <w:i w:val="1"/>
                <w:iCs w:val="1"/>
              </w:rPr>
              <w:t xml:space="preserve">Ἀντιγράψαι τῇ γραφῇ. Mélanges de littérature antique en l’honneur d’Alain Billault</w:t>
            </w:r>
            <w:r>
              <w:rPr/>
              <w:t xml:space="preserve">, Centre d'études et de recherche sur l'Occident romain, pp.77--91, 2020, CEROR, 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halshs-03807295v1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Ethics in Early Greek Medicine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Wolfsdorf, David C. </w:t>
            </w:r>
            <w:r>
              <w:rPr>
                <w:i w:val="1"/>
                <w:iCs w:val="1"/>
              </w:rPr>
              <w:t xml:space="preserve">Early Greek Ethics</w:t>
            </w:r>
            <w:r>
              <w:rPr/>
              <w:t xml:space="preserve">, Oxford University Press, pp.520--544,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halshs-03807292v1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by Lot in Ancient Athens: From Religion to Politics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Lopez-Rabatel, L. and Sintomer, Y. </w:t>
            </w:r>
            <w:r>
              <w:rPr>
                <w:i w:val="1"/>
                <w:iCs w:val="1"/>
              </w:rPr>
              <w:t xml:space="preserve">Sortition &amp; Democracy. History, Tools, Theories</w:t>
            </w:r>
            <w:r>
              <w:rPr/>
              <w:t xml:space="preserve">, Imprint Academy, pp.112--129,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halshs-03807300v1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Ἀκρασίη: [Hippocrate], Humeurs 9 (V 488.15-490.8 Littré, 168, 3-13 Overwien)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Robert Alessi</w:t>
              </w:r>
            </w:hyperlink>
          </w:p>
          <w:p>
            <w:pPr/>
            <w:r>
              <w:rPr/>
              <w:t xml:space="preserve">Christelle Veillard; Olivier Renaut; Dimitri El Murr. </w:t>
            </w:r>
            <w:r>
              <w:rPr>
                <w:i w:val="1"/>
                <w:iCs w:val="1"/>
              </w:rPr>
              <w:t xml:space="preserve">Les philosophes face au vice, de Socrate à Augustin</w:t>
            </w:r>
            <w:r>
              <w:rPr/>
              <w:t xml:space="preserve">, 154, Brill, pp.56-71, 2020, Philosophia antiqua,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⟨10.1163/9789004432390_005⟩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hal-02965896v1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trois problèmes byzantins ‘hippocratiques’ concernant le jeûne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Bingelli, André and Déroche, Vincent. </w:t>
            </w:r>
            <w:r>
              <w:rPr>
                <w:i w:val="1"/>
                <w:iCs w:val="1"/>
              </w:rPr>
              <w:t xml:space="preserve">Lire les Archives de l’Athos. Mélanges Bernard Flusin</w:t>
            </w:r>
            <w:r>
              <w:rPr/>
              <w:t xml:space="preserve">, Association des Amis du Centre d’Histoire et Civilisation de Byzance, pp.227--234, 2019, Travaux et mémoires 23/1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halshs-03807294v1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Herodotus on Health and Disease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Bowie, Ewen. </w:t>
            </w:r>
            <w:r>
              <w:rPr>
                <w:i w:val="1"/>
                <w:iCs w:val="1"/>
              </w:rPr>
              <w:t xml:space="preserve">Herodotus, narrator, scientist, historian</w:t>
            </w:r>
            <w:r>
              <w:rPr/>
              <w:t xml:space="preserve">, De Gruyter, pp.175--196, 2018, 978-3-11-058153-9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Demosthenes (19.246–250) and the Reception of Sophocles’ Antigone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Fountoulakis, Andreas and Markantōnátos, Andréas and Vasilaros, Georgios N. </w:t>
            </w:r>
            <w:r>
              <w:rPr>
                <w:i w:val="1"/>
                <w:iCs w:val="1"/>
              </w:rPr>
              <w:t xml:space="preserve">Theatre world: critical perspectives on Greek tragedy and comedy: studies in honour of Georgia Xanthakis-Karamanos</w:t>
            </w:r>
            <w:r>
              <w:rPr/>
              <w:t xml:space="preserve">, De Gruyter, pp.235--241, 2017, 978-3-11-051491-9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halshs-03807268v1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Sophocle, Aïas / Ajax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Demont</w:t>
              </w:r>
            </w:hyperlink>
          </w:p>
          <w:p>
            <w:pPr/>
            <w:r>
              <w:rPr/>
              <w:t xml:space="preserve">Les Belles Lettres, 2022, Commentario, Hélène Casanova-Robin, 978-2-251-45277-7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hal-04211444v1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90575v1" TargetMode="External"/><Relationship Id="rId9" Type="http://schemas.openxmlformats.org/officeDocument/2006/relationships/hyperlink" Target="https://hal.science/search/index/?q=*&amp;authFullName_s=Paul Demont" TargetMode="External"/><Relationship Id="rId10" Type="http://schemas.openxmlformats.org/officeDocument/2006/relationships/hyperlink" Target="https://dx.doi.org/10.3917/litt.219.0025" TargetMode="External"/><Relationship Id="rId11" Type="http://schemas.openxmlformats.org/officeDocument/2006/relationships/hyperlink" Target="https://hal.science/hal-05290586v1" TargetMode="External"/><Relationship Id="rId12" Type="http://schemas.openxmlformats.org/officeDocument/2006/relationships/hyperlink" Target="https://dx.doi.org/10.1215/0961754X-10568708" TargetMode="External"/><Relationship Id="rId13" Type="http://schemas.openxmlformats.org/officeDocument/2006/relationships/hyperlink" Target="https://hal.science/hal-04211428v1" TargetMode="External"/><Relationship Id="rId14" Type="http://schemas.openxmlformats.org/officeDocument/2006/relationships/hyperlink" Target="https://hal.science/hal-04023047v1" TargetMode="External"/><Relationship Id="rId15" Type="http://schemas.openxmlformats.org/officeDocument/2006/relationships/hyperlink" Target="https://dx.doi.org/10.48638/sylg.2022.1.91067" TargetMode="External"/><Relationship Id="rId16" Type="http://schemas.openxmlformats.org/officeDocument/2006/relationships/hyperlink" Target="https://shs.hal.science/halshs-03813146v1" TargetMode="External"/><Relationship Id="rId17" Type="http://schemas.openxmlformats.org/officeDocument/2006/relationships/hyperlink" Target="https://shs.hal.science/halshs-03807298v1" TargetMode="External"/><Relationship Id="rId18" Type="http://schemas.openxmlformats.org/officeDocument/2006/relationships/hyperlink" Target="https://shs.hal.science/halshs-03807291v1" TargetMode="External"/><Relationship Id="rId19" Type="http://schemas.openxmlformats.org/officeDocument/2006/relationships/hyperlink" Target="https://shs.hal.science/halshs-03807297v1" TargetMode="External"/><Relationship Id="rId20" Type="http://schemas.openxmlformats.org/officeDocument/2006/relationships/hyperlink" Target="https://shs.hal.science/halshs-03807296v1" TargetMode="External"/><Relationship Id="rId21" Type="http://schemas.openxmlformats.org/officeDocument/2006/relationships/hyperlink" Target="https://dx.doi.org/10.3406/vilpa.2020.1824" TargetMode="External"/><Relationship Id="rId22" Type="http://schemas.openxmlformats.org/officeDocument/2006/relationships/hyperlink" Target="https://hal.sorbonne-universite.fr/hal-03138486v1" TargetMode="External"/><Relationship Id="rId23" Type="http://schemas.openxmlformats.org/officeDocument/2006/relationships/hyperlink" Target="https://dx.doi.org/10.4000/mondesanciens.2566" TargetMode="External"/><Relationship Id="rId24" Type="http://schemas.openxmlformats.org/officeDocument/2006/relationships/hyperlink" Target="https://shs.hal.science/halshs-03807301v1" TargetMode="External"/><Relationship Id="rId25" Type="http://schemas.openxmlformats.org/officeDocument/2006/relationships/hyperlink" Target="https://shs.hal.science/halshs-03807302v1" TargetMode="External"/><Relationship Id="rId26" Type="http://schemas.openxmlformats.org/officeDocument/2006/relationships/hyperlink" Target="https://shs.hal.science/halshs-03807299v1" TargetMode="External"/><Relationship Id="rId27" Type="http://schemas.openxmlformats.org/officeDocument/2006/relationships/hyperlink" Target="https://shs.hal.science/halshs-03807281v1" TargetMode="External"/><Relationship Id="rId28" Type="http://schemas.openxmlformats.org/officeDocument/2006/relationships/hyperlink" Target="https://shs.hal.science/halshs-03807280v1" TargetMode="External"/><Relationship Id="rId29" Type="http://schemas.openxmlformats.org/officeDocument/2006/relationships/hyperlink" Target="https://shs.hal.science/halshs-03807278v1" TargetMode="External"/><Relationship Id="rId30" Type="http://schemas.openxmlformats.org/officeDocument/2006/relationships/hyperlink" Target="https://shs.hal.science/halshs-03807279v1" TargetMode="External"/><Relationship Id="rId31" Type="http://schemas.openxmlformats.org/officeDocument/2006/relationships/hyperlink" Target="https://hal.science/hal-05290602v1" TargetMode="External"/><Relationship Id="rId32" Type="http://schemas.openxmlformats.org/officeDocument/2006/relationships/hyperlink" Target="https://hal.science/hal-03843833v1" TargetMode="External"/><Relationship Id="rId33" Type="http://schemas.openxmlformats.org/officeDocument/2006/relationships/hyperlink" Target="https://hal.science/hal-04211406v1" TargetMode="External"/><Relationship Id="rId34" Type="http://schemas.openxmlformats.org/officeDocument/2006/relationships/hyperlink" Target="https://dx.doi.org/10.1484/M.BEHE-EB.5.134765" TargetMode="External"/><Relationship Id="rId35" Type="http://schemas.openxmlformats.org/officeDocument/2006/relationships/hyperlink" Target="https://shs.hal.science/halshs-03813287v1" TargetMode="External"/><Relationship Id="rId36" Type="http://schemas.openxmlformats.org/officeDocument/2006/relationships/hyperlink" Target="https://shs.hal.science/halshs-03807293v1" TargetMode="External"/><Relationship Id="rId37" Type="http://schemas.openxmlformats.org/officeDocument/2006/relationships/hyperlink" Target="https://shs.hal.science/halshs-03807295v1" TargetMode="External"/><Relationship Id="rId38" Type="http://schemas.openxmlformats.org/officeDocument/2006/relationships/hyperlink" Target="https://shs.hal.science/halshs-03807292v1" TargetMode="External"/><Relationship Id="rId39" Type="http://schemas.openxmlformats.org/officeDocument/2006/relationships/hyperlink" Target="https://shs.hal.science/halshs-03807300v1" TargetMode="External"/><Relationship Id="rId40" Type="http://schemas.openxmlformats.org/officeDocument/2006/relationships/hyperlink" Target="https://hal.sorbonne-universite.fr/hal-02965896v1" TargetMode="External"/><Relationship Id="rId41" Type="http://schemas.openxmlformats.org/officeDocument/2006/relationships/hyperlink" Target="https://hal.science/search/index/?q=*&amp;authFullName_s=Robert Alessi" TargetMode="External"/><Relationship Id="rId42" Type="http://schemas.openxmlformats.org/officeDocument/2006/relationships/hyperlink" Target="https://dx.doi.org/10.1163/9789004432390_005" TargetMode="External"/><Relationship Id="rId43" Type="http://schemas.openxmlformats.org/officeDocument/2006/relationships/hyperlink" Target="https://shs.hal.science/halshs-03807294v1" TargetMode="External"/><Relationship Id="rId44" Type="http://schemas.openxmlformats.org/officeDocument/2006/relationships/hyperlink" Target="https://shs.hal.science/halshs-03807277v1" TargetMode="External"/><Relationship Id="rId45" Type="http://schemas.openxmlformats.org/officeDocument/2006/relationships/hyperlink" Target="https://shs.hal.science/halshs-03807268v1" TargetMode="External"/><Relationship Id="rId46" Type="http://schemas.openxmlformats.org/officeDocument/2006/relationships/hyperlink" Target="https://hal.science/hal-04211444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DEMONT</dc:title>
  <dc:description>CV</dc:description>
  <dc:subject/>
  <cp:keywords/>
  <cp:category/>
  <cp:lastModifiedBy/>
  <dcterms:created xsi:type="dcterms:W3CDTF">2026-03-05T00:26:11+01:00</dcterms:created>
  <dcterms:modified xsi:type="dcterms:W3CDTF">2026-03-05T00:26:11+01:00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