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GIRAUD </w:t>
      </w:r>
      <w:r>
        <w:rPr>
          <w:color w:val="641e6e"/>
        </w:rPr>
        <w:t xml:space="preserve">Agrégé de droit privé et sciences criminelles,professeur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0000-0002-3985-9424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185739369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63183959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0000000067025940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 Giraud est professeur de droit privé et sciences criminelles à l'Université de Poitiers depuis 2022, après l'avoir été à l'Université de Picardie Jules Verne depuis 2019.</w:t>
      </w:r>
    </w:p>
    <w:p>
      <w:pPr/>
      <w:r>
        <w:rPr/>
        <w:t xml:space="preserve">Il est coresponsable du master Droit des affaires de la Faculté de droit et des sciences sociales ainsi que du master franco-libanais Juriste d'affaires depuis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 droit privé sur un phénomène anormal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2026, 01,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synthèse. La source de la valeur : une variété encadrée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Paysan Vigneron</w:t>
            </w:r>
            <w:r>
              <w:rPr/>
              <w:t xml:space="preserve">, 2024, L’élevage des spiritueux sous bois, source de valeur, 1274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l’arbitrage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Seraglini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Léonor Jandard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24 (doctr. 782)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synthèse. La source de la valeur : une variété encadrée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10, dossier 43,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française sur la compétence arbitrale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2024, 3, pp.947-966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l’arbitrage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Seraglini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Léonor Jandard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45 (doctr. 1334)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parties lors de la constitution du tribunal arbitral : date de prise en compte et incidence de la crainte de partialité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n°2, pp.581-592, comm.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l’arbitrage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Seraglini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Léonor Jandard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43-44 (doctr. 1254)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l’arbitrage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Seraglini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Léonor Jandard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doctr. 221 (n° 6), p.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Impécuniosité d'une partie : créativité, subsidiarité et pragmatisme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2023, n° 1, pp.157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surprenant abandon du contrôle du respect arbitral des règles procédurales choisies par les parties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2023, 4, pp.1051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par le juge français : quelle place pour les garanties fondamentales du procès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1024 (60005)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l’arbitrage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Seraglini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Léonor Jandard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doctr. 724 (n° 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et impécuniosité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2022, n°1,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petita : primat de la volonté des parties et latitude résiduelle de l’arbitre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2022, n°2,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 et juge : 30 ans de passion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l’Équipe de Recherche en Droit Privé, 30 ans de droit privé</w:t>
            </w:r>
            <w:r>
              <w:rPr/>
              <w:t xml:space="preserve">, Équipe de Recherche en Droit Privé, Université de Poitiers, Dec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l'arbitre de se conformer à sa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/>
              <w:t xml:space="preserve">, 2017, 9782802757276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et procédure civile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/>
              <w:t xml:space="preserve">Frédéric Debove. </w:t>
            </w:r>
            <w:r>
              <w:rPr>
                <w:i w:val="1"/>
                <w:iCs w:val="1"/>
              </w:rPr>
              <w:t xml:space="preserve">Magistrat [10e éd.]</w:t>
            </w:r>
            <w:r>
              <w:rPr/>
              <w:t xml:space="preserve">, Dalloz, p. 161 à 315, 2024, Spécial concours, 978-2-247-22359-6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 et juge : 30 ans de passion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l'Équipe de recherche en droit privé</w:t>
            </w:r>
            <w:r>
              <w:rPr/>
              <w:t xml:space="preserve">, Presses universitaires juridiques de Poitiers, A paraître, Collection de la Faculté de droit et des sciences sociales. Actes &amp; colloques, 978-2-38194-040-3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de l'arbitre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modes alternatifs de résolution des conflits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hal-04461612v1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3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giraud" TargetMode="External"/><Relationship Id="rId8" Type="http://schemas.openxmlformats.org/officeDocument/2006/relationships/hyperlink" Target="https://orcid.org/0000-0002-3985-9424" TargetMode="External"/><Relationship Id="rId9" Type="http://schemas.openxmlformats.org/officeDocument/2006/relationships/hyperlink" Target="https://www.idref.fr/185739369" TargetMode="External"/><Relationship Id="rId10" Type="http://schemas.openxmlformats.org/officeDocument/2006/relationships/hyperlink" Target="https://viaf.org/viaf/63183959" TargetMode="External"/><Relationship Id="rId11" Type="http://schemas.openxmlformats.org/officeDocument/2006/relationships/hyperlink" Target="http://isni.org/isni/0000000067025940" TargetMode="External"/><Relationship Id="rId12" Type="http://schemas.openxmlformats.org/officeDocument/2006/relationships/hyperlink" Target="https://shs.hal.science/halshs-05530787v1" TargetMode="External"/><Relationship Id="rId13" Type="http://schemas.openxmlformats.org/officeDocument/2006/relationships/hyperlink" Target="https://hal.science/search/index/?q=*&amp;authFullName_s=Paul Giraud" TargetMode="External"/><Relationship Id="rId14" Type="http://schemas.openxmlformats.org/officeDocument/2006/relationships/hyperlink" Target="https://hal.science/hal-04761547v1" TargetMode="External"/><Relationship Id="rId15" Type="http://schemas.openxmlformats.org/officeDocument/2006/relationships/hyperlink" Target="https://hal.science/hal-04930892v1" TargetMode="External"/><Relationship Id="rId16" Type="http://schemas.openxmlformats.org/officeDocument/2006/relationships/hyperlink" Target="https://hal.science/search/index/?q=*&amp;authFullName_s=Christophe Seraglini" TargetMode="External"/><Relationship Id="rId17" Type="http://schemas.openxmlformats.org/officeDocument/2006/relationships/hyperlink" Target="https://hal.science/search/index/?q=*&amp;authFullName_s=L&#233;onor Jandard" TargetMode="External"/><Relationship Id="rId18" Type="http://schemas.openxmlformats.org/officeDocument/2006/relationships/hyperlink" Target="https://hal.science/hal-04761566v1" TargetMode="External"/><Relationship Id="rId19" Type="http://schemas.openxmlformats.org/officeDocument/2006/relationships/hyperlink" Target="https://hal.science/hal-04761586v1" TargetMode="External"/><Relationship Id="rId20" Type="http://schemas.openxmlformats.org/officeDocument/2006/relationships/hyperlink" Target="https://hal.science/hal-04930879v1" TargetMode="External"/><Relationship Id="rId21" Type="http://schemas.openxmlformats.org/officeDocument/2006/relationships/hyperlink" Target="https://hal.science/hal-04109466v1" TargetMode="External"/><Relationship Id="rId22" Type="http://schemas.openxmlformats.org/officeDocument/2006/relationships/hyperlink" Target="https://hal.science/hal-04461670v1" TargetMode="External"/><Relationship Id="rId23" Type="http://schemas.openxmlformats.org/officeDocument/2006/relationships/hyperlink" Target="https://hal.science/hal-04072605v1" TargetMode="External"/><Relationship Id="rId24" Type="http://schemas.openxmlformats.org/officeDocument/2006/relationships/hyperlink" Target="https://hal.science/hal-04072555v1" TargetMode="External"/><Relationship Id="rId25" Type="http://schemas.openxmlformats.org/officeDocument/2006/relationships/hyperlink" Target="https://hal.science/hal-04461693v1" TargetMode="External"/><Relationship Id="rId26" Type="http://schemas.openxmlformats.org/officeDocument/2006/relationships/hyperlink" Target="https://hal.science/hal-04461589v1" TargetMode="External"/><Relationship Id="rId27" Type="http://schemas.openxmlformats.org/officeDocument/2006/relationships/hyperlink" Target="https://hal.science/hal-04072612v1" TargetMode="External"/><Relationship Id="rId28" Type="http://schemas.openxmlformats.org/officeDocument/2006/relationships/hyperlink" Target="https://hal.science/hal-04072568v1" TargetMode="External"/><Relationship Id="rId29" Type="http://schemas.openxmlformats.org/officeDocument/2006/relationships/hyperlink" Target="https://hal.science/hal-04072571v1" TargetMode="External"/><Relationship Id="rId30" Type="http://schemas.openxmlformats.org/officeDocument/2006/relationships/hyperlink" Target="https://hal.science/hal-04072631v1" TargetMode="External"/><Relationship Id="rId31" Type="http://schemas.openxmlformats.org/officeDocument/2006/relationships/hyperlink" Target="https://hal.science/hal-03481142v1" TargetMode="External"/><Relationship Id="rId32" Type="http://schemas.openxmlformats.org/officeDocument/2006/relationships/hyperlink" Target="https://hal.science/hal-04518500v1" TargetMode="External"/><Relationship Id="rId33" Type="http://schemas.openxmlformats.org/officeDocument/2006/relationships/hyperlink" Target="https://hal.science/search/index/?q=*&amp;authFullName_s=Gilles Raoul-Cormeil" TargetMode="External"/><Relationship Id="rId34" Type="http://schemas.openxmlformats.org/officeDocument/2006/relationships/hyperlink" Target="https://hal.science/hal-04461718v1" TargetMode="External"/><Relationship Id="rId35" Type="http://schemas.openxmlformats.org/officeDocument/2006/relationships/hyperlink" Target="https://hal.science/hal-0446161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GIRAUD</dc:title>
  <dc:description>CV</dc:description>
  <dc:subject/>
  <cp:keywords/>
  <cp:category/>
  <cp:lastModifiedBy/>
  <dcterms:created xsi:type="dcterms:W3CDTF">2026-04-30T19:45:24+02:00</dcterms:created>
  <dcterms:modified xsi:type="dcterms:W3CDTF">2026-04-30T19:45:24+02:00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