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landauer </w:t>
      </w:r>
      <w:r>
        <w:rPr>
          <w:color w:val="641e6e"/>
        </w:rPr>
        <w:t xml:space="preserve">Professeur, Ecole d'architecture de la ville et des territoires Paris-Est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>
          <w:b w:val="1"/>
          <w:bCs w:val="1"/>
        </w:rPr>
        <w:t xml:space="preserve">Habilitation à diriger les recherches (HDR</w:t>
      </w:r>
      <w:r>
        <w:rPr/>
        <w:t xml:space="preserve">), École d’architecture, de la ville et des territoires / Université Gustave Eiffel, octobre 2019, Antoine Picon garant de l’habilitation.</w:t>
      </w:r>
    </w:p>
    <w:p>
      <w:pPr/>
      <w:r>
        <w:rPr>
          <w:b w:val="1"/>
          <w:bCs w:val="1"/>
        </w:rPr>
        <w:t xml:space="preserve">Doctorat Histoire de l’architecture</w:t>
      </w:r>
      <w:r>
        <w:rPr/>
        <w:t xml:space="preserve">, Université de Paris I Panthéon-Sorbonne, mars 2004, mention très honorable avec les félicitations du jury à l’unanimité, Danièle Voldman directrice de thèse.</w:t>
      </w:r>
    </w:p>
    <w:p>
      <w:pPr/>
      <w:r>
        <w:rPr>
          <w:b w:val="1"/>
          <w:bCs w:val="1"/>
        </w:rPr>
        <w:t xml:space="preserve">DEA Histoire de l’architecture</w:t>
      </w:r>
      <w:r>
        <w:rPr/>
        <w:t xml:space="preserve">, Université de Paris I Panthéon-Sorbonne, octobre 1996, sous la direction de Gérard Monnier.</w:t>
      </w:r>
    </w:p>
    <w:p>
      <w:pPr/>
      <w:r>
        <w:rPr>
          <w:b w:val="1"/>
          <w:bCs w:val="1"/>
        </w:rPr>
        <w:t xml:space="preserve">Architecte DPLG,</w:t>
      </w:r>
      <w:r>
        <w:rPr/>
        <w:t xml:space="preserve"> ENSA Nancy, juin 1990, sous la direction de Joseph Abram.</w:t>
      </w:r>
    </w:p>
    <w:p>
      <w:pPr/>
      <w:r>
        <w:rPr>
          <w:b w:val="1"/>
          <w:bCs w:val="1"/>
        </w:rPr>
        <w:t xml:space="preserve">Fonctions à École d’architecture, de la ville et des territoires</w:t>
      </w:r>
    </w:p>
    <w:p>
      <w:pPr/>
      <w:r>
        <w:rPr/>
        <w:t xml:space="preserve">Depuis 2020 Professeur titulaire (HCA), chercheur à l’Observatoire de la condition suburbaine (OCS, UMR AUSser 3329).</w:t>
      </w:r>
    </w:p>
    <w:p>
      <w:pPr/>
      <w:r>
        <w:rPr/>
        <w:t xml:space="preserve">De 2007 à 2020 Maître de conférence titulaire (HCA), chercheur à l’Observatoire de la condition suburbaine (OCS, UMR AUSser 3329).</w:t>
      </w:r>
    </w:p>
    <w:p>
      <w:pPr/>
      <w:r>
        <w:rPr/>
        <w:t xml:space="preserve">De 2015 à 2023 Directeur de l’Observatoire de la condition suburbaine (OCS, UMR AUSser 3329).</w:t>
      </w:r>
    </w:p>
    <w:p>
      <w:pPr/>
      <w:r>
        <w:rPr/>
        <w:t xml:space="preserve">Depuis 2016 Fondateur et responsable de la filière de master « Transformation ».</w:t>
      </w:r>
    </w:p>
    <w:p>
      <w:pPr/>
      <w:r>
        <w:rPr/>
        <w:t xml:space="preserve">Depuis 2018 Membre élu de la Commission Recherche (CR).</w:t>
      </w:r>
    </w:p>
    <w:p>
      <w:pPr/>
      <w:r>
        <w:rPr/>
        <w:t xml:space="preserve">De 2018 à 2022 Membre élu de la Commission Technique (CT).</w:t>
      </w:r>
    </w:p>
    <w:p>
      <w:pPr/>
      <w:r>
        <w:rPr/>
        <w:t xml:space="preserve">De 2015 à 2023 Membre du conseil de l’école doctorale « Ville, Transport, Territoire », Université de Paris-Est.</w:t>
      </w:r>
    </w:p>
    <w:p>
      <w:pPr/>
      <w:r>
        <w:rPr/>
        <w:t xml:space="preserve">Depuis 2017 Membre du comité scientifique de l’I-site, Université de Paris-Est.</w:t>
      </w:r>
    </w:p>
    <w:p>
      <w:pPr/>
      <w:r>
        <w:rPr/>
        <w:t xml:space="preserve">Depuis 2017 Membre du groupe recherche de l’I-site et membre du groupe recherche de l’Université Gustave Eiffel.</w:t>
      </w:r>
    </w:p>
    <w:p>
      <w:pPr/>
      <w:r>
        <w:rPr/>
        <w:t xml:space="preserve">2012 à 2018 Membre élu du Conseil de l’enseignement.</w:t>
      </w:r>
    </w:p>
    <w:p>
      <w:pPr/>
      <w:r>
        <w:rPr/>
        <w:t xml:space="preserve">2017 à 2018 Membre du Bureau du conseil de l’enseignement.</w:t>
      </w:r>
    </w:p>
    <w:p>
      <w:pPr/>
      <w:r>
        <w:rPr>
          <w:b w:val="1"/>
          <w:bCs w:val="1"/>
        </w:rPr>
        <w:t xml:space="preserve">Autres fonctions exercées</w:t>
      </w:r>
    </w:p>
    <w:p>
      <w:pPr/>
      <w:r>
        <w:rPr/>
        <w:t xml:space="preserve">2014 Création d’ABC, avec Stéphane Füzesséry.</w:t>
      </w:r>
    </w:p>
    <w:p>
      <w:pPr/>
      <w:r>
        <w:rPr/>
        <w:t xml:space="preserve">2002 Création de l’atelier Landauer architecture + urbanisme.</w:t>
      </w:r>
    </w:p>
    <w:p>
      <w:pPr/>
      <w:r>
        <w:rPr/>
        <w:t xml:space="preserve">1995-2004 Chercheur titulaire au Laboratoire d’histoire de l’architecture contemporaine (LHAC), École nationale supérieure d’architecture de Nancy.</w:t>
      </w:r>
    </w:p>
    <w:p>
      <w:pPr/>
      <w:r>
        <w:rPr/>
        <w:t xml:space="preserve">1990-1994 Collaborateur dans les agences Stanislas Fizser architecte, Philippe Guyard architecte et Gérard Thurnauer et Antoine Aygalinc architectes.</w:t>
      </w:r>
    </w:p>
    <w:p>
      <w:pPr/>
      <w:r>
        <w:rPr>
          <w:b w:val="1"/>
          <w:bCs w:val="1"/>
        </w:rPr>
        <w:t xml:space="preserve">Réseaux scientifiques</w:t>
      </w:r>
    </w:p>
    <w:p>
      <w:pPr/>
      <w:r>
        <w:rPr/>
        <w:t xml:space="preserve">Depuis 2018 Membre du réseau APC (Architecture Patrimoine Création) habilité par le ministère de la Culture</w:t>
      </w:r>
    </w:p>
    <w:p>
      <w:pPr/>
      <w:r>
        <w:rPr/>
        <w:t xml:space="preserve">Depuis 2014 Membre du groupe transversal « Risques », Labex « Futurs urbains », Université Paris-Est.</w:t>
      </w:r>
    </w:p>
    <w:p>
      <w:pPr/>
      <w:r>
        <w:rPr/>
        <w:t xml:space="preserve">2005-2009 Membre du groupe de recherche du CHS (Centre d’histoire sociale du XXème siècle, Université de Paris 1) « Pour une histoire du logement contemporain » animé par Danièle Voldman.</w:t>
      </w:r>
    </w:p>
    <w:p>
      <w:pPr/>
      <w:r>
        <w:rPr>
          <w:b w:val="1"/>
          <w:bCs w:val="1"/>
        </w:rPr>
        <w:t xml:space="preserve">Comités éditoriaux</w:t>
      </w:r>
    </w:p>
    <w:p>
      <w:pPr/>
      <w:r>
        <w:rPr/>
        <w:t xml:space="preserve">Depuis 2009 Membre du comité de rédaction de la revue Marnes de l’École nationale supérieure d’architecture, de la ville et des territoires.</w:t>
      </w:r>
    </w:p>
    <w:p>
      <w:pPr/>
      <w:r>
        <w:rPr>
          <w:b w:val="1"/>
          <w:bCs w:val="1"/>
        </w:rPr>
        <w:t xml:space="preserve">Sociétés savantes</w:t>
      </w:r>
    </w:p>
    <w:p>
      <w:pPr/>
      <w:r>
        <w:rPr/>
        <w:t xml:space="preserve">Depuis 2021 Membre de la Commission du Vieux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Revival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2023, 28,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stock, nouvel avenir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n'échappe pas aux ruines. C 'est que l'homme s'assied où la cendre de l'homme repose.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Devecka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Stewart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2021, 2021-2,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the Soil: The Lesson of Alberti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OASE : Journal for Architecture</w:t>
            </w:r>
            <w:r>
              <w:rPr/>
              <w:t xml:space="preserve">, 2021, 110, pp.1§-18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écoles de 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2021, https://education.espazium.ch/fr/publication-universitaire/vers-des-écoles-de-la-reparation-paul-landauer?fbclid=IwAR1i91eflsikRAQaCXebxDj5dG0cNWYFR8Rdqs1xXaYd2cA80gXD2OtjQ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architecture de 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rue89lyon.fr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Self-Storages, Lagerräumen und Friedhöfen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Bauwelt</w:t>
            </w:r>
            <w:r>
              <w:rPr/>
              <w:t xml:space="preserve">, 2020, 226,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grossissant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2020, 282,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&amp;quot;Réparation, transformation, démantèlement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imaginaires techniques</w:t>
            </w:r>
            <w:r>
              <w:rPr/>
              <w:t xml:space="preserve">, Alice Carabédian; Elise Feltgen; Robin Kerguillec; Fanny Lopez; La machine dans le jardin, Aug 2023, Mellionnec,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grand ensemble de Lochères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Sarcelles-Lochères, la grande réhabilitation</w:t>
            </w:r>
            <w:r>
              <w:rPr/>
              <w:t xml:space="preserve">, Ville de Sarcelles, May 2023, Sarcelles,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paradoxes about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the Pedagogy of Transformation</w:t>
            </w:r>
            <w:r>
              <w:rPr/>
              <w:t xml:space="preserve">, Luc Baboulet; Paul Landauer; ENSA Paris-Est; OCS-AUSser, Nov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dans le cadre de l'exposition &amp;quot;L'esthétique du chantier&amp;quot; autour de la démolition de la &amp;quot;Muraille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du chantier</w:t>
            </w:r>
            <w:r>
              <w:rPr/>
              <w:t xml:space="preserve">, ENSA Clermont-Ferrand,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Generation de Arquitectos Reparadores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d'échange entre l'Université Diego Portales et l'ENSA Paris-Est</w:t>
            </w:r>
            <w:r>
              <w:rPr/>
              <w:t xml:space="preserve">, Universidad Diego Portales, Oct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Architects-Repairers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found. International Colloquium on Adaptive Reuse</w:t>
            </w:r>
            <w:r>
              <w:rPr/>
              <w:t xml:space="preserve">, The Flanders Architecture Institute; Hasselt University, Sep 2023, Hasselt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 ronde &amp;quot;Matières, énergie,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communes</w:t>
            </w:r>
            <w:r>
              <w:rPr/>
              <w:t xml:space="preserve">, Laurent Koetz; Anna Rosellini; Jean-Aimé Shu; ENSA Paris-Est, Apr 2023,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ensemble de Sarcelles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Sarcelles, ses projets</w:t>
            </w:r>
            <w:r>
              <w:rPr/>
              <w:t xml:space="preserve">, Club Ville Hybride, Jan 2023, Sarcelles,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évolutions de la rénovation urbaine depuis quinze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urbaine</w:t>
            </w:r>
            <w:r>
              <w:rPr/>
              <w:t xml:space="preserve">, Mission d'appui pour la mise en oeuvre des projets de renouvellement urbain,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des ressources, infinitude de l'abandon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finito</w:t>
            </w:r>
            <w:r>
              <w:rPr/>
              <w:t xml:space="preserve">, Biennale Svizera del Territorio, Oct 2022,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stock dans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Colloque de Cerisy, Jun 2022,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Revival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L'usure du monde</w:t>
            </w:r>
            <w:r>
              <w:rPr/>
              <w:t xml:space="preserve">, SFA - Société Française des Architectes,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ville ? Les enjeux du renouvellement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publique</w:t>
            </w:r>
            <w:r>
              <w:rPr/>
              <w:t xml:space="preserve">, Université Gustave Eiffel; Ville de Champs-sur-Marne,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and Repair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their life</w:t>
            </w:r>
            <w:r>
              <w:rPr/>
              <w:t xml:space="preserve">, Anna Rosellini; Jean-Aimé Shu; ENSA Paris-Est, May 2022, Noisy-Champs -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vide en ruine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Vides et communs. Pour un possible retour sur terre</w:t>
            </w:r>
            <w:r>
              <w:rPr/>
              <w:t xml:space="preserve">, ENSA Clermont Ferrand, Nov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inclure, anticiper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Eliasson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Frémeaux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demain, on fait quoi ?</w:t>
            </w:r>
            <w:r>
              <w:rPr/>
              <w:t xml:space="preserve">, Pavillon de l'Arsenal,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Les formes de la ruine</w:t>
            </w:r>
            <w:r>
              <w:rPr/>
              <w:t xml:space="preserve">, Liénard, pp.383-384, 2024, 978-2-35906-419-3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doivent (ré)apprendre à collaborer avec la longue durée des processus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Zones, en déshérence, en devenir</w:t>
            </w:r>
            <w:r>
              <w:rPr/>
              <w:t xml:space="preserve">, Canal Architecture, pp.40, 2023, 978-2-9560319-6-3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circuler, stocker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Les colloques de Cerisy. </w:t>
            </w:r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Éditions Hermann, pp.157-170, 2023,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takes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/>
              <w:t xml:space="preserve">Trienal de arquitectura de Lisboa. </w:t>
            </w:r>
            <w:r>
              <w:rPr>
                <w:i w:val="1"/>
                <w:iCs w:val="1"/>
              </w:rPr>
              <w:t xml:space="preserve">Emerging Voices on Architectural Ecologies</w:t>
            </w:r>
            <w:r>
              <w:rPr/>
              <w:t xml:space="preserve">, Circo de Ideas,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Architects-Repairers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/>
              <w:t xml:space="preserve">Trienal de arquitectura de Lisboa. </w:t>
            </w:r>
            <w:r>
              <w:rPr>
                <w:i w:val="1"/>
                <w:iCs w:val="1"/>
              </w:rPr>
              <w:t xml:space="preserve">Cycles</w:t>
            </w:r>
            <w:r>
              <w:rPr/>
              <w:t xml:space="preserve">, Circo de Ideas,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et notes pour une histoire de l'enseignement de Joseph Abram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véritable enjeu de la modernité est la contemporanéité. Mélanges offerts à Joseph Abram</w:t>
            </w:r>
            <w:r>
              <w:rPr/>
              <w:t xml:space="preserve">, Éditions Jean-Michel Place, 2022, 978-2-38358-009-6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flux, esthétique du 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Wildproject. </w:t>
            </w:r>
            <w:r>
              <w:rPr>
                <w:i w:val="1"/>
                <w:iCs w:val="1"/>
              </w:rPr>
              <w:t xml:space="preserve">La beauté d'une ville. Controverses esthétiques et transition écologique</w:t>
            </w:r>
            <w:r>
              <w:rPr/>
              <w:t xml:space="preserve">, Pavillon de l'Arsenal, 2021,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recycleur et le réparateur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situations construites</w:t>
            </w:r>
            <w:r>
              <w:rPr/>
              <w:t xml:space="preserve">, Canal Architecture, 2020, 978-2-9560319-5-6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à démolir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</w:t>
            </w:r>
            <w:r>
              <w:rPr/>
              <w:t xml:space="preserve">, Building Books, 2019, 978-2-9567815-1-6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imaginons l'évidence</w:t>
            </w:r>
            <w:r>
              <w:rPr/>
              <w:t xml:space="preserve">, Dominique Carré, pp.34-38, 2013, 9782915755480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Strasbourg-Port du Rhin. La stratégie du 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Wyvekens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sûreté des espaces urbains. Onze expériences novatrices</w:t>
            </w:r>
            <w:r>
              <w:rPr/>
              <w:t xml:space="preserve">, PUCA, pp.146-157,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halshs-01205405v1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prison. Pour une étude des « spatialités » au sein de cinq prisons belges et françaises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Yeghicheyan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13.33, Mission de Recherche Droit et Justice - MRDJ. 2016,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Architecture, aménagement de l'espace. Université Paris-Est / Ecole d'architecture de la ville et des territoires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tel-02431992v1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429v1" TargetMode="External"/><Relationship Id="rId9" Type="http://schemas.openxmlformats.org/officeDocument/2006/relationships/hyperlink" Target="https://hal.science/search/index/?q=*&amp;authFullName_s=Paul Landauer" TargetMode="External"/><Relationship Id="rId10" Type="http://schemas.openxmlformats.org/officeDocument/2006/relationships/hyperlink" Target="https://hal.science/hal-04479444v1" TargetMode="External"/><Relationship Id="rId11" Type="http://schemas.openxmlformats.org/officeDocument/2006/relationships/hyperlink" Target="https://hal.science/hal-04479411v1" TargetMode="External"/><Relationship Id="rId12" Type="http://schemas.openxmlformats.org/officeDocument/2006/relationships/hyperlink" Target="https://hal.science/search/index/?q=*&amp;authFullName_s=Martin Devecka" TargetMode="External"/><Relationship Id="rId13" Type="http://schemas.openxmlformats.org/officeDocument/2006/relationships/hyperlink" Target="https://hal.science/search/index/?q=*&amp;authFullName_s=Andrew Hui" TargetMode="External"/><Relationship Id="rId14" Type="http://schemas.openxmlformats.org/officeDocument/2006/relationships/hyperlink" Target="https://hal.science/search/index/?q=*&amp;authFullName_s=Susan Stewart" TargetMode="External"/><Relationship Id="rId15" Type="http://schemas.openxmlformats.org/officeDocument/2006/relationships/hyperlink" Target="https://hal.science/search/index/?q=*&amp;authFullName_s=Alain Schnapp" TargetMode="External"/><Relationship Id="rId16" Type="http://schemas.openxmlformats.org/officeDocument/2006/relationships/hyperlink" Target="https://hal.science/hal-04479343v1" TargetMode="External"/><Relationship Id="rId17" Type="http://schemas.openxmlformats.org/officeDocument/2006/relationships/hyperlink" Target="https://hal.science/hal-04479456v1" TargetMode="External"/><Relationship Id="rId18" Type="http://schemas.openxmlformats.org/officeDocument/2006/relationships/hyperlink" Target="https://hal.science/hal-04479392v1" TargetMode="External"/><Relationship Id="rId19" Type="http://schemas.openxmlformats.org/officeDocument/2006/relationships/hyperlink" Target="https://hal.science/hal-04479346v1" TargetMode="External"/><Relationship Id="rId20" Type="http://schemas.openxmlformats.org/officeDocument/2006/relationships/hyperlink" Target="https://hal.science/hal-04479366v1" TargetMode="External"/><Relationship Id="rId21" Type="http://schemas.openxmlformats.org/officeDocument/2006/relationships/hyperlink" Target="https://hal.science/hal-04480807v1" TargetMode="External"/><Relationship Id="rId22" Type="http://schemas.openxmlformats.org/officeDocument/2006/relationships/hyperlink" Target="https://hal.science/hal-04480780v1" TargetMode="External"/><Relationship Id="rId23" Type="http://schemas.openxmlformats.org/officeDocument/2006/relationships/hyperlink" Target="https://hal.science/hal-04481138v1" TargetMode="External"/><Relationship Id="rId24" Type="http://schemas.openxmlformats.org/officeDocument/2006/relationships/hyperlink" Target="https://hal.science/search/index/?q=*&amp;authFullName_s=Fr&#233;d&#233;rique Mocquet" TargetMode="External"/><Relationship Id="rId25" Type="http://schemas.openxmlformats.org/officeDocument/2006/relationships/hyperlink" Target="https://hal.science/hal-04481144v1" TargetMode="External"/><Relationship Id="rId26" Type="http://schemas.openxmlformats.org/officeDocument/2006/relationships/hyperlink" Target="https://hal.science/hal-04481124v1" TargetMode="External"/><Relationship Id="rId27" Type="http://schemas.openxmlformats.org/officeDocument/2006/relationships/hyperlink" Target="https://hal.science/search/index/?q=*&amp;authFullName_s=Luc Baboulet" TargetMode="External"/><Relationship Id="rId28" Type="http://schemas.openxmlformats.org/officeDocument/2006/relationships/hyperlink" Target="https://hal.science/hal-04481117v1" TargetMode="External"/><Relationship Id="rId29" Type="http://schemas.openxmlformats.org/officeDocument/2006/relationships/hyperlink" Target="https://hal.science/hal-04480788v1" TargetMode="External"/><Relationship Id="rId30" Type="http://schemas.openxmlformats.org/officeDocument/2006/relationships/hyperlink" Target="https://hal.science/hal-04480774v1" TargetMode="External"/><Relationship Id="rId31" Type="http://schemas.openxmlformats.org/officeDocument/2006/relationships/hyperlink" Target="https://hal.science/hal-04480764v1" TargetMode="External"/><Relationship Id="rId32" Type="http://schemas.openxmlformats.org/officeDocument/2006/relationships/hyperlink" Target="https://hal.science/hal-04480760v1" TargetMode="External"/><Relationship Id="rId33" Type="http://schemas.openxmlformats.org/officeDocument/2006/relationships/hyperlink" Target="https://hal.science/hal-04480743v1" TargetMode="External"/><Relationship Id="rId34" Type="http://schemas.openxmlformats.org/officeDocument/2006/relationships/hyperlink" Target="https://hal.science/hal-04480734v1" TargetMode="External"/><Relationship Id="rId35" Type="http://schemas.openxmlformats.org/officeDocument/2006/relationships/hyperlink" Target="https://hal.science/hal-04480682v1" TargetMode="External"/><Relationship Id="rId36" Type="http://schemas.openxmlformats.org/officeDocument/2006/relationships/hyperlink" Target="https://hal.science/hal-04480704v1" TargetMode="External"/><Relationship Id="rId37" Type="http://schemas.openxmlformats.org/officeDocument/2006/relationships/hyperlink" Target="https://hal.science/hal-04479502v1" TargetMode="External"/><Relationship Id="rId38" Type="http://schemas.openxmlformats.org/officeDocument/2006/relationships/hyperlink" Target="https://hal.science/hal-04480553v1" TargetMode="External"/><Relationship Id="rId39" Type="http://schemas.openxmlformats.org/officeDocument/2006/relationships/hyperlink" Target="https://hal.science/search/index/?q=*&amp;authFullName_s=Susan Eliasson" TargetMode="External"/><Relationship Id="rId40" Type="http://schemas.openxmlformats.org/officeDocument/2006/relationships/hyperlink" Target="https://hal.science/search/index/?q=*&amp;authFullName_s=Alice Fr&#233;meaux" TargetMode="External"/><Relationship Id="rId41" Type="http://schemas.openxmlformats.org/officeDocument/2006/relationships/hyperlink" Target="https://hal.science/search/index/?q=*&amp;authFullName_s=Raphael Menard" TargetMode="External"/><Relationship Id="rId42" Type="http://schemas.openxmlformats.org/officeDocument/2006/relationships/hyperlink" Target="https://hal.science/hal-04480520v1" TargetMode="External"/><Relationship Id="rId43" Type="http://schemas.openxmlformats.org/officeDocument/2006/relationships/hyperlink" Target="https://hal.science/hal-04480470v1" TargetMode="External"/><Relationship Id="rId44" Type="http://schemas.openxmlformats.org/officeDocument/2006/relationships/hyperlink" Target="https://hal.science/hal-04480500v1" TargetMode="External"/><Relationship Id="rId45" Type="http://schemas.openxmlformats.org/officeDocument/2006/relationships/hyperlink" Target="https://hal.science/hal-04480454v1" TargetMode="External"/><Relationship Id="rId46" Type="http://schemas.openxmlformats.org/officeDocument/2006/relationships/hyperlink" Target="https://hal.science/hal-04480443v1" TargetMode="External"/><Relationship Id="rId47" Type="http://schemas.openxmlformats.org/officeDocument/2006/relationships/hyperlink" Target="https://hal.science/hal-04480431v1" TargetMode="External"/><Relationship Id="rId48" Type="http://schemas.openxmlformats.org/officeDocument/2006/relationships/hyperlink" Target="https://hal.science/hal-04480411v1" TargetMode="External"/><Relationship Id="rId49" Type="http://schemas.openxmlformats.org/officeDocument/2006/relationships/hyperlink" Target="https://hal.science/hal-04480394v1" TargetMode="External"/><Relationship Id="rId50" Type="http://schemas.openxmlformats.org/officeDocument/2006/relationships/hyperlink" Target="https://hal.science/hal-04480381v1" TargetMode="External"/><Relationship Id="rId51" Type="http://schemas.openxmlformats.org/officeDocument/2006/relationships/hyperlink" Target="https://hal.science/hal-02356144v1" TargetMode="External"/><Relationship Id="rId52" Type="http://schemas.openxmlformats.org/officeDocument/2006/relationships/hyperlink" Target="https://shs.hal.science/halshs-01205405v1" TargetMode="External"/><Relationship Id="rId53" Type="http://schemas.openxmlformats.org/officeDocument/2006/relationships/hyperlink" Target="https://hal.science/search/index/?q=*&amp;authFullName_s=Guillaume Le Minez" TargetMode="External"/><Relationship Id="rId54" Type="http://schemas.openxmlformats.org/officeDocument/2006/relationships/hyperlink" Target="https://hal.science/search/index/?q=*&amp;authFullName_s=Anne Wyvekens" TargetMode="External"/><Relationship Id="rId55" Type="http://schemas.openxmlformats.org/officeDocument/2006/relationships/hyperlink" Target="https://hal.science/hal-05230552v1" TargetMode="External"/><Relationship Id="rId56" Type="http://schemas.openxmlformats.org/officeDocument/2006/relationships/hyperlink" Target="https://hal.science/search/index/?q=*&amp;authFullName_s=Jennifer Yeghicheyan" TargetMode="External"/><Relationship Id="rId57" Type="http://schemas.openxmlformats.org/officeDocument/2006/relationships/hyperlink" Target="https://hal.science/search/index/?q=*&amp;authFullName_s=Laurent Solini" TargetMode="External"/><Relationship Id="rId58" Type="http://schemas.openxmlformats.org/officeDocument/2006/relationships/hyperlink" Target="https://hal.science/search/index/?q=*&amp;authFullName_s=Sylvain Ferez" TargetMode="External"/><Relationship Id="rId59" Type="http://schemas.openxmlformats.org/officeDocument/2006/relationships/hyperlink" Target="https://hal.science/search/index/?q=*&amp;authFullName_s=Jean-Charles Basson" TargetMode="External"/><Relationship Id="rId60" Type="http://schemas.openxmlformats.org/officeDocument/2006/relationships/hyperlink" Target="https://hal.science/search/index/?q=*&amp;authFullName_s=Elsa Besson" TargetMode="External"/><Relationship Id="rId61" Type="http://schemas.openxmlformats.org/officeDocument/2006/relationships/hyperlink" Target="https://hal.science/tel-0243199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landauer</dc:title>
  <dc:description>CV</dc:description>
  <dc:subject/>
  <cp:keywords/>
  <cp:category/>
  <cp:lastModifiedBy/>
  <dcterms:created xsi:type="dcterms:W3CDTF">2026-05-13T21:53:10+02:00</dcterms:created>
  <dcterms:modified xsi:type="dcterms:W3CDTF">2026-05-13T21:53:10+02:00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