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Paul-Malo Winsback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sur l’eau à défaut du reste ? Construction de la neutralité dans le gouvernement régional des eaux douces en Afrique australe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2025, 1, pp.5-27.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⟨10.3917/polaf.177.0005⟩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halshs-05176242v1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Diplomatic Goodwill. Neutrality as a Status Quo in Southern African Freshwater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Sociology</w:t>
            </w:r>
            <w:r>
              <w:rPr/>
              <w:t xml:space="preserve">, 2025, 19 (4),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⟨10.1093/ips/olaf027⟩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halshs-05176254v1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L’institutionnalisation d’un ordre régional par circulations. Établir et s’établir en bureaucratie des eaux d’Afrique australe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2022, VOL. 11 (2), pp.79-100.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⟨10.3917/gap.222.0079⟩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halshs-04044250v1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Actors in Southern Africa. Field Surveys, Between Interdisciplinarity and Contemporary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2020, 22,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halshs-04044310v1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Lecler. Une contre-mondialisation audiovisuelle, ou comment la France exporte la diversité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2020, N°89 (4), pp.195-199.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⟨10.3917/crii.089.0198⟩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halshs-04044385v1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are the gatekeepers!” Ethnography of a Meeting of the Regional Government for Water Affairs in Southern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2020, 22, pp.40-61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Actors in Southern Africa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Verhaeghe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Lesedi : Carnets de terrain = Lesedi : Field notes</w:t>
            </w:r>
            <w:r>
              <w:rPr/>
              <w:t xml:space="preserve">, 22, pp.100,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halshs-04044283v1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circulation vertu. Une bureaucratie des eaux d’Afrique australe définie par la circulation de ses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/>
              <w:t xml:space="preserve">Guillaume Courty; Cécile Leconte. </w:t>
            </w:r>
            <w:r>
              <w:rPr>
                <w:i w:val="1"/>
                <w:iCs w:val="1"/>
              </w:rPr>
              <w:t xml:space="preserve">Transferts, exports-imports, circulations : quels paradigmes pour la science politique ?</w:t>
            </w:r>
            <w:r>
              <w:rPr/>
              <w:t xml:space="preserve">, Presses universitaires du Septentrion, pp.175-197, 2025, Espaces politiques, 978-2-7574-4406-1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halshs-05176239v1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rose est-elle bleue ? Constances des suffrages aux élections municipales de 2020 à Toulouse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Nolwenn Armogathe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Cyriac Gousset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Rennes; Collection Respublica, pp.219-235, 2023, 978-2-7535-8860-8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halshs-04044366v1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eaux d’Afrique australe. Institutionnalisation et négociation d’ordres internationaux dans le gouvernement régional des eaux douces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Paul-Malo Winsback</w:t>
              </w:r>
            </w:hyperlink>
          </w:p>
          <w:p>
            <w:pPr/>
            <w:r>
              <w:rPr/>
              <w:t xml:space="preserve">Science politique. Université de Toulouse,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tel-04619082v1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76242v1" TargetMode="External"/><Relationship Id="rId8" Type="http://schemas.openxmlformats.org/officeDocument/2006/relationships/hyperlink" Target="https://hal.science/search/index/?q=*&amp;authFullName_s=Paul-Malo Winsback" TargetMode="External"/><Relationship Id="rId9" Type="http://schemas.openxmlformats.org/officeDocument/2006/relationships/hyperlink" Target="https://dx.doi.org/10.3917/polaf.177.0005" TargetMode="External"/><Relationship Id="rId10" Type="http://schemas.openxmlformats.org/officeDocument/2006/relationships/hyperlink" Target="https://shs.hal.science/halshs-05176254v1" TargetMode="External"/><Relationship Id="rId11" Type="http://schemas.openxmlformats.org/officeDocument/2006/relationships/hyperlink" Target="https://dx.doi.org/10.1093/ips/olaf027" TargetMode="External"/><Relationship Id="rId12" Type="http://schemas.openxmlformats.org/officeDocument/2006/relationships/hyperlink" Target="https://shs.hal.science/halshs-04044250v1" TargetMode="External"/><Relationship Id="rId13" Type="http://schemas.openxmlformats.org/officeDocument/2006/relationships/hyperlink" Target="https://dx.doi.org/10.3917/gap.222.0079" TargetMode="External"/><Relationship Id="rId14" Type="http://schemas.openxmlformats.org/officeDocument/2006/relationships/hyperlink" Target="https://shs.hal.science/halshs-04044310v1" TargetMode="External"/><Relationship Id="rId15" Type="http://schemas.openxmlformats.org/officeDocument/2006/relationships/hyperlink" Target="https://hal.science/search/index/?q=*&amp;authFullName_s=Nicolas Verhaeghe" TargetMode="External"/><Relationship Id="rId16" Type="http://schemas.openxmlformats.org/officeDocument/2006/relationships/hyperlink" Target="https://shs.hal.science/halshs-04044385v1" TargetMode="External"/><Relationship Id="rId17" Type="http://schemas.openxmlformats.org/officeDocument/2006/relationships/hyperlink" Target="https://dx.doi.org/10.3917/crii.089.0198" TargetMode="External"/><Relationship Id="rId18" Type="http://schemas.openxmlformats.org/officeDocument/2006/relationships/hyperlink" Target="https://shs.hal.science/halshs-04044330v1" TargetMode="External"/><Relationship Id="rId19" Type="http://schemas.openxmlformats.org/officeDocument/2006/relationships/hyperlink" Target="https://shs.hal.science/halshs-04044283v1" TargetMode="External"/><Relationship Id="rId20" Type="http://schemas.openxmlformats.org/officeDocument/2006/relationships/hyperlink" Target="https://shs.hal.science/halshs-05176239v1" TargetMode="External"/><Relationship Id="rId21" Type="http://schemas.openxmlformats.org/officeDocument/2006/relationships/hyperlink" Target="https://shs.hal.science/halshs-04044366v1" TargetMode="External"/><Relationship Id="rId22" Type="http://schemas.openxmlformats.org/officeDocument/2006/relationships/hyperlink" Target="https://hal.science/search/index/?q=*&amp;authFullName_s=Nolwenn Armogathe" TargetMode="External"/><Relationship Id="rId23" Type="http://schemas.openxmlformats.org/officeDocument/2006/relationships/hyperlink" Target="https://hal.science/search/index/?q=*&amp;authFullName_s=Cyriac Gousset" TargetMode="External"/><Relationship Id="rId24" Type="http://schemas.openxmlformats.org/officeDocument/2006/relationships/hyperlink" Target="https://shs.hal.science/tel-04619082v1" TargetMode="External"/><Relationship Id="rId25" Type="http://schemas.openxmlformats.org/officeDocument/2006/relationships/hyperlink" Target="https://www.theses.fr/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Paul-Malo Winsback</dc:title>
  <dc:description>CV</dc:description>
  <dc:subject/>
  <cp:keywords/>
  <cp:category/>
  <cp:lastModifiedBy/>
  <dcterms:created xsi:type="dcterms:W3CDTF">2026-04-21T14:34:07+02:00</dcterms:created>
  <dcterms:modified xsi:type="dcterms:W3CDTF">2026-04-21T14:34:07+02:00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