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COTTON </w:t>
      </w:r>
      <w:r>
        <w:rPr>
          <w:color w:val="641e6e"/>
        </w:rPr>
        <w:t xml:space="preserve">Post doctorant - Chaire Santé, Sciences Po Chercheur affilié au LIEPP, Sciences Po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microsimulation et la conception de réformes socio-fiscales : genèse et effets d’une légitimité légale-algorithmique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 87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participative des politiques d'éducation : enseignements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Cnesco-Cnam.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perdants magnifiques » de la réforme de l’action publique : entre marché et administrations, la révolution permanente des répertoires d’évaluation des politiques en France (1990-2024)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Science politique. Lyon 2,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2025LYO20007⟩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tel-05228079v1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microsimulation dans l’élaboration d’une réforme : un nouvel éclairage sur la création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2024 (37 | 2e semestre ｜Autumn),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⟨10.4000/131a6⟩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le chiffrage, son modèle et ses données: Les évolutions du monopole de l'expertise économique au prisme d'un instrument de microsimulation de la législation socio-fiscale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2021/2 (134), pp.7-32.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 domaine évaluatif transversal : retours d’expériences sur les évaluations d’impact sur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Lamia Benjankhar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2021/1 (177), pp.141-152.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néolibérale ou quantification des conflits de répartition ? La création du Revenu de solidarité au croisement de différentes formes d'expertise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policies to digital resources of administration through the lens of microsimulation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pp.73-110,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d’accès aux ressources numériques de l’administration au prisme de la microsimulation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pp.99-138,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microsimulation et monopole de l’expertise économique. De nouveaux rapports entre gouvernants et gouvernés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des économistes. La science économique face à la puissance publique (XXe-XXIe siècles)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hal-02553413v1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44113v1" TargetMode="External"/><Relationship Id="rId9" Type="http://schemas.openxmlformats.org/officeDocument/2006/relationships/hyperlink" Target="https://hal.science/search/index/?q=*&amp;authFullName_s=Franck Bessis" TargetMode="External"/><Relationship Id="rId10" Type="http://schemas.openxmlformats.org/officeDocument/2006/relationships/hyperlink" Target="https://hal.science/search/index/?q=*&amp;authFullName_s=Paul Cotton" TargetMode="External"/><Relationship Id="rId11" Type="http://schemas.openxmlformats.org/officeDocument/2006/relationships/hyperlink" Target="https://sciencespo.hal.science/hal-05306333v1" TargetMode="External"/><Relationship Id="rId12" Type="http://schemas.openxmlformats.org/officeDocument/2006/relationships/hyperlink" Target="https://hal.science/search/index/?q=*&amp;authFullName_s=Daniel Benamouzig" TargetMode="External"/><Relationship Id="rId13" Type="http://schemas.openxmlformats.org/officeDocument/2006/relationships/hyperlink" Target="https://hal.science/hal-04994528v1" TargetMode="External"/><Relationship Id="rId14" Type="http://schemas.openxmlformats.org/officeDocument/2006/relationships/hyperlink" Target="https://hal.science/search/index/?q=*&amp;authFullName_s=Cl&#233;ment Lacouette-Foug&#232;re" TargetMode="External"/><Relationship Id="rId15" Type="http://schemas.openxmlformats.org/officeDocument/2006/relationships/hyperlink" Target="https://shs.hal.science/tel-05228079v1" TargetMode="External"/><Relationship Id="rId16" Type="http://schemas.openxmlformats.org/officeDocument/2006/relationships/hyperlink" Target="https://www.theses.fr/2025LYO20007" TargetMode="External"/><Relationship Id="rId17" Type="http://schemas.openxmlformats.org/officeDocument/2006/relationships/hyperlink" Target="https://hal.science/hal-05427882v1" TargetMode="External"/><Relationship Id="rId18" Type="http://schemas.openxmlformats.org/officeDocument/2006/relationships/hyperlink" Target="https://dx.doi.org/10.4000/131a6" TargetMode="External"/><Relationship Id="rId19" Type="http://schemas.openxmlformats.org/officeDocument/2006/relationships/hyperlink" Target="https://shs.hal.science/halshs-03593643v1" TargetMode="External"/><Relationship Id="rId20" Type="http://schemas.openxmlformats.org/officeDocument/2006/relationships/hyperlink" Target="https://dx.doi.org/10.3917/pox.134.0007" TargetMode="External"/><Relationship Id="rId21" Type="http://schemas.openxmlformats.org/officeDocument/2006/relationships/hyperlink" Target="https://shs.hal.science/halshs-04927019v1" TargetMode="External"/><Relationship Id="rId22" Type="http://schemas.openxmlformats.org/officeDocument/2006/relationships/hyperlink" Target="https://hal.science/search/index/?q=*&amp;authFullName_s=Lamia Benjankhar" TargetMode="External"/><Relationship Id="rId23" Type="http://schemas.openxmlformats.org/officeDocument/2006/relationships/hyperlink" Target="https://dx.doi.org/10.3917/rfap.177.0147" TargetMode="External"/><Relationship Id="rId24" Type="http://schemas.openxmlformats.org/officeDocument/2006/relationships/hyperlink" Target="https://sciencespo.hal.science/hal-04589630v2" TargetMode="External"/><Relationship Id="rId25" Type="http://schemas.openxmlformats.org/officeDocument/2006/relationships/hyperlink" Target="https://shs.hal.science/halshs-04185692v1" TargetMode="External"/><Relationship Id="rId26" Type="http://schemas.openxmlformats.org/officeDocument/2006/relationships/hyperlink" Target="https://hal.science/hal-04121524v1" TargetMode="External"/><Relationship Id="rId27" Type="http://schemas.openxmlformats.org/officeDocument/2006/relationships/hyperlink" Target="https://www.istegroup.com/fr/produit/transformation-digitale-et-politiques-publiques/" TargetMode="External"/><Relationship Id="rId28" Type="http://schemas.openxmlformats.org/officeDocument/2006/relationships/hyperlink" Target="https://hal.science/hal-0255341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COTTON</dc:title>
  <dc:description>CV</dc:description>
  <dc:subject/>
  <cp:keywords/>
  <cp:category/>
  <cp:lastModifiedBy/>
  <dcterms:created xsi:type="dcterms:W3CDTF">2026-04-05T14:15:48+02:00</dcterms:created>
  <dcterms:modified xsi:type="dcterms:W3CDTF">2026-04-05T14:15:48+02:00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