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Lemaigre-Gaffier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Inventorier dans la Maison du Roi de France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Françoise Briegel, Maria-Pia Donato et Valérie Theis. </w:t>
            </w:r>
            <w:r>
              <w:rPr>
                <w:i w:val="1"/>
                <w:iCs w:val="1"/>
              </w:rPr>
              <w:t xml:space="preserve">Logiques de l'inventaire. Moyen-Âge-XIXe siècle</w:t>
            </w:r>
            <w:r>
              <w:rPr/>
              <w:t xml:space="preserve">, p. 80-96,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gift to mutualized management. The Menus Plaisirs at the service of the Académie royale de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Benoît Dratwicki; Julien Dubruque; Thomas Leconte; Barbara Nestola. </w:t>
            </w:r>
            <w:r>
              <w:rPr>
                <w:i w:val="1"/>
                <w:iCs w:val="1"/>
              </w:rPr>
              <w:t xml:space="preserve">The Fashioning of French Opera (1672-1791). Identity, production and networks</w:t>
            </w:r>
            <w:r>
              <w:rPr/>
              <w:t xml:space="preserve">, Brepols, pp.323 - 336,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hal-04341969v1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partage et hybridation. Archives et bibliothèques du XIIe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Emmanuelle Chapron; Fabienne Henryot. </w:t>
            </w:r>
            <w:r>
              <w:rPr>
                <w:i w:val="1"/>
                <w:iCs w:val="1"/>
              </w:rPr>
              <w:t xml:space="preserve">Les archives en bibliothèque (XVIe-XXIe siècles)</w:t>
            </w:r>
            <w:r>
              <w:rPr/>
              <w:t xml:space="preserve">, ENS édition, pp.37-54, 2023, 1775-7053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hal-03981574v1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cour à l’entreprise, noblesses et privilèges économiques dans les villes de résidence (France-Europe, XVIIe-XVIIIe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Éric Hassler; Anne Motta. </w:t>
            </w:r>
            <w:r>
              <w:rPr>
                <w:i w:val="1"/>
                <w:iCs w:val="1"/>
              </w:rPr>
              <w:t xml:space="preserve">Noblesses et villes de cour en Europe (XVIIe-XVIIIe siècle)</w:t>
            </w:r>
            <w:r>
              <w:rPr/>
              <w:t xml:space="preserve">, PUR,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lyrique à la cour : représentations, concerts et patrimoine musical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l'Opéra français</w:t>
            </w:r>
            <w:r>
              <w:rPr/>
              <w:t xml:space="preserve">, 1 - L’Ancien Régime : L’Opéra de 1672 à 1791, Fayard, pp.13 - 86,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lettres parmi d’autres ? Les lettres de Marie-Antoine à Fersen (1791-1792) au regard des pratiques d’écriture de son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Isabelle Aristide-Hastir. </w:t>
            </w:r>
            <w:r>
              <w:rPr>
                <w:i w:val="1"/>
                <w:iCs w:val="1"/>
              </w:rPr>
              <w:t xml:space="preserve">Marie-Antoinette et Axel de Fersen. Correspondance secrète</w:t>
            </w:r>
            <w:r>
              <w:rPr/>
              <w:t xml:space="preserve">, Michel Lafon, pp.25 - 35,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de 1669 à 1791 : Une institution entre monopole, privilège et académie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l'Opéra français</w:t>
            </w:r>
            <w:r>
              <w:rPr/>
              <w:t xml:space="preserve">, 1 – L’Ancien Régime : L’Opéra de 1672 à 1791, Fayard, pp.456 - 465,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en pièces détachées : écritures marchandes et comptables des fournitures pour la Maison du Roi (France, seconde moitié du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Cecilia d'Ercole; Jean-Michel Minovez. </w:t>
            </w:r>
            <w:r>
              <w:rPr>
                <w:i w:val="1"/>
                <w:iCs w:val="1"/>
              </w:rPr>
              <w:t xml:space="preserve">Art et économie, une histoire partagée</w:t>
            </w:r>
            <w:r>
              <w:rPr/>
              <w:t xml:space="preserve">, Presses Universitaires du Midi, pp.119-127,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sociétés de cour en Europe (XVIe-XVIIIe siècles). Essai historiographique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Hassler</w:t>
              </w:r>
            </w:hyperlink>
          </w:p>
          <w:p>
            <w:pPr/>
            <w:r>
              <w:rPr/>
              <w:t xml:space="preserve">Nicolas Leroux. </w:t>
            </w:r>
            <w:r>
              <w:rPr>
                <w:i w:val="1"/>
                <w:iCs w:val="1"/>
              </w:rPr>
              <w:t xml:space="preserve">Faire de l’histoire moderne</w:t>
            </w:r>
            <w:r>
              <w:rPr/>
              <w:t xml:space="preserve">, Classiques Garnier, pp.211 -233,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 et l’imprimé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Reine-Marie Bérard; Bénédicte Girault; Catherine Rideau-Kikuchi. </w:t>
            </w:r>
            <w:r>
              <w:rPr>
                <w:i w:val="1"/>
                <w:iCs w:val="1"/>
              </w:rPr>
              <w:t xml:space="preserve">Initiation aux études historiques</w:t>
            </w:r>
            <w:r>
              <w:rPr/>
              <w:t xml:space="preserve">, Nouveau Monde éditions, pp.51 - 66,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L’Académie royale de Musique sous l’Ancien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Vincent Giroud et Solveig Serre. </w:t>
            </w:r>
            <w:r>
              <w:rPr>
                <w:i w:val="1"/>
                <w:iCs w:val="1"/>
              </w:rPr>
              <w:t xml:space="preserve">La Réglementation de l’Opéra de Paris (1669-2015) : édition des principaux textes normatifs</w:t>
            </w:r>
            <w:r>
              <w:rPr/>
              <w:t xml:space="preserve">, École nationale des Chartes, pp.13 - 86,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« voyages » du roi de France à l’époque de la monarchie administrative (XVIIe-XVIIIe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Josiane Barbier; François Chausson; Sylvain Destephen. </w:t>
            </w:r>
            <w:r>
              <w:rPr>
                <w:i w:val="1"/>
                <w:iCs w:val="1"/>
              </w:rPr>
              <w:t xml:space="preserve">Le Gouvernement en déplacement. Pouvoir et mobilité de l’Antiquité à nos jours</w:t>
            </w:r>
            <w:r>
              <w:rPr/>
              <w:t xml:space="preserve">, PUR, pp.469 - 491,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L'Académie royale de musique sous l'Ancien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Vincent Giroud; Solveig Serre. </w:t>
            </w:r>
            <w:r>
              <w:rPr>
                <w:i w:val="1"/>
                <w:iCs w:val="1"/>
              </w:rPr>
              <w:t xml:space="preserve">La règlementation de l'Opéra de Paris (1669-2019): édition critique des principaux textes normatifs</w:t>
            </w:r>
            <w:r>
              <w:rPr/>
              <w:t xml:space="preserve">, École nationale des chartes, pp.19-87, 2019, 978-2-35723-149-8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halshs-02474728v1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service du roi et privilèges d’entreprise. Contribution à l’archéologie de la politique publique du théâtre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Robert Carvais et Cédric Glineur. </w:t>
            </w:r>
            <w:r>
              <w:rPr>
                <w:i w:val="1"/>
                <w:iCs w:val="1"/>
              </w:rPr>
              <w:t xml:space="preserve">L’État en scènes. Théâtres, opéras, salles de spectacles du XVIe au XIXe siècle. Aspects historiques, politiques et juridiques</w:t>
            </w:r>
            <w:r>
              <w:rPr/>
              <w:t xml:space="preserve">, Lextenso/CEPRISCA, pp.317 - 331,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Carrangeot</w:t>
              </w:r>
            </w:hyperlink>
          </w:p>
          <w:p>
            <w:pPr/>
            <w:r>
              <w:rPr/>
              <w:t xml:space="preserve">Bruno Laurioux, Delphine Carrangeot, Vincent Puech. </w:t>
            </w:r>
            <w:r>
              <w:rPr>
                <w:i w:val="1"/>
                <w:iCs w:val="1"/>
              </w:rPr>
              <w:t xml:space="preserve">Rituels et cérémonies de cour de l’Empire romain à l’âge baroque</w:t>
            </w:r>
            <w:r>
              <w:rPr/>
              <w:t xml:space="preserve">, Presses Universitaires du Septentrion, pp.199 - 203,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props to sets. The &amp;quot;Menus Plaisirs&amp;quot; Administration and French Court Space Conversion. 1660s-1700s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Krista De Jonge &amp; Ronnie Mulryne. </w:t>
            </w:r>
            <w:r>
              <w:rPr>
                <w:i w:val="1"/>
                <w:iCs w:val="1"/>
              </w:rPr>
              <w:t xml:space="preserve">Architectures of Festival: Fashioning and Re-Fashioning Urban and Courtly Space in Early Modern Europe</w:t>
            </w:r>
            <w:r>
              <w:rPr/>
              <w:t xml:space="preserve">, Routledge, pp.299 - 317,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Menus Plaisirs et l’organisation des pompes funèbres à la cour de France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Juliusz A. Chroscicki; Mark Hengerer; Gérard Sabatier. </w:t>
            </w:r>
            <w:r>
              <w:rPr>
                <w:i w:val="1"/>
                <w:iCs w:val="1"/>
              </w:rPr>
              <w:t xml:space="preserve">Les Funérailles princières en Europe, XVIe-XVIIIe siècles.</w:t>
            </w:r>
            <w:r>
              <w:rPr/>
              <w:t xml:space="preserve">, volume 1 - Le grand théâtre de la mort, la Maison des Sciences de l’Homme, pp.77-93, 2017, collection Aulica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administration entre cour et ville, les Menus Plaisirs du roi dans le Paris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Paris, ville de cour. XIIIe-XVIIIe siècles</w:t>
            </w:r>
            <w:r>
              <w:rPr/>
              <w:t xml:space="preserve">, PUR, pp.251-265,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hal-03114937v1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1682. À Versailles, l'Europe française se trouve une capitale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Patrick Boucheron. </w:t>
            </w:r>
            <w:r>
              <w:rPr>
                <w:i w:val="1"/>
                <w:iCs w:val="1"/>
              </w:rPr>
              <w:t xml:space="preserve">Histoire mondiale de la France</w:t>
            </w:r>
            <w:r>
              <w:rPr/>
              <w:t xml:space="preserve">, Seuil, pp.326 - 330,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Menus Plaisirs et l’économie des funérailles royales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Gérard Sabatier. </w:t>
            </w:r>
            <w:r>
              <w:rPr>
                <w:i w:val="1"/>
                <w:iCs w:val="1"/>
              </w:rPr>
              <w:t xml:space="preserve">Le Roi est mort. Louis XIV : 1715</w:t>
            </w:r>
            <w:r>
              <w:rPr/>
              <w:t xml:space="preserve">, Tallandier, pp.118 - 125,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Menus Plaisirs et l’économie des funérailles royales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du roi</w:t>
            </w:r>
            <w:r>
              <w:rPr/>
              <w:t xml:space="preserve">, Tallandier, pp.118-125,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œuvres d’art aux pratiques documentaires : les Menus Plaisirs et l’invention d’une mémoire administrative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Pierre Jugie et Jérôme de La Gorce. </w:t>
            </w:r>
            <w:r>
              <w:rPr>
                <w:i w:val="1"/>
                <w:iCs w:val="1"/>
              </w:rPr>
              <w:t xml:space="preserve">Les Menus Plaisirs du roi. XVIIe-XVIIIe siècles</w:t>
            </w:r>
            <w:r>
              <w:rPr/>
              <w:t xml:space="preserve">, PUPS, pp.11 - 27,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théâtrale et cérémonial royal. Les spectacles de cour des théâtres privilégiés à l’époque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Sabine Chaouche; Denis Herlin; Solveig Serre. </w:t>
            </w:r>
            <w:r>
              <w:rPr>
                <w:i w:val="1"/>
                <w:iCs w:val="1"/>
              </w:rPr>
              <w:t xml:space="preserve">L'Opéra de Paris, la Comédie-Française et l'Opéra-Comique. Approches comparées (1669-2010)</w:t>
            </w:r>
            <w:r>
              <w:rPr/>
              <w:t xml:space="preserve">, École nationale des Chartes, pp.75-89,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&amp;quot;comptes&amp;quot; des Menus Plaisirs du Roi. Un système documentaire administratif et comptable de l’État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Anne Dubet; Marie-Legay. </w:t>
            </w:r>
            <w:r>
              <w:rPr>
                <w:i w:val="1"/>
                <w:iCs w:val="1"/>
              </w:rPr>
              <w:t xml:space="preserve">La Comptabilité publique en Europe. 1500-1850</w:t>
            </w:r>
            <w:r>
              <w:rPr/>
              <w:t xml:space="preserve">, PUR, pp.71-90,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du corps du roi : les Menus Plaisirs et l’organisation du sacre de Louis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Mathieu Da Vinha; Catherine Lanoë; Bruno Laurioux. </w:t>
            </w:r>
            <w:r>
              <w:rPr>
                <w:i w:val="1"/>
                <w:iCs w:val="1"/>
              </w:rPr>
              <w:t xml:space="preserve">Cultures de cour, Cultures du corps, XIVe-XVIIIe siècle</w:t>
            </w:r>
            <w:r>
              <w:rPr/>
              <w:t xml:space="preserve">, PUPS, pp.153-170,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hal-04311492v1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Lumières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La Découverte / La Revue dessinée,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les Menus Plaisirs du Roi. La cour, l’État et les spectacles dans la France des Lumières.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Champ Vallon,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hal-03110351v1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 Synowiecki, Paris en ses jardins. Nature et culture urbaines au xviiie siècle, Ceyzérieu, Champ Vallon, 2021, 456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2022, 77 (1), pp.178-181.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⟨10.1017/ahss.2022.57⟩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Privilèges d’entreprises et culture des apparences dans la France des XVIIe et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2021, 2021/3 (34), pp.47 - 66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L’Ambassadeur de Famille, diplomate et courtisan au service des Bourbons. L’exemple du comte d’Aranda, ambassadeur d’Espagne auprès de la cour de France (1773-1786)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2021, numéro thématique « Le Théâtre des nations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restauration des manufactures royales. Sollicitations et refus de privilèges d’entreprises sous l’Empire et la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2017, 3, pp.77-100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du théâtre, lumières de la ville. L’éclairage aux XVIIe et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2017, 273,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Menus Plaisirs, gestionnaires de la vie théâtrale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2013, Spectacles, commerce et culture matérielle (1715-1860) (1), pp.49 - 75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drap de Sedan aux fleurs artificielles, les Menus Plaisirs et le vestiaire curial. Administration, économie et culture du vêtement à la cour de France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Apparence(s)</w:t>
            </w:r>
            <w:r>
              <w:rPr/>
              <w:t xml:space="preserve">, 2012,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et modernité dans le répertoire de cour de la Comédie-Française. Les Menus Plaisirs et le cérémonial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2010, N°1, http://www.crlc.paris-sorbonne.fr/index.php/Revue/Tradition-Modernite-un-eternel-retour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le roi et administrer la cour. Les Menus Plaisirs et l’invention de leur personnel (années 1740-1780)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2009,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hal-04308891v1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L'Histoire. Special issue &amp;quot;XIX World Economic History Congress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Servir et administrer à la cour de France au XVIIIe siècle. Chefs et gens des Menus Plaisirs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halshs-00300443v1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Archiver la Cour, XIVe-XXe siècles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Schapira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16, 2019,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⟨10.4000/crcv.16313⟩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compter veut dire : culture de cour, gouvernement princier et pratiques comptables (Europe occidentale, XIIIe-XVIIIe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Berland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 la cour XIVe-XXe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numéro thématique,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⟨10.4000/crcv.17822⟩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Economic Privileges in Western Europe (France, Italy, England, Holy Roman Empire), 16th-19th century : beyond National History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Garner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Demont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Corine Maitte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World Economic History Congress</w:t>
            </w:r>
            <w:r>
              <w:rPr/>
              <w:t xml:space="preserve">, Aug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halshs-02071156v1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L'économie et l'organisation des funérailles du roi et de la famille royale : le rôle de l'administration des Menus Plaisirs à la cour de France au XVIIIe siècle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« Mémoire monarchique et construction de l'Europe. Les stratégies funéraires des dynasties princières. XVIe-XVIIIe siècles » (Centre de recherche du château de Versailles et Académie polonaise des Sciences)</w:t>
            </w:r>
            <w:r>
              <w:rPr/>
              <w:t xml:space="preserve">, Oct 2007,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halshs-00300442v1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Menus Plaisirs et la mise en scène du corps du roi : l'organisation du sacre de Louis XVI ». Actes à paraître aux P.U.P.S.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Cultures de cour, cultures du corps » (Centre de recherche du château de Versailles) :</w:t>
            </w:r>
            <w:r>
              <w:rPr/>
              <w:t xml:space="preserve">, Dec 2006,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halshs-00300441v1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vsq.hal.science/hal-04736597v1" TargetMode="External"/><Relationship Id="rId8" Type="http://schemas.openxmlformats.org/officeDocument/2006/relationships/hyperlink" Target="https://hal.science/search/index/?q=*&amp;authFullName_s=Pauline Lemaigre-Gaffier" TargetMode="External"/><Relationship Id="rId9" Type="http://schemas.openxmlformats.org/officeDocument/2006/relationships/hyperlink" Target="https://hal.science/hal-04341969v1" TargetMode="External"/><Relationship Id="rId10" Type="http://schemas.openxmlformats.org/officeDocument/2006/relationships/hyperlink" Target="https://hal.science/hal-03981574v1" TargetMode="External"/><Relationship Id="rId11" Type="http://schemas.openxmlformats.org/officeDocument/2006/relationships/hyperlink" Target="https://hal.science/search/index/?q=*&amp;authFullName_s=Pierre Chastang" TargetMode="External"/><Relationship Id="rId12" Type="http://schemas.openxmlformats.org/officeDocument/2006/relationships/hyperlink" Target="https://hal.science/hal-04338249v1" TargetMode="External"/><Relationship Id="rId13" Type="http://schemas.openxmlformats.org/officeDocument/2006/relationships/hyperlink" Target="https://hal.science/hal-04341828v1" TargetMode="External"/><Relationship Id="rId14" Type="http://schemas.openxmlformats.org/officeDocument/2006/relationships/hyperlink" Target="https://hal.science/hal-04341949v1" TargetMode="External"/><Relationship Id="rId15" Type="http://schemas.openxmlformats.org/officeDocument/2006/relationships/hyperlink" Target="https://hal.science/hal-04341925v1" TargetMode="External"/><Relationship Id="rId16" Type="http://schemas.openxmlformats.org/officeDocument/2006/relationships/hyperlink" Target="https://hal.science/hal-04338202v1" TargetMode="External"/><Relationship Id="rId17" Type="http://schemas.openxmlformats.org/officeDocument/2006/relationships/hyperlink" Target="https://hal.science/hal-04338176v1" TargetMode="External"/><Relationship Id="rId18" Type="http://schemas.openxmlformats.org/officeDocument/2006/relationships/hyperlink" Target="https://hal.science/search/index/?q=*&amp;authFullName_s=&#201;ric Hassler" TargetMode="External"/><Relationship Id="rId19" Type="http://schemas.openxmlformats.org/officeDocument/2006/relationships/hyperlink" Target="https://hal.science/hal-04341986v1" TargetMode="External"/><Relationship Id="rId20" Type="http://schemas.openxmlformats.org/officeDocument/2006/relationships/hyperlink" Target="https://hal.science/hal-04341793v1" TargetMode="External"/><Relationship Id="rId21" Type="http://schemas.openxmlformats.org/officeDocument/2006/relationships/hyperlink" Target="https://hal.science/hal-04338133v1" TargetMode="External"/><Relationship Id="rId22" Type="http://schemas.openxmlformats.org/officeDocument/2006/relationships/hyperlink" Target="https://shs.hal.science/halshs-02474728v1" TargetMode="External"/><Relationship Id="rId23" Type="http://schemas.openxmlformats.org/officeDocument/2006/relationships/hyperlink" Target="https://hal.science/search/index/?q=*&amp;authFullName_s=Solveig Serre" TargetMode="External"/><Relationship Id="rId24" Type="http://schemas.openxmlformats.org/officeDocument/2006/relationships/hyperlink" Target="https://hal.science/hal-04338152v1" TargetMode="External"/><Relationship Id="rId25" Type="http://schemas.openxmlformats.org/officeDocument/2006/relationships/hyperlink" Target="https://hal.science/hal-04338115v1" TargetMode="External"/><Relationship Id="rId26" Type="http://schemas.openxmlformats.org/officeDocument/2006/relationships/hyperlink" Target="https://hal.science/search/index/?q=*&amp;authFullName_s=Delphine Carrangeot" TargetMode="External"/><Relationship Id="rId27" Type="http://schemas.openxmlformats.org/officeDocument/2006/relationships/hyperlink" Target="https://hal.science/hal-04338057v1" TargetMode="External"/><Relationship Id="rId28" Type="http://schemas.openxmlformats.org/officeDocument/2006/relationships/hyperlink" Target="https://hal.science/hal-04311537v1" TargetMode="External"/><Relationship Id="rId29" Type="http://schemas.openxmlformats.org/officeDocument/2006/relationships/hyperlink" Target="https://hal.science/hal-03114937v1" TargetMode="External"/><Relationship Id="rId30" Type="http://schemas.openxmlformats.org/officeDocument/2006/relationships/hyperlink" Target="https://hal.science/hal-04341759v1" TargetMode="External"/><Relationship Id="rId31" Type="http://schemas.openxmlformats.org/officeDocument/2006/relationships/hyperlink" Target="https://hal.science/hal-04341742v1" TargetMode="External"/><Relationship Id="rId32" Type="http://schemas.openxmlformats.org/officeDocument/2006/relationships/hyperlink" Target="https://hal.science/hal-03115547v1" TargetMode="External"/><Relationship Id="rId33" Type="http://schemas.openxmlformats.org/officeDocument/2006/relationships/hyperlink" Target="https://hal.science/hal-04338300v1" TargetMode="External"/><Relationship Id="rId34" Type="http://schemas.openxmlformats.org/officeDocument/2006/relationships/hyperlink" Target="https://hal.science/hal-04311576v1" TargetMode="External"/><Relationship Id="rId35" Type="http://schemas.openxmlformats.org/officeDocument/2006/relationships/hyperlink" Target="https://hal.science/hal-04311467v1" TargetMode="External"/><Relationship Id="rId36" Type="http://schemas.openxmlformats.org/officeDocument/2006/relationships/hyperlink" Target="https://hal.science/hal-04311492v1" TargetMode="External"/><Relationship Id="rId37" Type="http://schemas.openxmlformats.org/officeDocument/2006/relationships/hyperlink" Target="https://hal.science/hal-04250076v1" TargetMode="External"/><Relationship Id="rId38" Type="http://schemas.openxmlformats.org/officeDocument/2006/relationships/hyperlink" Target="https://hal.science/search/index/?q=*&amp;authFullName_s=Rahul Markovits" TargetMode="External"/><Relationship Id="rId39" Type="http://schemas.openxmlformats.org/officeDocument/2006/relationships/hyperlink" Target="https://hal.science/hal-03110351v1" TargetMode="External"/><Relationship Id="rId40" Type="http://schemas.openxmlformats.org/officeDocument/2006/relationships/hyperlink" Target="https://hal.science/hal-04256398v1" TargetMode="External"/><Relationship Id="rId41" Type="http://schemas.openxmlformats.org/officeDocument/2006/relationships/hyperlink" Target="https://dx.doi.org/10.1017/ahss.2022.57" TargetMode="External"/><Relationship Id="rId42" Type="http://schemas.openxmlformats.org/officeDocument/2006/relationships/hyperlink" Target="https://hal.science/hal-04311355v1" TargetMode="External"/><Relationship Id="rId43" Type="http://schemas.openxmlformats.org/officeDocument/2006/relationships/hyperlink" Target="https://hal.science/hal-04311382v1" TargetMode="External"/><Relationship Id="rId44" Type="http://schemas.openxmlformats.org/officeDocument/2006/relationships/hyperlink" Target="https://hal.science/hal-03114954v1" TargetMode="External"/><Relationship Id="rId45" Type="http://schemas.openxmlformats.org/officeDocument/2006/relationships/hyperlink" Target="https://hal.science/search/index/?q=*&amp;authFullName_s=Anne Conchon" TargetMode="External"/><Relationship Id="rId46" Type="http://schemas.openxmlformats.org/officeDocument/2006/relationships/hyperlink" Target="https://hal.science/hal-03115516v1" TargetMode="External"/><Relationship Id="rId47" Type="http://schemas.openxmlformats.org/officeDocument/2006/relationships/hyperlink" Target="https://hal.science/hal-04310087v1" TargetMode="External"/><Relationship Id="rId48" Type="http://schemas.openxmlformats.org/officeDocument/2006/relationships/hyperlink" Target="https://hal.science/hal-04308967v1" TargetMode="External"/><Relationship Id="rId49" Type="http://schemas.openxmlformats.org/officeDocument/2006/relationships/hyperlink" Target="https://hal.science/hal-04308929v1" TargetMode="External"/><Relationship Id="rId50" Type="http://schemas.openxmlformats.org/officeDocument/2006/relationships/hyperlink" Target="https://hal.science/hal-04308891v1" TargetMode="External"/><Relationship Id="rId51" Type="http://schemas.openxmlformats.org/officeDocument/2006/relationships/hyperlink" Target="https://uvsq.hal.science/hal-04507031v1" TargetMode="External"/><Relationship Id="rId52" Type="http://schemas.openxmlformats.org/officeDocument/2006/relationships/hyperlink" Target="https://hal.science/search/index/?q=*&amp;authFullName_s=Liliane Hilaire-P&#233;rez" TargetMode="External"/><Relationship Id="rId53" Type="http://schemas.openxmlformats.org/officeDocument/2006/relationships/hyperlink" Target="https://shs.hal.science/halshs-00300443v1" TargetMode="External"/><Relationship Id="rId54" Type="http://schemas.openxmlformats.org/officeDocument/2006/relationships/hyperlink" Target="https://hal.parisnanterre.fr/hal-04016285v1" TargetMode="External"/><Relationship Id="rId55" Type="http://schemas.openxmlformats.org/officeDocument/2006/relationships/hyperlink" Target="https://hal.science/search/index/?q=*&amp;authFullName_s=Nicolas Schapira" TargetMode="External"/><Relationship Id="rId56" Type="http://schemas.openxmlformats.org/officeDocument/2006/relationships/hyperlink" Target="https://dx.doi.org/10.4000/crcv.16313" TargetMode="External"/><Relationship Id="rId57" Type="http://schemas.openxmlformats.org/officeDocument/2006/relationships/hyperlink" Target="https://hal.science/hal-03111920v1" TargetMode="External"/><Relationship Id="rId58" Type="http://schemas.openxmlformats.org/officeDocument/2006/relationships/hyperlink" Target="https://hal.science/search/index/?q=*&amp;authFullName_s=Berland Florence" TargetMode="External"/><Relationship Id="rId59" Type="http://schemas.openxmlformats.org/officeDocument/2006/relationships/hyperlink" Target="https://hal.science/hal-03111909v1" TargetMode="External"/><Relationship Id="rId60" Type="http://schemas.openxmlformats.org/officeDocument/2006/relationships/hyperlink" Target="https://dx.doi.org/10.4000/crcv.17822" TargetMode="External"/><Relationship Id="rId61" Type="http://schemas.openxmlformats.org/officeDocument/2006/relationships/hyperlink" Target="https://shs.hal.science/halshs-02071156v1" TargetMode="External"/><Relationship Id="rId62" Type="http://schemas.openxmlformats.org/officeDocument/2006/relationships/hyperlink" Target="https://hal.science/search/index/?q=*&amp;authFullName_s=Guillaume Garner" TargetMode="External"/><Relationship Id="rId63" Type="http://schemas.openxmlformats.org/officeDocument/2006/relationships/hyperlink" Target="https://hal.science/search/index/?q=*&amp;authFullName_s=Vincent Demont" TargetMode="External"/><Relationship Id="rId64" Type="http://schemas.openxmlformats.org/officeDocument/2006/relationships/hyperlink" Target="https://hal.science/search/index/?q=*&amp;authFullName_s=Corine Maitte" TargetMode="External"/><Relationship Id="rId65" Type="http://schemas.openxmlformats.org/officeDocument/2006/relationships/hyperlink" Target="https://shs.hal.science/halshs-00300442v1" TargetMode="External"/><Relationship Id="rId66" Type="http://schemas.openxmlformats.org/officeDocument/2006/relationships/hyperlink" Target="https://shs.hal.science/halshs-00300441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Lemaigre-Gaffier</dc:title>
  <dc:description>CV</dc:description>
  <dc:subject/>
  <cp:keywords/>
  <cp:category/>
  <cp:lastModifiedBy/>
  <dcterms:created xsi:type="dcterms:W3CDTF">2026-03-16T05:16:43+01:00</dcterms:created>
  <dcterms:modified xsi:type="dcterms:W3CDTF">2026-03-16T05:16:43+01:00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