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Pauline Piettre </w:t></w:r><w:r><w:rPr><w:color w:val="641e6e"/></w:rPr><w:t xml:space="preserve">Maître de conférences en Histoire contemporaine à l'Institut catholique de Paris (ICP) / Directrice de l’Institut Ozanam - Science politique, Géopolitique, Humanités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pauline-piettre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0009-0000-8233-6162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Présentation</w:t></w:r><w:r><w:rPr/><w:t xml:space="preserve">Docteur en histoire de l’Université Paris IV-SorbonneMaître de conférences en Histoire à la Faculté des Lettres de l’Institut Catholique de Paris (ICP)Directrice de l´Institut Ozanam - Science politique, Géopolitique, Humanités</w:t></w:r></w:p><w:p><w:pPr/><w:r><w:rPr><w:b w:val="1"/><w:bCs w:val="1"/></w:rPr><w:t xml:space="preserve">Domaines de recherche</w:t></w:r><w:r><w:rPr/><w:t xml:space="preserve">Histoire de l’opinion publique, de la presse et des représentationsHistoire politique, culturelle et religieuse de la France et de la Grande-Bretagne (XIXe-XXe siècles) : approche comparéeHistoire des relations franco-britanniques (XIXe-XXe siècles)Histoire des institutions et des idées politiques (XIXe-XXe siècles)Histoire de la monarchie britannique</w:t></w:r></w:p><w:p><w:pPr/><w:r><w:rPr><w:b w:val="1"/><w:bCs w:val="1"/></w:rPr><w:t xml:space="preserve">Affiliation académiques / Centre de recherches</w:t></w:r><w:r><w:rPr/><w:t xml:space="preserve">Membre de l’Unité de Recherche « Religion, Culture et Société » (EA 7403) de l’Institut Catholique de Paris (pôle « Textes et Herméneutiques », Equipe de recherche « Mémoire et Patrimoine »).</w:t></w:r></w:p><w:p><w:pPr/><w:r><w:rPr><w:b w:val="1"/><w:bCs w:val="1"/></w:rPr><w:t xml:space="preserve">Responsabilités académiques et administratives</w:t></w:r><w:r><w:rPr/><w:t xml:space="preserve">Vice-Doyen de la Faculté des Lettres de l’ICP (2007-2013)Directrice de la Licence Histoire-Science politique (2015-2019)Directrice des Affaires académiques (2019- )</w:t></w:r></w:p><w:p><w:pPr/><w:r><w:rPr><w:b w:val="1"/><w:bCs w:val="1"/></w:rPr><w:t xml:space="preserve">Qualification CNU</w:t></w:r><w:r><w:rPr/><w:t xml:space="preserve">Section 22 (Histoire et civilisations : histoire des mondes modernes, histoire du monde contemporain).</w:t></w:r></w:p><w:p><w:pPr/><w:r><w:rPr><w:b w:val="1"/><w:bCs w:val="1"/></w:rPr><w:t xml:space="preserve">Prix et distinctions</w:t></w:r><w:r><w:rPr/><w:t xml:space="preserve">Chevalier dans l’ordre des Palmes académiques (2021)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L'image de l'Angleterre en France sous la Restauration : une autre histoire des relations franco-anglaises (1814-1830)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Cahiers de la Nouvelle Société des Études sur la Restauration</w:t></w:r><w:r><w:rPr/><w:t xml:space="preserve">, 2023, XXII, pp.97-118</w:t></w:r></w:p><w:p><w:pPr/><w:r><w:rPr/><w:t xml:space="preserve">Article dans une revue</w:t></w:r><w:r><w:rPr/><w:t xml:space="preserve"> (article de synthèse)</w:t></w:r></w:p><w:p><w:pPr/><w:hyperlink r:id="rId10" w:history="1"><w:r><w:rPr><w:color w:val="#410a8c"/><w:u w:val="single"/></w:rPr><w:t xml:space="preserve">hal-04517645v1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Emmanuel d'Alzon (1810-1880) dans les évolutions politiques de son temps : le parcours d'un combattant au service de l'Eglise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Transversalités</w:t></w:r><w:r><w:rPr/><w:t xml:space="preserve">, 2021, 157, pp.117-130</w:t></w:r></w:p><w:p><w:pPr/><w:r><w:rPr/><w:t xml:space="preserve">Article dans une revue</w:t></w:r></w:p><w:p><w:pPr/><w:hyperlink r:id="rId12" w:history="1"><w:r><w:rPr><w:color w:val="#410a8c"/><w:u w:val="single"/></w:rPr><w:t xml:space="preserve">hal-04539896v1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Aux sources de la laïcité et de la nation française : émancipation ou influence du religieux ? Dialogue croisé entre Lucien Jaume et Bernard Bourdin. Entretien réalisé par Pauline Piettre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Transversalités</w:t></w:r><w:r><w:rPr/><w:t xml:space="preserve">, 2017, 142, pp.99-122</w:t></w:r></w:p><w:p><w:pPr/><w:r><w:rPr/><w:t xml:space="preserve">Article dans une revue</w:t></w:r></w:p><w:p><w:pPr/><w:hyperlink r:id="rId13" w:history="1"><w:r><w:rPr><w:color w:val="#410a8c"/><w:u w:val="single"/></w:rPr><w:t xml:space="preserve">hal-04539897v1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rôle et l’attitude de George V durant la Première Guerre mondiale : une popularité renouvelée au service de la monarchie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Guerres mondiales et conflits contemporains</w:t></w:r><w:r><w:rPr/><w:t xml:space="preserve">, 2016, 264, pp.39-52</w:t></w:r></w:p><w:p><w:pPr/><w:r><w:rPr/><w:t xml:space="preserve">Article dans une revue</w:t></w:r></w:p><w:p><w:pPr/><w:hyperlink r:id="rId14" w:history="1"><w:r><w:rPr><w:color w:val="#410a8c"/><w:u w:val="single"/></w:rPr><w:t xml:space="preserve">hal-04539898v1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rejet de Napoléon a contribué à la prise de conscience identitaire de l'Italie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L'Eléphant</w:t></w:r><w:r><w:rPr/><w:t xml:space="preserve">, 2013, 1, pp.138-139</w:t></w:r></w:p><w:p><w:pPr/><w:r><w:rPr/><w:t xml:space="preserve">Article dans une revue</w:t></w:r></w:p><w:p><w:pPr/><w:hyperlink r:id="rId15" w:history="1"><w:r><w:rPr><w:color w:val="#410a8c"/><w:u w:val="single"/></w:rPr><w:t xml:space="preserve">hal-04539931v1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regard des Britanniques sur la France en guerre (1870-1871)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Histoire, économie et société</w:t></w:r><w:r><w:rPr/><w:t xml:space="preserve">, 2012, 3, pp.51-66</w:t></w:r></w:p><w:p><w:pPr/><w:r><w:rPr/><w:t xml:space="preserve">Article dans une revue</w:t></w:r></w:p><w:p><w:pPr/><w:hyperlink r:id="rId16" w:history="1"><w:r><w:rPr><w:color w:val="#410a8c"/><w:u w:val="single"/></w:rPr><w:t xml:space="preserve">hal-04539899v1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Au contact des Français : voyageurs et touristes britanniques en France au début de la IIIe République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Transversalités</w:t></w:r><w:r><w:rPr/><w:t xml:space="preserve">, 2012, 122, pp.43-57</w:t></w:r></w:p><w:p><w:pPr/><w:r><w:rPr/><w:t xml:space="preserve">Article dans une revue</w:t></w:r></w:p><w:p><w:pPr/><w:hyperlink r:id="rId17" w:history="1"><w:r><w:rPr><w:color w:val="#410a8c"/><w:u w:val="single"/></w:rPr><w:t xml:space="preserve">hal-04539900v1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travail des enfants. Entretien avec Virginie Dhellemmes, secrétaire générale du Bice (Bureau international catholique de l'enfance). Entretien réalisé par Pauline Piettre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Transversalités</w:t></w:r><w:r><w:rPr/><w:t xml:space="preserve">, 2011, 120, pp.101-106</w:t></w:r></w:p><w:p><w:pPr/><w:r><w:rPr/><w:t xml:space="preserve">Article dans une revue</w:t></w:r></w:p><w:p><w:pPr/><w:hyperlink r:id="rId18" w:history="1"><w:r><w:rPr><w:color w:val="#410a8c"/><w:u w:val="single"/></w:rPr><w:t xml:space="preserve">hal-04539901v1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Britanniques et les tensions franco-allemandes après la guerre de 1870 : l'exemple de l'&amp;quot;alerte de 1875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Transversalités</w:t></w:r><w:r><w:rPr/><w:t xml:space="preserve">, 2011, 120, pp.113-125</w:t></w:r></w:p><w:p><w:pPr/><w:r><w:rPr/><w:t xml:space="preserve">Article dans une revue</w:t></w:r></w:p><w:p><w:pPr/><w:hyperlink r:id="rId19" w:history="1"><w:r><w:rPr><w:color w:val="#410a8c"/><w:u w:val="single"/></w:rPr><w:t xml:space="preserve">hal-04539904v1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presse française et la politique extérieure du Cartel des gauches (1924-1926) : espoirs et méfiances d'une opinion attentive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Transversalités</w:t></w:r><w:r><w:rPr/><w:t xml:space="preserve">, 2011, 119, pp.139-155</w:t></w:r></w:p><w:p><w:pPr/><w:r><w:rPr/><w:t xml:space="preserve">Article dans une revue</w:t></w:r></w:p><w:p><w:pPr/><w:hyperlink r:id="rId20" w:history="1"><w:r><w:rPr><w:color w:val="#410a8c"/><w:u w:val="single"/></w:rPr><w:t xml:space="preserve">hal-04539902v1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Présentation de la chronique sur &amp;quot;Les relations internationales de 1919 à 1939 : tentatives et échecs du dialogue entre les nations et les peuples européens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Transversalités</w:t></w:r><w:r><w:rPr/><w:t xml:space="preserve">, 2011, 119, pp.135-138</w:t></w:r></w:p><w:p><w:pPr/><w:r><w:rPr/><w:t xml:space="preserve">Article dans une revue</w:t></w:r></w:p><w:p><w:pPr/><w:hyperlink r:id="rId21" w:history="1"><w:r><w:rPr><w:color w:val="#410a8c"/><w:u w:val="single"/></w:rPr><w:t xml:space="preserve">hal-04539903v1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Catéchèse et instruction religieuse en France à l’époque contemporaine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Transversalités</w:t></w:r><w:r><w:rPr/><w:t xml:space="preserve">, 2010, 115, pp.27-40</w:t></w:r></w:p><w:p><w:pPr/><w:r><w:rPr/><w:t xml:space="preserve">Article dans une revue</w:t></w:r></w:p><w:p><w:pPr/><w:hyperlink r:id="rId22" w:history="1"><w:r><w:rPr><w:color w:val="#410a8c"/><w:u w:val="single"/></w:rPr><w:t xml:space="preserve">hal-04539905v1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Introduction du dossier &amp;quot;Enfants et enfance spirituelle</w:t></w:r></w:hyperlink></w:p><w:p><w:pPr/><w:hyperlink r:id="rId11" w:history="1"><w:r><w:rPr><w:color w:val="#410a8c"/><w:u w:val="single"/></w:rPr><w:t xml:space="preserve">Pauline Piettre</w:t></w:r></w:hyperlink><w:r><w:rPr/><w:t xml:space="preserve">,</w:t></w:r><w:hyperlink r:id="rId24" w:history="1"><w:r><w:rPr><w:color w:val="#410a8c"/><w:u w:val="single"/></w:rPr><w:t xml:space="preserve">Sylvie Barnay</w:t></w:r></w:hyperlink></w:p><w:p><w:pPr/><w:r><w:rPr><w:i w:val="1"/><w:iCs w:val="1"/></w:rPr><w:t xml:space="preserve">Transversalités</w:t></w:r><w:r><w:rPr/><w:t xml:space="preserve">, 2010, 115, pp.9-13</w:t></w:r></w:p><w:p><w:pPr/><w:r><w:rPr/><w:t xml:space="preserve">Article dans une revue</w:t></w:r></w:p><w:p><w:pPr/><w:hyperlink r:id="rId23" w:history="1"><w:r><w:rPr><w:color w:val="#410a8c"/><w:u w:val="single"/></w:rPr><w:t xml:space="preserve">hal-04539906v1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Briand et Stresemann : le rapprochement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Historama</w:t></w:r><w:r><w:rPr/><w:t xml:space="preserve">, 1992, Historama spécial : l'Allemagne et l'Europe, 28, pp.96-97</w:t></w:r></w:p><w:p><w:pPr/><w:r><w:rPr/><w:t xml:space="preserve">Article dans une revue</w:t></w:r></w:p><w:p><w:pPr/><w:hyperlink r:id="rId25" w:history="1"><w:r><w:rPr><w:color w:val="#410a8c"/><w:u w:val="single"/></w:rPr><w:t xml:space="preserve">hal-04999713v1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Les propositions d’André Tardieu face à la crise politique des années 30 : quels échos et quels héritages sur le gaullisme et la Constitution de la Ve République ?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Séminaire de la Fondation Charles de Gaulle</w:t></w:r><w:r><w:rPr/><w:t xml:space="preserve">, Fondation Charles de Gaulle, Mar 2025,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hal-04990940v1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choix du bicamérisme en 1875 – Mémoire, enjeux et réticences : retour sur la naissance du Sénat républicain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Transitions et modernité : regards sur 1875 et sa décennie</w:t></w:r><w:r><w:rPr/><w:t xml:space="preserve">, Institut catholique de Paris - UR RCS, Sep 2025, Paris, France</w:t></w:r></w:p><w:p><w:pPr/><w:r><w:rPr/><w:t xml:space="preserve">Communication dans un congrès</w:t></w:r></w:p><w:p><w:pPr/><w:hyperlink r:id="rId27" w:history="1"><w:r><w:rPr><w:color w:val="#410a8c"/><w:u w:val="single"/></w:rPr><w:t xml:space="preserve">hal-05247413v1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Grande-Bretagne dans l'imaginaire français depuis 1815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Grands cours ICP</w:t></w:r><w:r><w:rPr/><w:t xml:space="preserve">, Institut catholique de Paris, Mar 2024, Paris, France</w:t></w:r></w:p><w:p><w:pPr/><w:r><w:rPr/><w:t xml:space="preserve">Communication dans un congrès</w:t></w:r></w:p><w:p><w:pPr/><w:hyperlink r:id="rId28" w:history="1"><w:r><w:rPr><w:color w:val="#410a8c"/><w:u w:val="single"/></w:rPr><w:t xml:space="preserve">hal-05001864v1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Grande-Bretagne dans l'imaginaire français de 1815 au Brexit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Cycle de conférences-IDSP</w:t></w:r><w:r><w:rPr/><w:t xml:space="preserve">, IDSP (Institut du Savoir Partagé), Sep 2024, Paris, France</w:t></w:r></w:p><w:p><w:pPr/><w:r><w:rPr/><w:t xml:space="preserve">Communication dans un congrès</w:t></w:r></w:p><w:p><w:pPr/><w:hyperlink r:id="rId29" w:history="1"><w:r><w:rPr><w:color w:val="#410a8c"/><w:u w:val="single"/></w:rPr><w:t xml:space="preserve">hal-05001869v1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Grande-Bretagne dans l’imaginaire français depuis 1815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Grands Cours ICP</w:t></w:r><w:r><w:rPr/><w:t xml:space="preserve">, Institut catholique de Paris, Jan 2024, Reims (51), France</w:t></w:r></w:p><w:p><w:pPr/><w:r><w:rPr/><w:t xml:space="preserve">Communication dans un congrès</w:t></w:r></w:p><w:p><w:pPr/><w:hyperlink r:id="rId30" w:history="1"><w:r><w:rPr><w:color w:val="#410a8c"/><w:u w:val="single"/></w:rPr><w:t xml:space="preserve">hal-05096442v1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L'image de l'Angleterre en France sous la Restauration : une autre histoire des relations franco-anglaises (1814-1830)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L'image de l'Angleterre en France sous la Restauration : une autre histoire des relations franco-anglaises (1814-1830)</w:t></w:r><w:r><w:rPr/><w:t xml:space="preserve">, A l'invitation de la NSER (Nouvelle Société des Etudes sur la Restauration), Oct 2023, Paris, France</w:t></w:r></w:p><w:p><w:pPr/><w:r><w:rPr/><w:t xml:space="preserve">Communication dans un congrès</w:t></w:r></w:p><w:p><w:pPr/><w:hyperlink r:id="rId31" w:history="1"><w:r><w:rPr><w:color w:val="#410a8c"/><w:u w:val="single"/></w:rPr><w:t xml:space="preserve">hal-04539926v1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place de la religion à l'école dans les systèmes français et anglais : approche historique et comparée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L'Eternel défi. L'Etat et les religions en France des origines à nos jours</w:t></w:r><w:r><w:rPr/><w:t xml:space="preserve">, Séance académique autour de Lucien Jaume, May 2023, Paris, France</w:t></w:r></w:p><w:p><w:pPr/><w:r><w:rPr/><w:t xml:space="preserve">Communication dans un congrès</w:t></w:r></w:p><w:p><w:pPr/><w:hyperlink r:id="rId32" w:history="1"><w:r><w:rPr><w:color w:val="#410a8c"/><w:u w:val="single"/></w:rPr><w:t xml:space="preserve">hal-04539922v1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L'Eternel défi. L'Etat et les religions en France des origines à nos jours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L'Eternel défi. L'Etat et les religions en France des origines à nos jours</w:t></w:r><w:r><w:rPr/><w:t xml:space="preserve">, Séance académique autour de l'ouvrage de Lucien Jaume (organisé en collaboration avec Bernard Bourdin), May 2023, Paris -ICP, France</w:t></w:r></w:p><w:p><w:pPr/><w:r><w:rPr/><w:t xml:space="preserve">Communication dans un congrès</w:t></w:r></w:p><w:p><w:pPr/><w:hyperlink r:id="rId33" w:history="1"><w:r><w:rPr><w:color w:val="#410a8c"/><w:u w:val="single"/></w:rPr><w:t xml:space="preserve">hal-04539919v1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Une réponse anglo-saxonne à la crise politique des années 30 en France : les propositions réformatrices d'André Tardieu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La crise de la démocratie libérale (passé et présent) / La crisis de la democracia liberal (passado y presente)</w:t></w:r><w:r><w:rPr/><w:t xml:space="preserve">, Institut catholique de Paris; Universidad de Granada, Apr 2022, Grenade, Espagne</w:t></w:r></w:p><w:p><w:pPr/><w:r><w:rPr/><w:t xml:space="preserve">Communication dans un congrès</w:t></w:r></w:p><w:p><w:pPr/><w:hyperlink r:id="rId34" w:history="1"><w:r><w:rPr><w:color w:val="#410a8c"/><w:u w:val="single"/></w:rPr><w:t xml:space="preserve">hal-04539913v1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crise de la démocratie dans les années 30 en France et en Grande-Bretagne et le poids de la culture politique : essai d’histoire comparée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La crise de la démocratie libérale (passé et présent) / La crisis de la democracia liberal (pasado y presente)</w:t></w:r><w:r><w:rPr/><w:t xml:space="preserve">, Institut catholique de Paris; Universidad de Granada (Espagne), Oct 2022,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hal-04539912v1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Aux origines de la IIIe République : quelle adhésion aux principes fondateurs ?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Res publica - Généalogie et défis contemporains</w:t></w:r><w:r><w:rPr/><w:t xml:space="preserve">, Organisé par le groupe Religions, Eglise et Politique (GREPO); Institut catholique de Paris, Nov 2022, Paris, France</w:t></w:r></w:p><w:p><w:pPr/><w:r><w:rPr/><w:t xml:space="preserve">Communication dans un congrès</w:t></w:r></w:p><w:p><w:pPr/><w:hyperlink r:id="rId36" w:history="1"><w:r><w:rPr><w:color w:val="#410a8c"/><w:u w:val="single"/></w:rPr><w:t xml:space="preserve">hal-04539917v1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Histoire des relations internationales, histoire culturelle, histoire politique (1914-1945) : introduction historiographique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Histoire internationale, politique et culturelle de l’Europe (1914-1945)</w:t></w:r><w:r><w:rPr/><w:t xml:space="preserve">, Séminaire Master Histoire / Faculté des Lettres, Feb 2021, Paris, France</w:t></w:r></w:p><w:p><w:pPr/><w:r><w:rPr/><w:t xml:space="preserve">Communication dans un congrès</w:t></w:r></w:p><w:p><w:pPr/><w:hyperlink r:id="rId37" w:history="1"><w:r><w:rPr><w:color w:val="#410a8c"/><w:u w:val="single"/></w:rPr><w:t xml:space="preserve">hal-05106247v1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Churchill et de Gaulle pendant la guerre (1940-1945) : une alliance conflictuelle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Histoire des relations internationales, histoire culturelle, histoire politique</w:t></w:r><w:r><w:rPr/><w:t xml:space="preserve">, Séminaire Master Histoire Faculté des Lettres / Institut catholique de Paris, Jan 2021,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hal-05098018v1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guerre de 1870 dans la presse britannique : histoire d'une chronique attentive et engagée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Chroniquer la guerre : la guerre de 1870 dans la presse européenne et atlantique</w:t></w:r><w:r><w:rPr/><w:t xml:space="preserve">, Colloque international organisé par l'Ecole Polytechnique, l'Université Sorbonne Nouvelle et le Musée de l'Armée, May 2021, En distanciel, France</w:t></w:r></w:p><w:p><w:pPr/><w:r><w:rPr/><w:t xml:space="preserve">Communication dans un congrès</w:t></w:r></w:p><w:p><w:pPr/><w:hyperlink r:id="rId39" w:history="1"><w:r><w:rPr><w:color w:val="#410a8c"/><w:u w:val="single"/></w:rPr><w:t xml:space="preserve">hal-04539914v1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famille royale britannique durant les deux guerres mondiales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Histoire internationale, politique et culturelle de l’Europe (1914-1945)</w:t></w:r><w:r><w:rPr/><w:t xml:space="preserve">, Séminaire Master Histoire Faculté des Lettres / Institut catholique de Paris, Feb 2021,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hal-04539923v1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figure du &amp;quot;héros&amp;quot; dans le récit des historiens français du XIXe siècle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Figures d'humanité</w:t></w:r><w:r><w:rPr/><w:t xml:space="preserve">, Séminaire doctoral de la Faculté des Lettres de l'ICP, Mar 2019, Institut catholique de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hal-04539924v1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Britanniques et l'Année terrible en France : un regard préoccupé sur la guerre de 70 et la Commune de Paris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Cycle de conférences en lien avec l'exposition "Les Impressionnistes à Londres"</w:t></w:r><w:r><w:rPr/><w:t xml:space="preserve">, Musée du Petit Palais - Ville de Paris, Oct 2018, Paris Auditorium du Petit Palais, France</w:t></w:r></w:p><w:p><w:pPr/><w:r><w:rPr/><w:t xml:space="preserve">Communication dans un congrès</w:t></w:r></w:p><w:p><w:pPr/><w:hyperlink r:id="rId42" w:history="1"><w:r><w:rPr><w:color w:val="#410a8c"/><w:u w:val="single"/></w:rPr><w:t xml:space="preserve">hal-04539927v1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Un regard amusé sur un peuple indécis : l'installation de la République en France vue par l'hebdomadaire satirique anglais Punch (1870-1879)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Cycle de conférences "les Jeudis de l'art"</w:t></w:r><w:r><w:rPr/><w:t xml:space="preserve">, Institut catholique de Paris, Nov 2015,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hal-04539928v1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France devant l'attitude de la Grande-Bretagne pendant la crise de l'été 1914 : les enjeux d'un engagement commun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1914 : neutralités, neutralismes en question</w:t></w:r><w:r><w:rPr/><w:t xml:space="preserve">, Ineke Bockting; Béatrice Fonck; Pauline Piettre, Nov 2014, Institut Catholique de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hal-04539915v1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Enfance et quête de sens : regards croisés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Enfance et quête de sens : regards croisés</w:t></w:r><w:r><w:rPr/><w:t xml:space="preserve">, Institut catholique de Paris / Bureau international catholique de l'enfance (en collaboration avec Sylvie Barnay), Dec 2012,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hal-04539911v1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Emmanuel d'Alzon (1810-1880) dans l'évolution politique de son temps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Emmanuel d'Alzon (1810-1880) dans l'évolution politique de son temps</w:t></w:r><w:r><w:rPr/><w:t xml:space="preserve">, Cycle de conférences sur Emmanuel d'Alzon organisé par la Congrégation des Augustins de l'Assomption, Nov 2011, Nîmes, France</w:t></w:r></w:p><w:p><w:pPr/><w:r><w:rPr/><w:t xml:space="preserve">Communication dans un congrès</w:t></w:r></w:p><w:p><w:pPr/><w:hyperlink r:id="rId46" w:history="1"><w:r><w:rPr><w:color w:val="#410a8c"/><w:u w:val="single"/></w:rPr><w:t xml:space="preserve">hal-04539929v1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presse française et la politique extérieure du Cartel des gauches (1924-1926)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Les relations internationales de 1919 à 1939 : tentatives et échecs du dialogue entre les nations et les peuples européens</w:t></w:r><w:r><w:rPr/><w:t xml:space="preserve">, Institut Catholique de Paris (Faculté des Lettres), Jan 2009,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hal-04539918v1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presse française et la politique extérieure du Cartel des gauches (1924-1926)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Les relations internationales de 1919 à 1939 : tentatives et échec du dialogue entre les nations et les peuples européens</w:t></w:r><w:r><w:rPr/><w:t xml:space="preserve">, Institut catholique de Paris / Faculté des Lettres, Jan 2009,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hal-04539921v1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Catéchèse et enfance à l'époque contemporaine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L'Enfance spirituelle : Journée d'études autour de la théologienne Lytta Basset</w:t></w:r><w:r><w:rPr/><w:t xml:space="preserve">, Institut catholique de Paris; Bureau International catholique de l'enfance (BICE), Nov 2009,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hal-04539916v1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Enfance spirituelle</w:t></w:r></w:hyperlink></w:p><w:p><w:pPr/><w:hyperlink r:id="rId11" w:history="1"><w:r><w:rPr><w:color w:val="#410a8c"/><w:u w:val="single"/></w:rPr><w:t xml:space="preserve">Pauline Piettre</w:t></w:r></w:hyperlink></w:p><w:p><w:pPr/><w:r><w:rPr><w:i w:val="1"/><w:iCs w:val="1"/></w:rPr><w:t xml:space="preserve">L'enfance spirituelle</w:t></w:r><w:r><w:rPr/><w:t xml:space="preserve">, Institut catholique de Paris / Bureau international catholique de l'enfance (Bice) (en collaboration avec Sylvie Barnay), Nov 2009,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hal-04539920v1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Enfants et enfance spirituelle (journée d’études avec Lytta Basset)</w:t></w:r></w:hyperlink></w:p><w:p><w:pPr/><w:hyperlink r:id="rId52" w:history="1"><w:r><w:rPr><w:color w:val="#410a8c"/><w:u w:val="single"/></w:rPr><w:t xml:space="preserve">Sylvie Barnay-Manuel Manuel</w:t></w:r></w:hyperlink><w:r><w:rPr/><w:t xml:space="preserve">,</w:t></w:r><w:hyperlink r:id="rId11" w:history="1"><w:r><w:rPr><w:color w:val="#410a8c"/><w:u w:val="single"/></w:rPr><w:t xml:space="preserve">Pauline Piettre</w:t></w:r></w:hyperlink></w:p><w:p><w:pPr/><w:r><w:rPr><w:i w:val="1"/><w:iCs w:val="1"/></w:rPr><w:t xml:space="preserve">Transversalités</w:t></w:r><w:r><w:rPr/><w:t xml:space="preserve">, 115, pp.3-110, 2010</w:t></w:r></w:p><w:p><w:pPr/><w:r><w:rPr/><w:t xml:space="preserve">N°spécial de revue/special issue</w:t></w:r></w:p><w:p><w:pPr/><w:hyperlink r:id="rId51" w:history="1"><w:r><w:rPr><w:color w:val="#410a8c"/><w:u w:val="single"/></w:rPr><w:t xml:space="preserve">hal-03848103v1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Res publica, généalogie et défis contemporains</w:t></w:r></w:hyperlink></w:p><w:p><w:pPr/><w:hyperlink r:id="rId11" w:history="1"><w:r><w:rPr><w:color w:val="#410a8c"/><w:u w:val="single"/></w:rPr><w:t xml:space="preserve">Pauline Piettre</w:t></w:r></w:hyperlink></w:p><w:p><w:pPr/><w:r><w:rPr/><w:t xml:space="preserve">Pauline Piettre, Bernard Bourdin, Anne Daguet-Gagey, Corinne Valasik, Pauline Vidal-Delplanque (dir.). Artois Presses Université (APU), A paraître, Histoire</w:t></w:r></w:p><w:p><w:pPr/><w:r><w:rPr/><w:t xml:space="preserve">Ouvrages</w:t></w:r></w:p><w:p><w:pPr/><w:hyperlink r:id="rId53" w:history="1"><w:r><w:rPr><w:color w:val="#410a8c"/><w:u w:val="single"/></w:rPr><w:t xml:space="preserve">hal-04999712v1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1914 : neutralités et neutralismes en question</w:t></w:r></w:hyperlink></w:p><w:p><w:pPr/><w:hyperlink r:id="rId11" w:history="1"><w:r><w:rPr><w:color w:val="#410a8c"/><w:u w:val="single"/></w:rPr><w:t xml:space="preserve">Pauline Piettre</w:t></w:r></w:hyperlink></w:p><w:p><w:pPr/><w:r><w:rPr/><w:t xml:space="preserve">Ineke Bockting, Béatrice Fonck, Pauline Piettre (eds.). Peter Lang, pp.319, 2017</w:t></w:r></w:p><w:p><w:pPr/><w:r><w:rPr/><w:t xml:space="preserve">Ouvrages</w:t></w:r></w:p><w:p><w:pPr/><w:hyperlink r:id="rId54" w:history="1"><w:r><w:rPr><w:color w:val="#410a8c"/><w:u w:val="single"/></w:rPr><w:t xml:space="preserve">hal-05068016v1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Botticelli</w:t></w:r></w:hyperlink></w:p><w:p><w:pPr/><w:hyperlink r:id="rId11" w:history="1"><w:r><w:rPr><w:color w:val="#410a8c"/><w:u w:val="single"/></w:rPr><w:t xml:space="preserve">Pauline Piettre</w:t></w:r></w:hyperlink></w:p><w:p><w:pPr/><w:r><w:rPr/><w:t xml:space="preserve">Palette, pp.28, 2008, L’Art et la manière</w:t></w:r></w:p><w:p><w:pPr/><w:r><w:rPr/><w:t xml:space="preserve">Ouvrages</w:t></w:r><w:r><w:rPr/><w:t xml:space="preserve"> (ouvrage de synthèse)</w:t></w:r></w:p><w:p><w:pPr/><w:hyperlink r:id="rId55" w:history="1"><w:r><w:rPr><w:color w:val="#410a8c"/><w:u w:val="single"/></w:rPr><w:t xml:space="preserve">hal-04539930v1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Petites et grandes inventions</w:t></w:r></w:hyperlink></w:p><w:p><w:pPr/><w:hyperlink r:id="rId11" w:history="1"><w:r><w:rPr><w:color w:val="#410a8c"/><w:u w:val="single"/></w:rPr><w:t xml:space="preserve">Pauline Piettre</w:t></w:r></w:hyperlink></w:p><w:p><w:pPr/><w:r><w:rPr/><w:t xml:space="preserve">Mango, pp.127, 2005, Collection "Regard junior"</w:t></w:r></w:p><w:p><w:pPr/><w:r><w:rPr/><w:t xml:space="preserve">Ouvrages</w:t></w:r><w:r><w:rPr/><w:t xml:space="preserve"> (ouvrage de synthèse)</w:t></w:r></w:p><w:p><w:pPr/><w:hyperlink r:id="rId56" w:history="1"><w:r><w:rPr><w:color w:val="#410a8c"/><w:u w:val="single"/></w:rPr><w:t xml:space="preserve">hal-05000744v1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épreuves sur l'Europe et le monde contemporain</w:t></w:r></w:hyperlink></w:p><w:p><w:pPr/><w:hyperlink r:id="rId11" w:history="1"><w:r><w:rPr><w:color w:val="#410a8c"/><w:u w:val="single"/></w:rPr><w:t xml:space="preserve">Pauline Piettre</w:t></w:r></w:hyperlink></w:p><w:p><w:pPr/><w:r><w:rPr/><w:t xml:space="preserve">Olivier Delmas, Marie-Alix Lagache, Gilles Moisan, Pauline Piettre (Eds.). Ellipses, pp.432, 2005, Concours administratifs</w:t></w:r></w:p><w:p><w:pPr/><w:r><w:rPr/><w:t xml:space="preserve">Ouvrages</w:t></w:r><w:r><w:rPr/><w:t xml:space="preserve"> (manuel)</w:t></w:r></w:p><w:p><w:pPr/><w:hyperlink r:id="rId57" w:history="1"><w:r><w:rPr><w:color w:val="#410a8c"/><w:u w:val="single"/></w:rPr><w:t xml:space="preserve">hal-04539925v1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Rois et reines de France</w:t></w:r></w:hyperlink></w:p><w:p><w:pPr/><w:hyperlink r:id="rId11" w:history="1"><w:r><w:rPr><w:color w:val="#410a8c"/><w:u w:val="single"/></w:rPr><w:t xml:space="preserve">Pauline Piettre</w:t></w:r></w:hyperlink></w:p><w:p><w:pPr/><w:r><w:rPr/><w:t xml:space="preserve">Mango, pp.146, 2004, Collection "Regard junior"</w:t></w:r></w:p><w:p><w:pPr/><w:r><w:rPr/><w:t xml:space="preserve">Ouvrages</w:t></w:r><w:r><w:rPr/><w:t xml:space="preserve"> (ouvrage de synthèse)</w:t></w:r></w:p><w:p><w:pPr/><w:hyperlink r:id="rId58" w:history="1"><w:r><w:rPr><w:color w:val="#410a8c"/><w:u w:val="single"/></w:rPr><w:t xml:space="preserve">hal-05000764v1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petites histoires de l'histoire de France</w:t></w:r></w:hyperlink></w:p><w:p><w:pPr/><w:hyperlink r:id="rId11" w:history="1"><w:r><w:rPr><w:color w:val="#410a8c"/><w:u w:val="single"/></w:rPr><w:t xml:space="preserve">Pauline Piettre</w:t></w:r></w:hyperlink></w:p><w:p><w:pPr/><w:r><w:rPr/><w:t xml:space="preserve">Mango, pp.127, 2004, Collection "Regard junior"</w:t></w:r></w:p><w:p><w:pPr/><w:r><w:rPr/><w:t xml:space="preserve">Ouvrages</w:t></w:r><w:r><w:rPr/><w:t xml:space="preserve"> (ouvrage de synthèse)</w:t></w:r></w:p><w:p><w:pPr/><w:hyperlink r:id="rId59" w:history="1"><w:r><w:rPr><w:color w:val="#410a8c"/><w:u w:val="single"/></w:rPr><w:t xml:space="preserve">hal-05000753v1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siècle de la révolution industrielle</w:t></w:r></w:hyperlink></w:p><w:p><w:pPr/><w:hyperlink r:id="rId11" w:history="1"><w:r><w:rPr><w:color w:val="#410a8c"/><w:u w:val="single"/></w:rPr><w:t xml:space="preserve">Pauline Piettre</w:t></w:r></w:hyperlink></w:p><w:p><w:pPr/><w:r><w:rPr/><w:t xml:space="preserve">Mango, pp.48, 2003, Collection "Regard junior"</w:t></w:r></w:p><w:p><w:pPr/><w:r><w:rPr/><w:t xml:space="preserve">Ouvrages</w:t></w:r><w:r><w:rPr/><w:t xml:space="preserve"> (ouvrage de synthèse)</w:t></w:r></w:p><w:p><w:pPr/><w:hyperlink r:id="rId60" w:history="1"><w:r><w:rPr><w:color w:val="#410a8c"/><w:u w:val="single"/></w:rPr><w:t xml:space="preserve">hal-05000771v1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Renaissance</w:t></w:r></w:hyperlink></w:p><w:p><w:pPr/><w:hyperlink r:id="rId11" w:history="1"><w:r><w:rPr><w:color w:val="#410a8c"/><w:u w:val="single"/></w:rPr><w:t xml:space="preserve">Pauline Piettre</w:t></w:r></w:hyperlink></w:p><w:p><w:pPr/><w:r><w:rPr/><w:t xml:space="preserve">Mango, 48 p., 2002, Collection "Regard junior"</w:t></w:r></w:p><w:p><w:pPr/><w:r><w:rPr/><w:t xml:space="preserve">Ouvrages</w:t></w:r><w:r><w:rPr/><w:t xml:space="preserve"> (ouvrage de synthèse)</w:t></w:r></w:p><w:p><w:pPr/><w:hyperlink r:id="rId61" w:history="1"><w:r><w:rPr><w:color w:val="#410a8c"/><w:u w:val="single"/></w:rPr><w:t xml:space="preserve">hal-05000777v1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La guerre de 1870-1871 dans la presse britannique : histoire d’une chronique engagée</w:t></w:r></w:hyperlink></w:p><w:p><w:pPr/><w:hyperlink r:id="rId11" w:history="1"><w:r><w:rPr><w:color w:val="#410a8c"/><w:u w:val="single"/></w:rPr><w:t xml:space="preserve">Pauline Piettre</w:t></w:r></w:hyperlink></w:p><w:p><w:pPr/><w:r><w:rPr/><w:t xml:space="preserve">Eva Lafuente et Heidi Knörzer (dir.). </w:t></w:r><w:r><w:rPr><w:i w:val="1"/><w:iCs w:val="1"/></w:rPr><w:t xml:space="preserve">Chroniquer la guerre de 1870 : la presse internationale face au conflit</w:t></w:r><w:r><w:rPr/><w:t xml:space="preserve">, Presses Universitaires de Rennes (PUR), 2025, Collection Histoire</w:t></w:r></w:p><w:p><w:pPr/><w:r><w:rPr/><w:t xml:space="preserve">Chapitre d'ouvrage</w:t></w:r></w:p><w:p><w:pPr/><w:hyperlink r:id="rId62" w:history="1"><w:r><w:rPr><w:color w:val="#410a8c"/><w:u w:val="single"/></w:rPr><w:t xml:space="preserve">hal-05064202v1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Aux origines de la IIIe République : quelle adhésion aux principes fondateurs ?</w:t></w:r></w:hyperlink></w:p><w:p><w:pPr/><w:hyperlink r:id="rId11" w:history="1"><w:r><w:rPr><w:color w:val="#410a8c"/><w:u w:val="single"/></w:rPr><w:t xml:space="preserve">Pauline Piettre</w:t></w:r></w:hyperlink></w:p><w:p><w:pPr/><w:r><w:rPr/><w:t xml:space="preserve">Bernard Bourdin, Anne Gagey-Daguet, Pauline Piettre, Corinne Valasik, Pauline Vidal-Delplanque (Eds.). </w:t></w:r><w:r><w:rPr><w:i w:val="1"/><w:iCs w:val="1"/></w:rPr><w:t xml:space="preserve">Res publica, généalogie et défis contemporains</w:t></w:r><w:r><w:rPr/><w:t xml:space="preserve">, APU, 2025</w:t></w:r></w:p><w:p><w:pPr/><w:r><w:rPr/><w:t xml:space="preserve">Chapitre d'ouvrage</w:t></w:r></w:p><w:p><w:pPr/><w:hyperlink r:id="rId63" w:history="1"><w:r><w:rPr><w:color w:val="#410a8c"/><w:u w:val="single"/></w:rPr><w:t xml:space="preserve">hal-04999665v1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Préface de l'ouvrage : Naissance et consolidation d'un monde bipolaire (1917-1954)</w:t></w:r></w:hyperlink></w:p><w:p><w:pPr/><w:hyperlink r:id="rId11" w:history="1"><w:r><w:rPr><w:color w:val="#410a8c"/><w:u w:val="single"/></w:rPr><w:t xml:space="preserve">Pauline Piettre</w:t></w:r></w:hyperlink></w:p><w:p><w:pPr/><w:r><w:rPr/><w:t xml:space="preserve">Denis Bourg. </w:t></w:r><w:r><w:rPr><w:i w:val="1"/><w:iCs w:val="1"/></w:rPr><w:t xml:space="preserve">Naissance et consolidation d'un monde bipolaire (1917-1954)</w:t></w:r><w:r><w:rPr/><w:t xml:space="preserve">, L'Harmattan, 2024</w:t></w:r></w:p><w:p><w:pPr/><w:r><w:rPr/><w:t xml:space="preserve">Chapitre d'ouvrage</w:t></w:r></w:p><w:p><w:pPr/><w:hyperlink r:id="rId64" w:history="1"><w:r><w:rPr><w:color w:val="#410a8c"/><w:u w:val="single"/></w:rPr><w:t xml:space="preserve">hal-05042812v1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France devant l'attitude de la Grande-Bretagne pendant la crise de l'été 1914 : les enjeux d'un engagement commun</w:t></w:r></w:hyperlink></w:p><w:p><w:pPr/><w:hyperlink r:id="rId11" w:history="1"><w:r><w:rPr><w:color w:val="#410a8c"/><w:u w:val="single"/></w:rPr><w:t xml:space="preserve">Pauline Piettre</w:t></w:r></w:hyperlink></w:p><w:p><w:pPr/><w:r><w:rPr/><w:t xml:space="preserve">Ineke Bockting, Béatrice Fonck, Pauline Piettre (dir.). </w:t></w:r><w:r><w:rPr><w:i w:val="1"/><w:iCs w:val="1"/></w:rPr><w:t xml:space="preserve">1914 : neutralités, neutralismes en question</w:t></w:r><w:r><w:rPr/><w:t xml:space="preserve">, Peter Lang, pp.77-92, 2017</w:t></w:r></w:p><w:p><w:pPr/><w:r><w:rPr/><w:t xml:space="preserve">Chapitre d'ouvrage</w:t></w:r></w:p><w:p><w:pPr/><w:hyperlink r:id="rId65" w:history="1"><w:r><w:rPr><w:color w:val="#410a8c"/><w:u w:val="single"/></w:rPr><w:t xml:space="preserve">hal-04539908v1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Préface de l'ouvrage : European Paths and Voices in the Poetry of Yeats and Hill</w:t></w:r></w:hyperlink></w:p><w:p><w:pPr/><w:hyperlink r:id="rId11" w:history="1"><w:r><w:rPr><w:color w:val="#410a8c"/><w:u w:val="single"/></w:rPr><w:t xml:space="preserve">Pauline Piettre</w:t></w:r></w:hyperlink></w:p><w:p><w:pPr/><w:r><w:rPr/><w:t xml:space="preserve">Ineke Bockting, Jennifer Kilgore-Caradec, Elizabeth Muller (eds). </w:t></w:r><w:r><w:rPr><w:i w:val="1"/><w:iCs w:val="1"/></w:rPr><w:t xml:space="preserve">European Paths and Voices in the Poetry of Yeats and Hill</w:t></w:r><w:r><w:rPr/><w:t xml:space="preserve">, Peter Lang, 2015</w:t></w:r></w:p><w:p><w:pPr/><w:r><w:rPr/><w:t xml:space="preserve">Chapitre d'ouvrage</w:t></w:r></w:p><w:p><w:pPr/><w:hyperlink r:id="rId66" w:history="1"><w:r><w:rPr><w:color w:val="#410a8c"/><w:u w:val="single"/></w:rPr><w:t xml:space="preserve">hal-04999677v1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Préface de l'ouvrage : Poetry & Religion: Figures of the Sacred</w:t></w:r></w:hyperlink></w:p><w:p><w:pPr/><w:hyperlink r:id="rId11" w:history="1"><w:r><w:rPr><w:color w:val="#410a8c"/><w:u w:val="single"/></w:rPr><w:t xml:space="preserve">Pauline Piettre</w:t></w:r></w:hyperlink></w:p><w:p><w:pPr/><w:r><w:rPr/><w:t xml:space="preserve">Ineke Bockting, Jennifer Kilgore-Caradec, Cathy Parc (eds). </w:t></w:r><w:r><w:rPr><w:i w:val="1"/><w:iCs w:val="1"/></w:rPr><w:t xml:space="preserve">Poetry &amp; Religion: Figures of the Sacred</w:t></w:r><w:r><w:rPr/><w:t xml:space="preserve">, Peter Lang, 2013</w:t></w:r></w:p><w:p><w:pPr/><w:r><w:rPr/><w:t xml:space="preserve">Chapitre d'ouvrage</w:t></w:r></w:p><w:p><w:pPr/><w:hyperlink r:id="rId67" w:history="1"><w:r><w:rPr><w:color w:val="#410a8c"/><w:u w:val="single"/></w:rPr><w:t xml:space="preserve">hal-04999678v1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regard de la presse anglaise sur les pratiques démocratiques et institutionnelles en France aux débuts de la IIIe République</w:t></w:r></w:hyperlink></w:p><w:p><w:pPr/><w:hyperlink r:id="rId11" w:history="1"><w:r><w:rPr><w:color w:val="#410a8c"/><w:u w:val="single"/></w:rPr><w:t xml:space="preserve">Pauline Piettre</w:t></w:r></w:hyperlink></w:p><w:p><w:pPr/><w:r><w:rPr/><w:t xml:space="preserve">Reynald Abad (dir.). </w:t></w:r><w:r><w:rPr><w:i w:val="1"/><w:iCs w:val="1"/></w:rPr><w:t xml:space="preserve">Mélanges en l'honneur de Jean-Pierre Poussou</w:t></w:r><w:r><w:rPr/><w:t xml:space="preserve">, PUPS, pp.389-400, 2010</w:t></w:r></w:p><w:p><w:pPr/><w:r><w:rPr/><w:t xml:space="preserve">Chapitre d'ouvrage</w:t></w:r></w:p><w:p><w:pPr/><w:hyperlink r:id="rId68" w:history="1"><w:r><w:rPr><w:color w:val="#410a8c"/><w:u w:val="single"/></w:rPr><w:t xml:space="preserve">hal-04539909v1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Documentaire télévisé : &amp;quot;Les monarchies face à Hitler&amp;quot;, réalisé par Maud Guillaumin</w:t></w:r></w:hyperlink></w:p><w:p><w:pPr/><w:hyperlink r:id="rId11" w:history="1"><w:r><w:rPr><w:color w:val="#410a8c"/><w:u w:val="single"/></w:rPr><w:t xml:space="preserve">Pauline Piettre</w:t></w:r></w:hyperlink></w:p><w:p><w:pPr/><w:r><w:rPr/><w:t xml:space="preserve">2020</w:t></w:r></w:p><w:p><w:pPr/><w:r><w:rPr/><w:t xml:space="preserve">Autre publication scientifique</w:t></w:r></w:p><w:p><w:pPr/><w:hyperlink r:id="rId69" w:history="1"><w:r><w:rPr><w:color w:val="#410a8c"/><w:u w:val="single"/></w:rPr><w:t xml:space="preserve">hal-04539932v1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Rapporteur de la soutenance de thèse de François Maillot, Du refus à l'acceptation de la liberté politique et religieuse. Recherches sur une mutation de l'Eglise catholique de 1789 à nos jours</w:t></w:r></w:hyperlink></w:p><w:p><w:pPr/><w:hyperlink r:id="rId11" w:history="1"><w:r><w:rPr><w:color w:val="#410a8c"/><w:u w:val="single"/></w:rPr><w:t xml:space="preserve">Pauline Piettre</w:t></w:r></w:hyperlink></w:p><w:p><w:pPr/><w:r><w:rPr/><w:t xml:space="preserve">Université de Bretagne occidentale - Brest; Institut catholique de Paris. 2023</w:t></w:r></w:p><w:p><w:pPr/><w:r><w:rPr/><w:t xml:space="preserve">Rapport</w:t></w:r><w:r><w:rPr/><w:t xml:space="preserve"> (rapport de recherche)</w:t></w:r></w:p><w:p><w:pPr/><w:hyperlink r:id="rId70" w:history="1"><w:r><w:rPr><w:color w:val="#410a8c"/><w:u w:val="single"/></w:rPr><w:t xml:space="preserve">hal-05000837v1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La France devant l'opinion publique anglaise de 1864 à 1880 : un regard vigilant sur un peuple étonnant</w:t></w:r></w:hyperlink></w:p><w:p><w:pPr/><w:hyperlink r:id="rId11" w:history="1"><w:r><w:rPr><w:color w:val="#410a8c"/><w:u w:val="single"/></w:rPr><w:t xml:space="preserve">Pauline Piettre</w:t></w:r></w:hyperlink></w:p><w:p><w:pPr/><w:r><w:rPr/><w:t xml:space="preserve">Histoire. Paris-IV Sorbonne, 2001. Français. </w:t></w:r><w:hyperlink r:id="rId72" w:history="1"><w:r><w:rPr><w:color w:val="#410a8c"/><w:u w:val="single"/></w:rPr><w:t xml:space="preserve">⟨NNT : ⟩</w:t></w:r></w:hyperlink></w:p><w:p><w:pPr/><w:r><w:rPr/><w:t xml:space="preserve">Thèse</w:t></w:r></w:p><w:p><w:pPr/><w:hyperlink r:id="rId71" w:history="1"><w:r><w:rPr><w:color w:val="#410a8c"/><w:u w:val="single"/></w:rPr><w:t xml:space="preserve">tel-04999706v1</w:t></w:r></w:hyperlink></w:p></w:tc></w:tr></w:tbl><w:sectPr><w:footerReference w:type="default" r:id="rId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D9A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-piettre" TargetMode="External"/><Relationship Id="rId9" Type="http://schemas.openxmlformats.org/officeDocument/2006/relationships/hyperlink" Target="https://orcid.org/0009-0000-8233-6162" TargetMode="External"/><Relationship Id="rId10" Type="http://schemas.openxmlformats.org/officeDocument/2006/relationships/hyperlink" Target="https://hal.science/hal-04517645v1" TargetMode="External"/><Relationship Id="rId11" Type="http://schemas.openxmlformats.org/officeDocument/2006/relationships/hyperlink" Target="https://hal.science/search/index/?q=*&amp;authFullName_s=Pauline Piettre" TargetMode="External"/><Relationship Id="rId12" Type="http://schemas.openxmlformats.org/officeDocument/2006/relationships/hyperlink" Target="https://hal.science/hal-04539896v1" TargetMode="External"/><Relationship Id="rId13" Type="http://schemas.openxmlformats.org/officeDocument/2006/relationships/hyperlink" Target="https://hal.science/hal-04539897v1" TargetMode="External"/><Relationship Id="rId14" Type="http://schemas.openxmlformats.org/officeDocument/2006/relationships/hyperlink" Target="https://hal.science/hal-04539898v1" TargetMode="External"/><Relationship Id="rId15" Type="http://schemas.openxmlformats.org/officeDocument/2006/relationships/hyperlink" Target="https://hal.science/hal-04539931v1" TargetMode="External"/><Relationship Id="rId16" Type="http://schemas.openxmlformats.org/officeDocument/2006/relationships/hyperlink" Target="https://hal.science/hal-04539899v1" TargetMode="External"/><Relationship Id="rId17" Type="http://schemas.openxmlformats.org/officeDocument/2006/relationships/hyperlink" Target="https://hal.science/hal-04539900v1" TargetMode="External"/><Relationship Id="rId18" Type="http://schemas.openxmlformats.org/officeDocument/2006/relationships/hyperlink" Target="https://hal.science/hal-04539901v1" TargetMode="External"/><Relationship Id="rId19" Type="http://schemas.openxmlformats.org/officeDocument/2006/relationships/hyperlink" Target="https://hal.science/hal-04539904v1" TargetMode="External"/><Relationship Id="rId20" Type="http://schemas.openxmlformats.org/officeDocument/2006/relationships/hyperlink" Target="https://hal.science/hal-04539902v1" TargetMode="External"/><Relationship Id="rId21" Type="http://schemas.openxmlformats.org/officeDocument/2006/relationships/hyperlink" Target="https://hal.science/hal-04539903v1" TargetMode="External"/><Relationship Id="rId22" Type="http://schemas.openxmlformats.org/officeDocument/2006/relationships/hyperlink" Target="https://hal.science/hal-04539905v1" TargetMode="External"/><Relationship Id="rId23" Type="http://schemas.openxmlformats.org/officeDocument/2006/relationships/hyperlink" Target="https://hal.science/hal-04539906v1" TargetMode="External"/><Relationship Id="rId24" Type="http://schemas.openxmlformats.org/officeDocument/2006/relationships/hyperlink" Target="https://hal.science/search/index/?q=*&amp;authFullName_s=Sylvie Barnay" TargetMode="External"/><Relationship Id="rId25" Type="http://schemas.openxmlformats.org/officeDocument/2006/relationships/hyperlink" Target="https://hal.science/hal-04999713v1" TargetMode="External"/><Relationship Id="rId26" Type="http://schemas.openxmlformats.org/officeDocument/2006/relationships/hyperlink" Target="https://hal.science/hal-04990940v1" TargetMode="External"/><Relationship Id="rId27" Type="http://schemas.openxmlformats.org/officeDocument/2006/relationships/hyperlink" Target="https://hal.science/hal-05247413v1" TargetMode="External"/><Relationship Id="rId28" Type="http://schemas.openxmlformats.org/officeDocument/2006/relationships/hyperlink" Target="https://hal.science/hal-05001864v1" TargetMode="External"/><Relationship Id="rId29" Type="http://schemas.openxmlformats.org/officeDocument/2006/relationships/hyperlink" Target="https://hal.science/hal-05001869v1" TargetMode="External"/><Relationship Id="rId30" Type="http://schemas.openxmlformats.org/officeDocument/2006/relationships/hyperlink" Target="https://hal.science/hal-05096442v1" TargetMode="External"/><Relationship Id="rId31" Type="http://schemas.openxmlformats.org/officeDocument/2006/relationships/hyperlink" Target="https://hal.science/hal-04539926v1" TargetMode="External"/><Relationship Id="rId32" Type="http://schemas.openxmlformats.org/officeDocument/2006/relationships/hyperlink" Target="https://hal.science/hal-04539922v1" TargetMode="External"/><Relationship Id="rId33" Type="http://schemas.openxmlformats.org/officeDocument/2006/relationships/hyperlink" Target="https://hal.science/hal-04539919v1" TargetMode="External"/><Relationship Id="rId34" Type="http://schemas.openxmlformats.org/officeDocument/2006/relationships/hyperlink" Target="https://hal.science/hal-04539913v1" TargetMode="External"/><Relationship Id="rId35" Type="http://schemas.openxmlformats.org/officeDocument/2006/relationships/hyperlink" Target="https://hal.science/hal-04539912v1" TargetMode="External"/><Relationship Id="rId36" Type="http://schemas.openxmlformats.org/officeDocument/2006/relationships/hyperlink" Target="https://hal.science/hal-04539917v1" TargetMode="External"/><Relationship Id="rId37" Type="http://schemas.openxmlformats.org/officeDocument/2006/relationships/hyperlink" Target="https://hal.science/hal-05106247v1" TargetMode="External"/><Relationship Id="rId38" Type="http://schemas.openxmlformats.org/officeDocument/2006/relationships/hyperlink" Target="https://hal.science/hal-05098018v1" TargetMode="External"/><Relationship Id="rId39" Type="http://schemas.openxmlformats.org/officeDocument/2006/relationships/hyperlink" Target="https://hal.science/hal-04539914v1" TargetMode="External"/><Relationship Id="rId40" Type="http://schemas.openxmlformats.org/officeDocument/2006/relationships/hyperlink" Target="https://hal.science/hal-04539923v1" TargetMode="External"/><Relationship Id="rId41" Type="http://schemas.openxmlformats.org/officeDocument/2006/relationships/hyperlink" Target="https://hal.science/hal-04539924v1" TargetMode="External"/><Relationship Id="rId42" Type="http://schemas.openxmlformats.org/officeDocument/2006/relationships/hyperlink" Target="https://hal.science/hal-04539927v1" TargetMode="External"/><Relationship Id="rId43" Type="http://schemas.openxmlformats.org/officeDocument/2006/relationships/hyperlink" Target="https://hal.science/hal-04539928v1" TargetMode="External"/><Relationship Id="rId44" Type="http://schemas.openxmlformats.org/officeDocument/2006/relationships/hyperlink" Target="https://hal.science/hal-04539915v1" TargetMode="External"/><Relationship Id="rId45" Type="http://schemas.openxmlformats.org/officeDocument/2006/relationships/hyperlink" Target="https://hal.science/hal-04539911v1" TargetMode="External"/><Relationship Id="rId46" Type="http://schemas.openxmlformats.org/officeDocument/2006/relationships/hyperlink" Target="https://hal.science/hal-04539929v1" TargetMode="External"/><Relationship Id="rId47" Type="http://schemas.openxmlformats.org/officeDocument/2006/relationships/hyperlink" Target="https://hal.science/hal-04539918v1" TargetMode="External"/><Relationship Id="rId48" Type="http://schemas.openxmlformats.org/officeDocument/2006/relationships/hyperlink" Target="https://hal.science/hal-04539921v1" TargetMode="External"/><Relationship Id="rId49" Type="http://schemas.openxmlformats.org/officeDocument/2006/relationships/hyperlink" Target="https://hal.science/hal-04539916v1" TargetMode="External"/><Relationship Id="rId50" Type="http://schemas.openxmlformats.org/officeDocument/2006/relationships/hyperlink" Target="https://hal.science/hal-04539920v1" TargetMode="External"/><Relationship Id="rId51" Type="http://schemas.openxmlformats.org/officeDocument/2006/relationships/hyperlink" Target="https://hal.univ-lorraine.fr/hal-03848103v1" TargetMode="External"/><Relationship Id="rId52" Type="http://schemas.openxmlformats.org/officeDocument/2006/relationships/hyperlink" Target="https://hal.science/search/index/?q=*&amp;authFullName_s=Sylvie Barnay-Manuel Manuel" TargetMode="External"/><Relationship Id="rId53" Type="http://schemas.openxmlformats.org/officeDocument/2006/relationships/hyperlink" Target="https://hal.science/hal-04999712v1" TargetMode="External"/><Relationship Id="rId54" Type="http://schemas.openxmlformats.org/officeDocument/2006/relationships/hyperlink" Target="https://hal.science/hal-05068016v1" TargetMode="External"/><Relationship Id="rId55" Type="http://schemas.openxmlformats.org/officeDocument/2006/relationships/hyperlink" Target="https://hal.science/hal-04539930v1" TargetMode="External"/><Relationship Id="rId56" Type="http://schemas.openxmlformats.org/officeDocument/2006/relationships/hyperlink" Target="https://hal.science/hal-05000744v1" TargetMode="External"/><Relationship Id="rId57" Type="http://schemas.openxmlformats.org/officeDocument/2006/relationships/hyperlink" Target="https://hal.science/hal-04539925v1" TargetMode="External"/><Relationship Id="rId58" Type="http://schemas.openxmlformats.org/officeDocument/2006/relationships/hyperlink" Target="https://hal.science/hal-05000764v1" TargetMode="External"/><Relationship Id="rId59" Type="http://schemas.openxmlformats.org/officeDocument/2006/relationships/hyperlink" Target="https://hal.science/hal-05000753v1" TargetMode="External"/><Relationship Id="rId60" Type="http://schemas.openxmlformats.org/officeDocument/2006/relationships/hyperlink" Target="https://hal.science/hal-05000771v1" TargetMode="External"/><Relationship Id="rId61" Type="http://schemas.openxmlformats.org/officeDocument/2006/relationships/hyperlink" Target="https://hal.science/hal-05000777v1" TargetMode="External"/><Relationship Id="rId62" Type="http://schemas.openxmlformats.org/officeDocument/2006/relationships/hyperlink" Target="https://hal.science/hal-05064202v1" TargetMode="External"/><Relationship Id="rId63" Type="http://schemas.openxmlformats.org/officeDocument/2006/relationships/hyperlink" Target="https://hal.science/hal-04999665v1" TargetMode="External"/><Relationship Id="rId64" Type="http://schemas.openxmlformats.org/officeDocument/2006/relationships/hyperlink" Target="https://hal.science/hal-05042812v1" TargetMode="External"/><Relationship Id="rId65" Type="http://schemas.openxmlformats.org/officeDocument/2006/relationships/hyperlink" Target="https://hal.science/hal-04539908v1" TargetMode="External"/><Relationship Id="rId66" Type="http://schemas.openxmlformats.org/officeDocument/2006/relationships/hyperlink" Target="https://hal.science/hal-04999677v1" TargetMode="External"/><Relationship Id="rId67" Type="http://schemas.openxmlformats.org/officeDocument/2006/relationships/hyperlink" Target="https://hal.science/hal-04999678v1" TargetMode="External"/><Relationship Id="rId68" Type="http://schemas.openxmlformats.org/officeDocument/2006/relationships/hyperlink" Target="https://hal.science/hal-04539909v1" TargetMode="External"/><Relationship Id="rId69" Type="http://schemas.openxmlformats.org/officeDocument/2006/relationships/hyperlink" Target="https://hal.science/hal-04539932v1" TargetMode="External"/><Relationship Id="rId70" Type="http://schemas.openxmlformats.org/officeDocument/2006/relationships/hyperlink" Target="https://hal.science/hal-05000837v1" TargetMode="External"/><Relationship Id="rId71" Type="http://schemas.openxmlformats.org/officeDocument/2006/relationships/hyperlink" Target="https://hal.science/tel-04999706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Piettre</dc:title>
  <dc:description>CV</dc:description>
  <dc:subject/>
  <cp:keywords/>
  <cp:category/>
  <cp:lastModifiedBy/>
  <dcterms:created xsi:type="dcterms:W3CDTF">2026-03-15T12:47:55+01:00</dcterms:created>
  <dcterms:modified xsi:type="dcterms:W3CDTF">2026-03-15T12:47:55+01:00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