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Peggy GANDIA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Pharmacokinetic Model Selection for Personalized Infliximab Dosing in IBD</w:t>
              </w:r>
            </w:hyperlink>
          </w:p>
          <w:p>
            <w:pPr/>
            <w:hyperlink r:id="rId8" w:history="1">
              <w:r>
                <w:rPr>
                  <w:color w:val="#410a8c"/>
                  <w:u w:val="single"/>
                </w:rPr>
                <w:t xml:space="preserve">Sahira Chaiben</w:t>
              </w:r>
            </w:hyperlink>
            <w:r>
              <w:rPr/>
              <w:t xml:space="preserve">,</w:t>
            </w:r>
            <w:hyperlink r:id="rId9" w:history="1">
              <w:r>
                <w:rPr>
                  <w:color w:val="#410a8c"/>
                  <w:u w:val="single"/>
                </w:rPr>
                <w:t xml:space="preserve">Peggy Gandia</w:t>
              </w:r>
            </w:hyperlink>
            <w:r>
              <w:rPr/>
              <w:t xml:space="preserve">,</w:t>
            </w:r>
            <w:hyperlink r:id="rId10" w:history="1">
              <w:r>
                <w:rPr>
                  <w:color w:val="#410a8c"/>
                  <w:u w:val="single"/>
                </w:rPr>
                <w:t xml:space="preserve">Thibaut Jamme</w:t>
              </w:r>
            </w:hyperlink>
            <w:r>
              <w:rPr/>
              <w:t xml:space="preserve">,</w:t>
            </w:r>
            <w:hyperlink r:id="rId11" w:history="1">
              <w:r>
                <w:rPr>
                  <w:color w:val="#410a8c"/>
                  <w:u w:val="single"/>
                </w:rPr>
                <w:t xml:space="preserve">Nicolas Congy</w:t>
              </w:r>
            </w:hyperlink>
            <w:r>
              <w:rPr/>
              <w:t xml:space="preserve">,</w:t>
            </w:r>
            <w:hyperlink r:id="rId12" w:history="1">
              <w:r>
                <w:rPr>
                  <w:color w:val="#410a8c"/>
                  <w:u w:val="single"/>
                </w:rPr>
                <w:t xml:space="preserve">Didier Concordet</w:t>
              </w:r>
            </w:hyperlink>
          </w:p>
          <w:p>
            <w:pPr/>
            <w:r>
              <w:rPr>
                <w:i w:val="1"/>
                <w:iCs w:val="1"/>
              </w:rPr>
              <w:t xml:space="preserve">CPT: Pharmacometrics and Systems Pharmacology</w:t>
            </w:r>
            <w:r>
              <w:rPr/>
              <w:t xml:space="preserve">, 2026, 15 (1), pp.e70152. </w:t>
            </w:r>
            <w:hyperlink r:id="rId13" w:history="1">
              <w:r>
                <w:rPr>
                  <w:color w:val="#410a8c"/>
                  <w:u w:val="single"/>
                </w:rPr>
                <w:t xml:space="preserve">⟨10.1002/psp4.70152⟩</w:t>
              </w:r>
            </w:hyperlink>
          </w:p>
          <w:p>
            <w:pPr/>
            <w:r>
              <w:rPr/>
              <w:t xml:space="preserve">Article dans une revue</w:t>
            </w:r>
          </w:p>
          <w:p>
            <w:pPr/>
            <w:hyperlink r:id="rId7" w:history="1">
              <w:r>
                <w:rPr>
                  <w:color w:val="#410a8c"/>
                  <w:u w:val="single"/>
                </w:rPr>
                <w:t xml:space="preserve">hal-05565148v1</w:t>
              </w:r>
            </w:hyperlink>
          </w:p>
        </w:tc>
      </w:tr>
      <w:tr>
        <w:trPr/>
        <w:tc>
          <w:tcPr>
            <w:noWrap/>
          </w:tcPr>
          <w:p>
            <w:pPr>
              <w:spacing w:after="200"/>
            </w:pPr>
            <w:hyperlink r:id="rId14" w:history="1">
              <w:r>
                <w:rPr>
                  <w:color w:val="1e198e"/>
                  <w:b w:val="1"/>
                  <w:bCs w:val="1"/>
                  <w:u w:val="single"/>
                </w:rPr>
                <w:t xml:space="preserve">Therapeutic Drug Monitoring of Long-Acting Cabotegravir and Rilpivirine in a National Cohort of People With Human Immunodeficiency Virus Type 1: First Results From the ANRS-MIE CARLAPOP Study</w:t>
              </w:r>
            </w:hyperlink>
          </w:p>
          <w:p>
            <w:pPr/>
            <w:hyperlink r:id="rId15" w:history="1">
              <w:r>
                <w:rPr>
                  <w:color w:val="#410a8c"/>
                  <w:u w:val="single"/>
                </w:rPr>
                <w:t xml:space="preserve">Nadège Néant</w:t>
              </w:r>
            </w:hyperlink>
            <w:r>
              <w:rPr/>
              <w:t xml:space="preserve">,</w:t>
            </w:r>
            <w:hyperlink r:id="rId16" w:history="1">
              <w:r>
                <w:rPr>
                  <w:color w:val="#410a8c"/>
                  <w:u w:val="single"/>
                </w:rPr>
                <w:t xml:space="preserve">Minh Lê</w:t>
              </w:r>
            </w:hyperlink>
            <w:r>
              <w:rPr/>
              <w:t xml:space="preserve">,</w:t>
            </w:r>
            <w:hyperlink r:id="rId17" w:history="1">
              <w:r>
                <w:rPr>
                  <w:color w:val="#410a8c"/>
                  <w:u w:val="single"/>
                </w:rPr>
                <w:t xml:space="preserve">Stéphane Bouchet</w:t>
              </w:r>
            </w:hyperlink>
            <w:r>
              <w:rPr/>
              <w:t xml:space="preserve">,</w:t>
            </w:r>
            <w:hyperlink r:id="rId18" w:history="1">
              <w:r>
                <w:rPr>
                  <w:color w:val="#410a8c"/>
                  <w:u w:val="single"/>
                </w:rPr>
                <w:t xml:space="preserve">Jennifer Lagoutte-Renosi</w:t>
              </w:r>
            </w:hyperlink>
            <w:r>
              <w:rPr/>
              <w:t xml:space="preserve">,</w:t>
            </w:r>
            <w:hyperlink r:id="rId19" w:history="1">
              <w:r>
                <w:rPr>
                  <w:color w:val="#410a8c"/>
                  <w:u w:val="single"/>
                </w:rPr>
                <w:t xml:space="preserve">Matthieu Grégoire</w:t>
              </w:r>
            </w:hyperlink>
            <w:r>
              <w:rPr/>
              <w:t xml:space="preserve">et al.</w:t>
            </w:r>
          </w:p>
          <w:p>
            <w:pPr/>
            <w:r>
              <w:rPr>
                <w:i w:val="1"/>
                <w:iCs w:val="1"/>
              </w:rPr>
              <w:t xml:space="preserve">Clinical Infectious Diseases</w:t>
            </w:r>
            <w:r>
              <w:rPr/>
              <w:t xml:space="preserve">, 2025, pp.ciaf385. </w:t>
            </w:r>
            <w:hyperlink r:id="rId20" w:history="1">
              <w:r>
                <w:rPr>
                  <w:color w:val="#410a8c"/>
                  <w:u w:val="single"/>
                </w:rPr>
                <w:t xml:space="preserve">⟨10.1093/cid/ciaf385⟩</w:t>
              </w:r>
            </w:hyperlink>
          </w:p>
          <w:p>
            <w:pPr/>
            <w:r>
              <w:rPr/>
              <w:t xml:space="preserve">Article dans une revue</w:t>
            </w:r>
          </w:p>
          <w:p>
            <w:pPr/>
            <w:hyperlink r:id="rId14" w:history="1">
              <w:r>
                <w:rPr>
                  <w:color w:val="#410a8c"/>
                  <w:u w:val="single"/>
                </w:rPr>
                <w:t xml:space="preserve">hal-05240572v1</w:t>
              </w:r>
            </w:hyperlink>
          </w:p>
        </w:tc>
      </w:tr>
      <w:tr>
        <w:trPr/>
        <w:tc>
          <w:tcPr>
            <w:noWrap/>
          </w:tcPr>
          <w:p>
            <w:pPr>
              <w:spacing w:after="200"/>
            </w:pPr>
            <w:hyperlink r:id="rId21" w:history="1">
              <w:r>
                <w:rPr>
                  <w:color w:val="1e198e"/>
                  <w:b w:val="1"/>
                  <w:bCs w:val="1"/>
                  <w:u w:val="single"/>
                </w:rPr>
                <w:t xml:space="preserve">Vancomycin population pharmacokinetic models: Uncovering pharmacodynamic divergence amid clinicobiological resemblance</w:t>
              </w:r>
            </w:hyperlink>
          </w:p>
          <w:p>
            <w:pPr/>
            <w:hyperlink r:id="rId9" w:history="1">
              <w:r>
                <w:rPr>
                  <w:color w:val="#410a8c"/>
                  <w:u w:val="single"/>
                </w:rPr>
                <w:t xml:space="preserve">Peggy Gandia</w:t>
              </w:r>
            </w:hyperlink>
            <w:r>
              <w:rPr/>
              <w:t xml:space="preserve">,</w:t>
            </w:r>
            <w:hyperlink r:id="rId8" w:history="1">
              <w:r>
                <w:rPr>
                  <w:color w:val="#410a8c"/>
                  <w:u w:val="single"/>
                </w:rPr>
                <w:t xml:space="preserve">Sahira Chaiben</w:t>
              </w:r>
            </w:hyperlink>
            <w:r>
              <w:rPr/>
              <w:t xml:space="preserve">,</w:t>
            </w:r>
            <w:hyperlink r:id="rId22" w:history="1">
              <w:r>
                <w:rPr>
                  <w:color w:val="#410a8c"/>
                  <w:u w:val="single"/>
                </w:rPr>
                <w:t xml:space="preserve">Nicolas Fabre</w:t>
              </w:r>
            </w:hyperlink>
            <w:r>
              <w:rPr/>
              <w:t xml:space="preserve">,</w:t>
            </w:r>
            <w:hyperlink r:id="rId12" w:history="1">
              <w:r>
                <w:rPr>
                  <w:color w:val="#410a8c"/>
                  <w:u w:val="single"/>
                </w:rPr>
                <w:t xml:space="preserve">Didier Concordet</w:t>
              </w:r>
            </w:hyperlink>
          </w:p>
          <w:p>
            <w:pPr/>
            <w:r>
              <w:rPr>
                <w:i w:val="1"/>
                <w:iCs w:val="1"/>
              </w:rPr>
              <w:t xml:space="preserve">CPT: Pharmacometrics and Systems Pharmacology</w:t>
            </w:r>
            <w:r>
              <w:rPr/>
              <w:t xml:space="preserve">, In press, 14 (1), pp.142-151. </w:t>
            </w:r>
            <w:hyperlink r:id="rId23" w:history="1">
              <w:r>
                <w:rPr>
                  <w:color w:val="#410a8c"/>
                  <w:u w:val="single"/>
                </w:rPr>
                <w:t xml:space="preserve">⟨10.1002/psp4.13253⟩</w:t>
              </w:r>
            </w:hyperlink>
          </w:p>
          <w:p>
            <w:pPr/>
            <w:r>
              <w:rPr/>
              <w:t xml:space="preserve">Article dans une revue</w:t>
            </w:r>
          </w:p>
          <w:p>
            <w:pPr/>
            <w:hyperlink r:id="rId21" w:history="1">
              <w:r>
                <w:rPr>
                  <w:color w:val="#410a8c"/>
                  <w:u w:val="single"/>
                </w:rPr>
                <w:t xml:space="preserve">hal-04817060v1</w:t>
              </w:r>
            </w:hyperlink>
          </w:p>
        </w:tc>
      </w:tr>
      <w:tr>
        <w:trPr/>
        <w:tc>
          <w:tcPr>
            <w:noWrap/>
          </w:tcPr>
          <w:p>
            <w:pPr>
              <w:spacing w:after="200"/>
            </w:pPr>
            <w:hyperlink r:id="rId24" w:history="1">
              <w:r>
                <w:rPr>
                  <w:color w:val="1e198e"/>
                  <w:b w:val="1"/>
                  <w:bCs w:val="1"/>
                  <w:u w:val="single"/>
                </w:rPr>
                <w:t xml:space="preserve">Multidimensional reference regions is a new tool to optimize the personalized care of patients</w:t>
              </w:r>
            </w:hyperlink>
          </w:p>
          <w:p>
            <w:pPr/>
            <w:hyperlink r:id="rId9" w:history="1">
              <w:r>
                <w:rPr>
                  <w:color w:val="#410a8c"/>
                  <w:u w:val="single"/>
                </w:rPr>
                <w:t xml:space="preserve">Peggy Gandia</w:t>
              </w:r>
            </w:hyperlink>
            <w:r>
              <w:rPr/>
              <w:t xml:space="preserve">,</w:t>
            </w:r>
            <w:hyperlink r:id="rId25" w:history="1">
              <w:r>
                <w:rPr>
                  <w:color w:val="#410a8c"/>
                  <w:u w:val="single"/>
                </w:rPr>
                <w:t xml:space="preserve">Angélo Faget</w:t>
              </w:r>
            </w:hyperlink>
            <w:r>
              <w:rPr/>
              <w:t xml:space="preserve">,</w:t>
            </w:r>
            <w:hyperlink r:id="rId10" w:history="1">
              <w:r>
                <w:rPr>
                  <w:color w:val="#410a8c"/>
                  <w:u w:val="single"/>
                </w:rPr>
                <w:t xml:space="preserve">Thibaut Jamme</w:t>
              </w:r>
            </w:hyperlink>
            <w:r>
              <w:rPr/>
              <w:t xml:space="preserve">,</w:t>
            </w:r>
            <w:hyperlink r:id="rId26" w:history="1">
              <w:r>
                <w:rPr>
                  <w:color w:val="#410a8c"/>
                  <w:u w:val="single"/>
                </w:rPr>
                <w:t xml:space="preserve">Jérôme Ausseil</w:t>
              </w:r>
            </w:hyperlink>
            <w:r>
              <w:rPr/>
              <w:t xml:space="preserve">,</w:t>
            </w:r>
            <w:hyperlink r:id="rId12" w:history="1">
              <w:r>
                <w:rPr>
                  <w:color w:val="#410a8c"/>
                  <w:u w:val="single"/>
                </w:rPr>
                <w:t xml:space="preserve">Didier Concordet</w:t>
              </w:r>
            </w:hyperlink>
          </w:p>
          <w:p>
            <w:pPr/>
            <w:r>
              <w:rPr>
                <w:i w:val="1"/>
                <w:iCs w:val="1"/>
              </w:rPr>
              <w:t xml:space="preserve">Scientific Reports</w:t>
            </w:r>
            <w:r>
              <w:rPr/>
              <w:t xml:space="preserve">, 2025, 15 (1), pp.25189. </w:t>
            </w:r>
            <w:hyperlink r:id="rId27" w:history="1">
              <w:r>
                <w:rPr>
                  <w:color w:val="#410a8c"/>
                  <w:u w:val="single"/>
                </w:rPr>
                <w:t xml:space="preserve">⟨10.1038/s41598-025-10173-0⟩</w:t>
              </w:r>
            </w:hyperlink>
          </w:p>
          <w:p>
            <w:pPr/>
            <w:r>
              <w:rPr/>
              <w:t xml:space="preserve">Article dans une revue</w:t>
            </w:r>
          </w:p>
          <w:p>
            <w:pPr/>
            <w:hyperlink r:id="rId24" w:history="1">
              <w:r>
                <w:rPr>
                  <w:color w:val="#410a8c"/>
                  <w:u w:val="single"/>
                </w:rPr>
                <w:t xml:space="preserve">hal-05161766v1</w:t>
              </w:r>
            </w:hyperlink>
          </w:p>
        </w:tc>
      </w:tr>
      <w:tr>
        <w:trPr/>
        <w:tc>
          <w:tcPr>
            <w:noWrap/>
          </w:tcPr>
          <w:p>
            <w:pPr>
              <w:spacing w:after="200"/>
            </w:pPr>
            <w:hyperlink r:id="rId28" w:history="1">
              <w:r>
                <w:rPr>
                  <w:color w:val="1e198e"/>
                  <w:b w:val="1"/>
                  <w:bCs w:val="1"/>
                  <w:u w:val="single"/>
                </w:rPr>
                <w:t xml:space="preserve">Development of a ribavirin dosing regimen in transplant recipients with chronic hepatitis E virus infection: a population pharmacokinetic and -dynamic model</w:t>
              </w:r>
            </w:hyperlink>
          </w:p>
          <w:p>
            <w:pPr/>
            <w:hyperlink r:id="rId29" w:history="1">
              <w:r>
                <w:rPr>
                  <w:color w:val="#410a8c"/>
                  <w:u w:val="single"/>
                </w:rPr>
                <w:t xml:space="preserve">Midas B Mulder</w:t>
              </w:r>
            </w:hyperlink>
            <w:r>
              <w:rPr/>
              <w:t xml:space="preserve">,</w:t>
            </w:r>
            <w:hyperlink r:id="rId30" w:history="1">
              <w:r>
                <w:rPr>
                  <w:color w:val="#410a8c"/>
                  <w:u w:val="single"/>
                </w:rPr>
                <w:t xml:space="preserve">Martijn van Noort</w:t>
              </w:r>
            </w:hyperlink>
            <w:r>
              <w:rPr/>
              <w:t xml:space="preserve">,</w:t>
            </w:r>
            <w:hyperlink r:id="rId31" w:history="1">
              <w:r>
                <w:rPr>
                  <w:color w:val="#410a8c"/>
                  <w:u w:val="single"/>
                </w:rPr>
                <w:t xml:space="preserve">Robert A de Man</w:t>
              </w:r>
            </w:hyperlink>
            <w:r>
              <w:rPr/>
              <w:t xml:space="preserve">,</w:t>
            </w:r>
            <w:hyperlink r:id="rId32" w:history="1">
              <w:r>
                <w:rPr>
                  <w:color w:val="#410a8c"/>
                  <w:u w:val="single"/>
                </w:rPr>
                <w:t xml:space="preserve">Nassim Kamar</w:t>
              </w:r>
            </w:hyperlink>
            <w:r>
              <w:rPr/>
              <w:t xml:space="preserve">,</w:t>
            </w:r>
            <w:hyperlink r:id="rId33" w:history="1">
              <w:r>
                <w:rPr>
                  <w:color w:val="#410a8c"/>
                  <w:u w:val="single"/>
                </w:rPr>
                <w:t xml:space="preserve">Joep de Bruijne</w:t>
              </w:r>
            </w:hyperlink>
            <w:r>
              <w:rPr/>
              <w:t xml:space="preserve">et al.</w:t>
            </w:r>
          </w:p>
          <w:p>
            <w:pPr/>
            <w:r>
              <w:rPr>
                <w:i w:val="1"/>
                <w:iCs w:val="1"/>
              </w:rPr>
              <w:t xml:space="preserve">Journal of Antimicrobial Chemotherapy</w:t>
            </w:r>
            <w:r>
              <w:rPr/>
              <w:t xml:space="preserve">, 2025, 80 (8), pp.2158-2168. </w:t>
            </w:r>
            <w:hyperlink r:id="rId34" w:history="1">
              <w:r>
                <w:rPr>
                  <w:color w:val="#410a8c"/>
                  <w:u w:val="single"/>
                </w:rPr>
                <w:t xml:space="preserve">⟨10.1093/jac/dkaf183⟩</w:t>
              </w:r>
            </w:hyperlink>
          </w:p>
          <w:p>
            <w:pPr/>
            <w:r>
              <w:rPr/>
              <w:t xml:space="preserve">Article dans une revue</w:t>
            </w:r>
          </w:p>
          <w:p>
            <w:pPr/>
            <w:hyperlink r:id="rId28" w:history="1">
              <w:r>
                <w:rPr>
                  <w:color w:val="#410a8c"/>
                  <w:u w:val="single"/>
                </w:rPr>
                <w:t xml:space="preserve">hal-05523280v1</w:t>
              </w:r>
            </w:hyperlink>
          </w:p>
        </w:tc>
      </w:tr>
      <w:tr>
        <w:trPr/>
        <w:tc>
          <w:tcPr>
            <w:noWrap/>
          </w:tcPr>
          <w:p>
            <w:pPr>
              <w:spacing w:after="200"/>
            </w:pPr>
            <w:hyperlink r:id="rId35" w:history="1">
              <w:r>
                <w:rPr>
                  <w:color w:val="1e198e"/>
                  <w:b w:val="1"/>
                  <w:bCs w:val="1"/>
                  <w:u w:val="single"/>
                </w:rPr>
                <w:t xml:space="preserve">JC Virus–Related Retinopathy</w:t>
              </w:r>
            </w:hyperlink>
          </w:p>
          <w:p>
            <w:pPr/>
            <w:hyperlink r:id="rId36" w:history="1">
              <w:r>
                <w:rPr>
                  <w:color w:val="#410a8c"/>
                  <w:u w:val="single"/>
                </w:rPr>
                <w:t xml:space="preserve">Fanny Varenne</w:t>
              </w:r>
            </w:hyperlink>
            <w:r>
              <w:rPr/>
              <w:t xml:space="preserve">,</w:t>
            </w:r>
            <w:hyperlink r:id="rId37" w:history="1">
              <w:r>
                <w:rPr>
                  <w:color w:val="#410a8c"/>
                  <w:u w:val="single"/>
                </w:rPr>
                <w:t xml:space="preserve">Aurore Siegfried-Vergnon</w:t>
              </w:r>
            </w:hyperlink>
            <w:r>
              <w:rPr/>
              <w:t xml:space="preserve">,</w:t>
            </w:r>
            <w:hyperlink r:id="rId38" w:history="1">
              <w:r>
                <w:rPr>
                  <w:color w:val="#410a8c"/>
                  <w:u w:val="single"/>
                </w:rPr>
                <w:t xml:space="preserve">Sébastien Lhomme</w:t>
              </w:r>
            </w:hyperlink>
            <w:r>
              <w:rPr/>
              <w:t xml:space="preserve">,</w:t>
            </w:r>
            <w:hyperlink r:id="rId39" w:history="1">
              <w:r>
                <w:rPr>
                  <w:color w:val="#410a8c"/>
                  <w:u w:val="single"/>
                </w:rPr>
                <w:t xml:space="preserve">Emmanuel Treiner</w:t>
              </w:r>
            </w:hyperlink>
            <w:r>
              <w:rPr/>
              <w:t xml:space="preserve">,</w:t>
            </w:r>
            <w:hyperlink r:id="rId40" w:history="1">
              <w:r>
                <w:rPr>
                  <w:color w:val="#410a8c"/>
                  <w:u w:val="single"/>
                </w:rPr>
                <w:t xml:space="preserve">Béatrice Pignolet</w:t>
              </w:r>
            </w:hyperlink>
            <w:r>
              <w:rPr/>
              <w:t xml:space="preserve">et al.</w:t>
            </w:r>
          </w:p>
          <w:p>
            <w:pPr/>
            <w:r>
              <w:rPr>
                <w:i w:val="1"/>
                <w:iCs w:val="1"/>
              </w:rPr>
              <w:t xml:space="preserve">JAMA Ophthalmology</w:t>
            </w:r>
            <w:r>
              <w:rPr/>
              <w:t xml:space="preserve">, 2025, 143 (9), pp.785. </w:t>
            </w:r>
            <w:hyperlink r:id="rId41" w:history="1">
              <w:r>
                <w:rPr>
                  <w:color w:val="#410a8c"/>
                  <w:u w:val="single"/>
                </w:rPr>
                <w:t xml:space="preserve">⟨10.1001/jamaophthalmol.2025.2235⟩</w:t>
              </w:r>
            </w:hyperlink>
          </w:p>
          <w:p>
            <w:pPr/>
            <w:r>
              <w:rPr/>
              <w:t xml:space="preserve">Article dans une revue</w:t>
            </w:r>
          </w:p>
          <w:p>
            <w:pPr/>
            <w:hyperlink r:id="rId35" w:history="1">
              <w:r>
                <w:rPr>
                  <w:color w:val="#410a8c"/>
                  <w:u w:val="single"/>
                </w:rPr>
                <w:t xml:space="preserve">hal-05514391v1</w:t>
              </w:r>
            </w:hyperlink>
          </w:p>
        </w:tc>
      </w:tr>
      <w:tr>
        <w:trPr/>
        <w:tc>
          <w:tcPr>
            <w:noWrap/>
          </w:tcPr>
          <w:p>
            <w:pPr>
              <w:spacing w:after="200"/>
            </w:pPr>
            <w:hyperlink r:id="rId42" w:history="1">
              <w:r>
                <w:rPr>
                  <w:color w:val="1e198e"/>
                  <w:b w:val="1"/>
                  <w:bCs w:val="1"/>
                  <w:u w:val="single"/>
                </w:rPr>
                <w:t xml:space="preserve">A population pharmacokinetic model for sertraline in women during the perinatal period—A contribution from the ConcePTION project</w:t>
              </w:r>
            </w:hyperlink>
          </w:p>
          <w:p>
            <w:pPr/>
            <w:hyperlink r:id="rId43" w:history="1">
              <w:r>
                <w:rPr>
                  <w:color w:val="#410a8c"/>
                  <w:u w:val="single"/>
                </w:rPr>
                <w:t xml:space="preserve">Anaëlle Monfort</w:t>
              </w:r>
            </w:hyperlink>
            <w:r>
              <w:rPr/>
              <w:t xml:space="preserve">,</w:t>
            </w:r>
            <w:hyperlink r:id="rId44" w:history="1">
              <w:r>
                <w:rPr>
                  <w:color w:val="#410a8c"/>
                  <w:u w:val="single"/>
                </w:rPr>
                <w:t xml:space="preserve">Evelina Cardoso</w:t>
              </w:r>
            </w:hyperlink>
            <w:r>
              <w:rPr/>
              <w:t xml:space="preserve">,</w:t>
            </w:r>
            <w:hyperlink r:id="rId45" w:history="1">
              <w:r>
                <w:rPr>
                  <w:color w:val="#410a8c"/>
                  <w:u w:val="single"/>
                </w:rPr>
                <w:t xml:space="preserve">Chin B Eap</w:t>
              </w:r>
            </w:hyperlink>
            <w:r>
              <w:rPr/>
              <w:t xml:space="preserve">,</w:t>
            </w:r>
            <w:hyperlink r:id="rId46" w:history="1">
              <w:r>
                <w:rPr>
                  <w:color w:val="#410a8c"/>
                  <w:u w:val="single"/>
                </w:rPr>
                <w:t xml:space="preserve">Nicolas Ansermot</w:t>
              </w:r>
            </w:hyperlink>
            <w:r>
              <w:rPr/>
              <w:t xml:space="preserve">,</w:t>
            </w:r>
            <w:hyperlink r:id="rId47" w:history="1">
              <w:r>
                <w:rPr>
                  <w:color w:val="#410a8c"/>
                  <w:u w:val="single"/>
                </w:rPr>
                <w:t xml:space="preserve">Severine Crettol</w:t>
              </w:r>
            </w:hyperlink>
            <w:r>
              <w:rPr/>
              <w:t xml:space="preserve">et al.</w:t>
            </w:r>
          </w:p>
          <w:p>
            <w:pPr/>
            <w:r>
              <w:rPr>
                <w:i w:val="1"/>
                <w:iCs w:val="1"/>
              </w:rPr>
              <w:t xml:space="preserve">British Journal of Clinical Pharmacology</w:t>
            </w:r>
            <w:r>
              <w:rPr/>
              <w:t xml:space="preserve">, 2024, 90 (11), pp.2849-2860. </w:t>
            </w:r>
            <w:hyperlink r:id="rId48" w:history="1">
              <w:r>
                <w:rPr>
                  <w:color w:val="#410a8c"/>
                  <w:u w:val="single"/>
                </w:rPr>
                <w:t xml:space="preserve">⟨10.1111/bcp.16177⟩</w:t>
              </w:r>
            </w:hyperlink>
          </w:p>
          <w:p>
            <w:pPr/>
            <w:r>
              <w:rPr/>
              <w:t xml:space="preserve">Article dans une revue</w:t>
            </w:r>
          </w:p>
          <w:p>
            <w:pPr/>
            <w:hyperlink r:id="rId42" w:history="1">
              <w:r>
                <w:rPr>
                  <w:color w:val="#410a8c"/>
                  <w:u w:val="single"/>
                </w:rPr>
                <w:t xml:space="preserve">hal-04662844v1</w:t>
              </w:r>
            </w:hyperlink>
          </w:p>
        </w:tc>
      </w:tr>
      <w:tr>
        <w:trPr/>
        <w:tc>
          <w:tcPr>
            <w:noWrap/>
          </w:tcPr>
          <w:p>
            <w:pPr>
              <w:spacing w:after="200"/>
            </w:pPr>
            <w:hyperlink r:id="rId49" w:history="1">
              <w:r>
                <w:rPr>
                  <w:color w:val="1e198e"/>
                  <w:b w:val="1"/>
                  <w:bCs w:val="1"/>
                  <w:u w:val="single"/>
                </w:rPr>
                <w:t xml:space="preserve">Hypoalbuminemia and Pharmacokinetics: When the Misunderstanding of a Fundamental Concept Leads to Repeated Errors over Decades</w:t>
              </w:r>
            </w:hyperlink>
          </w:p>
          <w:p>
            <w:pPr/>
            <w:hyperlink r:id="rId9" w:history="1">
              <w:r>
                <w:rPr>
                  <w:color w:val="#410a8c"/>
                  <w:u w:val="single"/>
                </w:rPr>
                <w:t xml:space="preserve">Peggy Gandia</w:t>
              </w:r>
            </w:hyperlink>
            <w:r>
              <w:rPr/>
              <w:t xml:space="preserve">,</w:t>
            </w:r>
            <w:hyperlink r:id="rId50" w:history="1">
              <w:r>
                <w:rPr>
                  <w:color w:val="#410a8c"/>
                  <w:u w:val="single"/>
                </w:rPr>
                <w:t xml:space="preserve">Sarah Decheiver</w:t>
              </w:r>
            </w:hyperlink>
            <w:r>
              <w:rPr/>
              <w:t xml:space="preserve">,</w:t>
            </w:r>
            <w:hyperlink r:id="rId51" w:history="1">
              <w:r>
                <w:rPr>
                  <w:color w:val="#410a8c"/>
                  <w:u w:val="single"/>
                </w:rPr>
                <w:t xml:space="preserve">Manon Picard</w:t>
              </w:r>
            </w:hyperlink>
            <w:r>
              <w:rPr/>
              <w:t xml:space="preserve">,</w:t>
            </w:r>
            <w:hyperlink r:id="rId52" w:history="1">
              <w:r>
                <w:rPr>
                  <w:color w:val="#410a8c"/>
                  <w:u w:val="single"/>
                </w:rPr>
                <w:t xml:space="preserve">Romain Guilhaumou</w:t>
              </w:r>
            </w:hyperlink>
            <w:r>
              <w:rPr/>
              <w:t xml:space="preserve">,</w:t>
            </w:r>
            <w:hyperlink r:id="rId53" w:history="1">
              <w:r>
                <w:rPr>
                  <w:color w:val="#410a8c"/>
                  <w:u w:val="single"/>
                </w:rPr>
                <w:t xml:space="preserve">Sarah Baklouti</w:t>
              </w:r>
            </w:hyperlink>
            <w:r>
              <w:rPr/>
              <w:t xml:space="preserve">et al.</w:t>
            </w:r>
          </w:p>
          <w:p>
            <w:pPr/>
            <w:r>
              <w:rPr>
                <w:i w:val="1"/>
                <w:iCs w:val="1"/>
              </w:rPr>
              <w:t xml:space="preserve">Antibiotics</w:t>
            </w:r>
            <w:r>
              <w:rPr/>
              <w:t xml:space="preserve">, 2023, 12 (3), pp.515. </w:t>
            </w:r>
            <w:hyperlink r:id="rId54" w:history="1">
              <w:r>
                <w:rPr>
                  <w:color w:val="#410a8c"/>
                  <w:u w:val="single"/>
                </w:rPr>
                <w:t xml:space="preserve">⟨10.3390/antibiotics12030515⟩</w:t>
              </w:r>
            </w:hyperlink>
          </w:p>
          <w:p>
            <w:pPr/>
            <w:r>
              <w:rPr/>
              <w:t xml:space="preserve">Article dans une revue</w:t>
            </w:r>
          </w:p>
          <w:p>
            <w:pPr/>
            <w:hyperlink r:id="rId49" w:history="1">
              <w:r>
                <w:rPr>
                  <w:color w:val="#410a8c"/>
                  <w:u w:val="single"/>
                </w:rPr>
                <w:t xml:space="preserve">hal-04061765v1</w:t>
              </w:r>
            </w:hyperlink>
          </w:p>
        </w:tc>
      </w:tr>
      <w:tr>
        <w:trPr/>
        <w:tc>
          <w:tcPr>
            <w:noWrap/>
          </w:tcPr>
          <w:p>
            <w:pPr>
              <w:spacing w:after="200"/>
            </w:pPr>
            <w:hyperlink r:id="rId55" w:history="1">
              <w:r>
                <w:rPr>
                  <w:color w:val="1e198e"/>
                  <w:b w:val="1"/>
                  <w:bCs w:val="1"/>
                  <w:u w:val="single"/>
                </w:rPr>
                <w:t xml:space="preserve">Transfer of cetirizine/levocetirizine into human breast milk and estimation of drug exposure to infants through breastfeeding: A human lactation study from the ConcePTION project</w:t>
              </w:r>
            </w:hyperlink>
          </w:p>
          <w:p>
            <w:pPr/>
            <w:hyperlink r:id="rId56" w:history="1">
              <w:r>
                <w:rPr>
                  <w:color w:val="#410a8c"/>
                  <w:u w:val="single"/>
                </w:rPr>
                <w:t xml:space="preserve">Hedvig Nordeng</w:t>
              </w:r>
            </w:hyperlink>
            <w:r>
              <w:rPr/>
              <w:t xml:space="preserve">,</w:t>
            </w:r>
            <w:hyperlink r:id="rId57" w:history="1">
              <w:r>
                <w:rPr>
                  <w:color w:val="#410a8c"/>
                  <w:u w:val="single"/>
                </w:rPr>
                <w:t xml:space="preserve">Christine Wegler</w:t>
              </w:r>
            </w:hyperlink>
            <w:r>
              <w:rPr/>
              <w:t xml:space="preserve">,</w:t>
            </w:r>
            <w:hyperlink r:id="rId58" w:history="1">
              <w:r>
                <w:rPr>
                  <w:color w:val="#410a8c"/>
                  <w:u w:val="single"/>
                </w:rPr>
                <w:t xml:space="preserve">Annika Lindqvist</w:t>
              </w:r>
            </w:hyperlink>
            <w:r>
              <w:rPr/>
              <w:t xml:space="preserve">,</w:t>
            </w:r>
            <w:hyperlink r:id="rId59" w:history="1">
              <w:r>
                <w:rPr>
                  <w:color w:val="#410a8c"/>
                  <w:u w:val="single"/>
                </w:rPr>
                <w:t xml:space="preserve">Erik Melander</w:t>
              </w:r>
            </w:hyperlink>
            <w:r>
              <w:rPr/>
              <w:t xml:space="preserve">,</w:t>
            </w:r>
            <w:hyperlink r:id="rId60" w:history="1">
              <w:r>
                <w:rPr>
                  <w:color w:val="#410a8c"/>
                  <w:u w:val="single"/>
                </w:rPr>
                <w:t xml:space="preserve">Mikaela Magnusson</w:t>
              </w:r>
            </w:hyperlink>
            <w:r>
              <w:rPr/>
              <w:t xml:space="preserve">et al.</w:t>
            </w:r>
          </w:p>
          <w:p>
            <w:pPr/>
            <w:r>
              <w:rPr>
                <w:i w:val="1"/>
                <w:iCs w:val="1"/>
              </w:rPr>
              <w:t xml:space="preserve">Basic and Clinical Pharmacology and Toxicology</w:t>
            </w:r>
            <w:r>
              <w:rPr/>
              <w:t xml:space="preserve">, 2023, 134 (1), pp.153-164. </w:t>
            </w:r>
            <w:hyperlink r:id="rId61" w:history="1">
              <w:r>
                <w:rPr>
                  <w:color w:val="#410a8c"/>
                  <w:u w:val="single"/>
                </w:rPr>
                <w:t xml:space="preserve">⟨10.1111/bcpt.13948⟩</w:t>
              </w:r>
            </w:hyperlink>
          </w:p>
          <w:p>
            <w:pPr/>
            <w:r>
              <w:rPr/>
              <w:t xml:space="preserve">Article dans une revue</w:t>
            </w:r>
          </w:p>
          <w:p>
            <w:pPr/>
            <w:hyperlink r:id="rId55" w:history="1">
              <w:r>
                <w:rPr>
                  <w:color w:val="#410a8c"/>
                  <w:u w:val="single"/>
                </w:rPr>
                <w:t xml:space="preserve">hal-04948333v1</w:t>
              </w:r>
            </w:hyperlink>
          </w:p>
        </w:tc>
      </w:tr>
      <w:tr>
        <w:trPr/>
        <w:tc>
          <w:tcPr>
            <w:noWrap/>
          </w:tcPr>
          <w:p>
            <w:pPr>
              <w:spacing w:after="200"/>
            </w:pPr>
            <w:hyperlink r:id="rId62" w:history="1">
              <w:r>
                <w:rPr>
                  <w:color w:val="1e198e"/>
                  <w:b w:val="1"/>
                  <w:bCs w:val="1"/>
                  <w:u w:val="single"/>
                </w:rPr>
                <w:t xml:space="preserve">Exploration of the relationship between cumulative exposure to tobramycin and ototoxicity in patients with cystic fibrosis</w:t>
              </w:r>
            </w:hyperlink>
          </w:p>
          <w:p>
            <w:pPr/>
            <w:hyperlink r:id="rId63" w:history="1">
              <w:r>
                <w:rPr>
                  <w:color w:val="#410a8c"/>
                  <w:u w:val="single"/>
                </w:rPr>
                <w:t xml:space="preserve">Justine Madaule</w:t>
              </w:r>
            </w:hyperlink>
            <w:r>
              <w:rPr/>
              <w:t xml:space="preserve">,</w:t>
            </w:r>
            <w:hyperlink r:id="rId64" w:history="1">
              <w:r>
                <w:rPr>
                  <w:color w:val="#410a8c"/>
                  <w:u w:val="single"/>
                </w:rPr>
                <w:t xml:space="preserve">Félix Valenzuela</w:t>
              </w:r>
            </w:hyperlink>
            <w:r>
              <w:rPr/>
              <w:t xml:space="preserve">,</w:t>
            </w:r>
            <w:hyperlink r:id="rId65" w:history="1">
              <w:r>
                <w:rPr>
                  <w:color w:val="#410a8c"/>
                  <w:u w:val="single"/>
                </w:rPr>
                <w:t xml:space="preserve">Marie Mittaine</w:t>
              </w:r>
            </w:hyperlink>
            <w:r>
              <w:rPr/>
              <w:t xml:space="preserve">,</w:t>
            </w:r>
            <w:hyperlink r:id="rId66" w:history="1">
              <w:r>
                <w:rPr>
                  <w:color w:val="#410a8c"/>
                  <w:u w:val="single"/>
                </w:rPr>
                <w:t xml:space="preserve">Yohan Gallois</w:t>
              </w:r>
            </w:hyperlink>
            <w:r>
              <w:rPr/>
              <w:t xml:space="preserve">,</w:t>
            </w:r>
            <w:hyperlink r:id="rId67" w:history="1">
              <w:r>
                <w:rPr>
                  <w:color w:val="#410a8c"/>
                  <w:u w:val="single"/>
                </w:rPr>
                <w:t xml:space="preserve">Blandine Baladi</w:t>
              </w:r>
            </w:hyperlink>
            <w:r>
              <w:rPr/>
              <w:t xml:space="preserve">et al.</w:t>
            </w:r>
          </w:p>
          <w:p>
            <w:pPr/>
            <w:r>
              <w:rPr>
                <w:i w:val="1"/>
                <w:iCs w:val="1"/>
              </w:rPr>
              <w:t xml:space="preserve">Journal of Cystic Fibrosis</w:t>
            </w:r>
            <w:r>
              <w:rPr/>
              <w:t xml:space="preserve">, 2023, 22 (5), pp.944-948. </w:t>
            </w:r>
            <w:hyperlink r:id="rId68" w:history="1">
              <w:r>
                <w:rPr>
                  <w:color w:val="#410a8c"/>
                  <w:u w:val="single"/>
                </w:rPr>
                <w:t xml:space="preserve">⟨10.1016/j.jcf.2023.04.002⟩</w:t>
              </w:r>
            </w:hyperlink>
          </w:p>
          <w:p>
            <w:pPr/>
            <w:r>
              <w:rPr/>
              <w:t xml:space="preserve">Article dans une revue</w:t>
            </w:r>
          </w:p>
          <w:p>
            <w:pPr/>
            <w:hyperlink r:id="rId62" w:history="1">
              <w:r>
                <w:rPr>
                  <w:color w:val="#410a8c"/>
                  <w:u w:val="single"/>
                </w:rPr>
                <w:t xml:space="preserve">hal-04086358v1</w:t>
              </w:r>
            </w:hyperlink>
          </w:p>
        </w:tc>
      </w:tr>
      <w:tr>
        <w:trPr/>
        <w:tc>
          <w:tcPr>
            <w:noWrap/>
          </w:tcPr>
          <w:p>
            <w:pPr>
              <w:spacing w:after="200"/>
            </w:pPr>
            <w:hyperlink r:id="rId69" w:history="1">
              <w:r>
                <w:rPr>
                  <w:color w:val="1e198e"/>
                  <w:b w:val="1"/>
                  <w:bCs w:val="1"/>
                  <w:u w:val="single"/>
                </w:rPr>
                <w:t xml:space="preserve">“De-Shrinking” EBEs: The Solution for Bayesian Therapeutic Drug Monitoring</w:t>
              </w:r>
            </w:hyperlink>
          </w:p>
          <w:p>
            <w:pPr/>
            <w:hyperlink r:id="rId53" w:history="1">
              <w:r>
                <w:rPr>
                  <w:color w:val="#410a8c"/>
                  <w:u w:val="single"/>
                </w:rPr>
                <w:t xml:space="preserve">Sarah Baklouti</w:t>
              </w:r>
            </w:hyperlink>
            <w:r>
              <w:rPr/>
              <w:t xml:space="preserve">,</w:t>
            </w:r>
            <w:hyperlink r:id="rId9" w:history="1">
              <w:r>
                <w:rPr>
                  <w:color w:val="#410a8c"/>
                  <w:u w:val="single"/>
                </w:rPr>
                <w:t xml:space="preserve">Peggy Gandia</w:t>
              </w:r>
            </w:hyperlink>
            <w:r>
              <w:rPr/>
              <w:t xml:space="preserve">,</w:t>
            </w:r>
            <w:hyperlink r:id="rId12" w:history="1">
              <w:r>
                <w:rPr>
                  <w:color w:val="#410a8c"/>
                  <w:u w:val="single"/>
                </w:rPr>
                <w:t xml:space="preserve">Didier Concordet</w:t>
              </w:r>
            </w:hyperlink>
          </w:p>
          <w:p>
            <w:pPr/>
            <w:r>
              <w:rPr>
                <w:i w:val="1"/>
                <w:iCs w:val="1"/>
              </w:rPr>
              <w:t xml:space="preserve">Clinical Pharmacokinetics</w:t>
            </w:r>
            <w:r>
              <w:rPr/>
              <w:t xml:space="preserve">, 2022, 61 (5), pp.749 - 757. </w:t>
            </w:r>
            <w:hyperlink r:id="rId70" w:history="1">
              <w:r>
                <w:rPr>
                  <w:color w:val="#410a8c"/>
                  <w:u w:val="single"/>
                </w:rPr>
                <w:t xml:space="preserve">⟨10.1007/s40262-021-01105-y⟩</w:t>
              </w:r>
            </w:hyperlink>
          </w:p>
          <w:p>
            <w:pPr/>
            <w:r>
              <w:rPr/>
              <w:t xml:space="preserve">Article dans une revue</w:t>
            </w:r>
          </w:p>
          <w:p>
            <w:pPr/>
            <w:hyperlink r:id="rId69" w:history="1">
              <w:r>
                <w:rPr>
                  <w:color w:val="#410a8c"/>
                  <w:u w:val="single"/>
                </w:rPr>
                <w:t xml:space="preserve">hal-03670618v1</w:t>
              </w:r>
            </w:hyperlink>
          </w:p>
        </w:tc>
      </w:tr>
      <w:tr>
        <w:trPr/>
        <w:tc>
          <w:tcPr>
            <w:noWrap/>
          </w:tcPr>
          <w:p>
            <w:pPr>
              <w:spacing w:after="200"/>
            </w:pPr>
            <w:hyperlink r:id="rId71" w:history="1">
              <w:r>
                <w:rPr>
                  <w:color w:val="1e198e"/>
                  <w:b w:val="1"/>
                  <w:bCs w:val="1"/>
                  <w:u w:val="single"/>
                </w:rPr>
                <w:t xml:space="preserve">Why Is It Desirable To Do the External Evaluation of a Population Pharmacokinetic Model?</w:t>
              </w:r>
            </w:hyperlink>
          </w:p>
          <w:p>
            <w:pPr/>
            <w:hyperlink r:id="rId53" w:history="1">
              <w:r>
                <w:rPr>
                  <w:color w:val="#410a8c"/>
                  <w:u w:val="single"/>
                </w:rPr>
                <w:t xml:space="preserve">Sarah Baklouti</w:t>
              </w:r>
            </w:hyperlink>
            <w:r>
              <w:rPr/>
              <w:t xml:space="preserve">,</w:t>
            </w:r>
            <w:hyperlink r:id="rId72" w:history="1">
              <w:r>
                <w:rPr>
                  <w:color w:val="#410a8c"/>
                  <w:u w:val="single"/>
                </w:rPr>
                <w:t xml:space="preserve">S. Marolleau</w:t>
              </w:r>
            </w:hyperlink>
            <w:r>
              <w:rPr/>
              <w:t xml:space="preserve">,</w:t>
            </w:r>
            <w:hyperlink r:id="rId73" w:history="1">
              <w:r>
                <w:rPr>
                  <w:color w:val="#410a8c"/>
                  <w:u w:val="single"/>
                </w:rPr>
                <w:t xml:space="preserve">P. Chavanet</w:t>
              </w:r>
            </w:hyperlink>
            <w:r>
              <w:rPr/>
              <w:t xml:space="preserve">,</w:t>
            </w:r>
            <w:hyperlink r:id="rId74" w:history="1">
              <w:r>
                <w:rPr>
                  <w:color w:val="#410a8c"/>
                  <w:u w:val="single"/>
                </w:rPr>
                <w:t xml:space="preserve">E. Bonnet</w:t>
              </w:r>
            </w:hyperlink>
            <w:r>
              <w:rPr/>
              <w:t xml:space="preserve">,</w:t>
            </w:r>
            <w:hyperlink r:id="rId12" w:history="1">
              <w:r>
                <w:rPr>
                  <w:color w:val="#410a8c"/>
                  <w:u w:val="single"/>
                </w:rPr>
                <w:t xml:space="preserve">Didier Concordet</w:t>
              </w:r>
            </w:hyperlink>
            <w:r>
              <w:rPr/>
              <w:t xml:space="preserve">et al.</w:t>
            </w:r>
          </w:p>
          <w:p>
            <w:pPr/>
            <w:r>
              <w:rPr>
                <w:i w:val="1"/>
                <w:iCs w:val="1"/>
              </w:rPr>
              <w:t xml:space="preserve">Antimicrobial Agents and Chemotherapy</w:t>
            </w:r>
            <w:r>
              <w:rPr/>
              <w:t xml:space="preserve">, 2022, 66 (1), </w:t>
            </w:r>
            <w:hyperlink r:id="rId75" w:history="1">
              <w:r>
                <w:rPr>
                  <w:color w:val="#410a8c"/>
                  <w:u w:val="single"/>
                </w:rPr>
                <w:t xml:space="preserve">⟨10.1128/AAC.01493-21⟩</w:t>
              </w:r>
            </w:hyperlink>
          </w:p>
          <w:p>
            <w:pPr/>
            <w:r>
              <w:rPr/>
              <w:t xml:space="preserve">Article dans une revue</w:t>
            </w:r>
          </w:p>
          <w:p>
            <w:pPr/>
            <w:hyperlink r:id="rId71" w:history="1">
              <w:r>
                <w:rPr>
                  <w:color w:val="#410a8c"/>
                  <w:u w:val="single"/>
                </w:rPr>
                <w:t xml:space="preserve">hal-03578727v1</w:t>
              </w:r>
            </w:hyperlink>
          </w:p>
        </w:tc>
      </w:tr>
      <w:tr>
        <w:trPr/>
        <w:tc>
          <w:tcPr>
            <w:noWrap/>
          </w:tcPr>
          <w:p>
            <w:pPr>
              <w:spacing w:after="200"/>
            </w:pPr>
            <w:hyperlink r:id="rId76" w:history="1">
              <w:r>
                <w:rPr>
                  <w:color w:val="1e198e"/>
                  <w:b w:val="1"/>
                  <w:bCs w:val="1"/>
                  <w:u w:val="single"/>
                </w:rPr>
                <w:t xml:space="preserve">Determining the therapeutic range for ribavirin in transplant recipients with chronic hepatitis E virus infection</w:t>
              </w:r>
            </w:hyperlink>
          </w:p>
          <w:p>
            <w:pPr/>
            <w:hyperlink r:id="rId29" w:history="1">
              <w:r>
                <w:rPr>
                  <w:color w:val="#410a8c"/>
                  <w:u w:val="single"/>
                </w:rPr>
                <w:t xml:space="preserve">Midas B Mulder</w:t>
              </w:r>
            </w:hyperlink>
            <w:r>
              <w:rPr/>
              <w:t xml:space="preserve">,</w:t>
            </w:r>
            <w:hyperlink r:id="rId77" w:history="1">
              <w:r>
                <w:rPr>
                  <w:color w:val="#410a8c"/>
                  <w:u w:val="single"/>
                </w:rPr>
                <w:t xml:space="preserve">Robert A Man</w:t>
              </w:r>
            </w:hyperlink>
            <w:r>
              <w:rPr/>
              <w:t xml:space="preserve">,</w:t>
            </w:r>
            <w:hyperlink r:id="rId32" w:history="1">
              <w:r>
                <w:rPr>
                  <w:color w:val="#410a8c"/>
                  <w:u w:val="single"/>
                </w:rPr>
                <w:t xml:space="preserve">Nassim Kamar</w:t>
              </w:r>
            </w:hyperlink>
            <w:r>
              <w:rPr/>
              <w:t xml:space="preserve">,</w:t>
            </w:r>
            <w:hyperlink r:id="rId78" w:history="1">
              <w:r>
                <w:rPr>
                  <w:color w:val="#410a8c"/>
                  <w:u w:val="single"/>
                </w:rPr>
                <w:t xml:space="preserve">Gűlcan Durmaz</w:t>
              </w:r>
            </w:hyperlink>
            <w:r>
              <w:rPr/>
              <w:t xml:space="preserve">,</w:t>
            </w:r>
            <w:hyperlink r:id="rId79" w:history="1">
              <w:r>
                <w:rPr>
                  <w:color w:val="#410a8c"/>
                  <w:u w:val="single"/>
                </w:rPr>
                <w:t xml:space="preserve">Joep Bruijne</w:t>
              </w:r>
            </w:hyperlink>
            <w:r>
              <w:rPr/>
              <w:t xml:space="preserve">et al.</w:t>
            </w:r>
          </w:p>
          <w:p>
            <w:pPr/>
            <w:r>
              <w:rPr>
                <w:i w:val="1"/>
                <w:iCs w:val="1"/>
              </w:rPr>
              <w:t xml:space="preserve">Journal of Viral Hepatitis</w:t>
            </w:r>
            <w:r>
              <w:rPr/>
              <w:t xml:space="preserve">, 2021, 28 (2), pp.431-435. </w:t>
            </w:r>
            <w:hyperlink r:id="rId80" w:history="1">
              <w:r>
                <w:rPr>
                  <w:color w:val="#410a8c"/>
                  <w:u w:val="single"/>
                </w:rPr>
                <w:t xml:space="preserve">⟨10.1111/jvh.13432⟩</w:t>
              </w:r>
            </w:hyperlink>
          </w:p>
          <w:p>
            <w:pPr/>
            <w:r>
              <w:rPr/>
              <w:t xml:space="preserve">Article dans une revue</w:t>
            </w:r>
          </w:p>
          <w:p>
            <w:pPr/>
            <w:hyperlink r:id="rId76" w:history="1">
              <w:r>
                <w:rPr>
                  <w:color w:val="#410a8c"/>
                  <w:u w:val="single"/>
                </w:rPr>
                <w:t xml:space="preserve">hal-03580025v1</w:t>
              </w:r>
            </w:hyperlink>
          </w:p>
        </w:tc>
      </w:tr>
      <w:tr>
        <w:trPr/>
        <w:tc>
          <w:tcPr>
            <w:noWrap/>
          </w:tcPr>
          <w:p>
            <w:pPr>
              <w:spacing w:after="200"/>
            </w:pPr>
            <w:hyperlink r:id="rId81" w:history="1">
              <w:r>
                <w:rPr>
                  <w:color w:val="1e198e"/>
                  <w:b w:val="1"/>
                  <w:bCs w:val="1"/>
                  <w:u w:val="single"/>
                </w:rPr>
                <w:t xml:space="preserve">Tacrolimus Intrapatient Variability After Switching From Immediate or Prolonged-Release to Extended-Release Formulation, After an Organ Transplantation</w:t>
              </w:r>
            </w:hyperlink>
          </w:p>
          <w:p>
            <w:pPr/>
            <w:hyperlink r:id="rId82" w:history="1">
              <w:r>
                <w:rPr>
                  <w:color w:val="#410a8c"/>
                  <w:u w:val="single"/>
                </w:rPr>
                <w:t xml:space="preserve">Arnaud del Bello</w:t>
              </w:r>
            </w:hyperlink>
            <w:r>
              <w:rPr/>
              <w:t xml:space="preserve">,</w:t>
            </w:r>
            <w:hyperlink r:id="rId83" w:history="1">
              <w:r>
                <w:rPr>
                  <w:color w:val="#410a8c"/>
                  <w:u w:val="single"/>
                </w:rPr>
                <w:t xml:space="preserve">Clotilde Gaible</w:t>
              </w:r>
            </w:hyperlink>
            <w:r>
              <w:rPr/>
              <w:t xml:space="preserve">,</w:t>
            </w:r>
            <w:hyperlink r:id="rId84" w:history="1">
              <w:r>
                <w:rPr>
                  <w:color w:val="#410a8c"/>
                  <w:u w:val="single"/>
                </w:rPr>
                <w:t xml:space="preserve">Nathalie Longlune</w:t>
              </w:r>
            </w:hyperlink>
            <w:r>
              <w:rPr/>
              <w:t xml:space="preserve">,</w:t>
            </w:r>
            <w:hyperlink r:id="rId85" w:history="1">
              <w:r>
                <w:rPr>
                  <w:color w:val="#410a8c"/>
                  <w:u w:val="single"/>
                </w:rPr>
                <w:t xml:space="preserve">Anne-Laure Hebral</w:t>
              </w:r>
            </w:hyperlink>
            <w:r>
              <w:rPr/>
              <w:t xml:space="preserve">,</w:t>
            </w:r>
            <w:hyperlink r:id="rId86" w:history="1">
              <w:r>
                <w:rPr>
                  <w:color w:val="#410a8c"/>
                  <w:u w:val="single"/>
                </w:rPr>
                <w:t xml:space="preserve">Lauren Esposito</w:t>
              </w:r>
            </w:hyperlink>
            <w:r>
              <w:rPr/>
              <w:t xml:space="preserve">et al.</w:t>
            </w:r>
          </w:p>
          <w:p>
            <w:pPr/>
            <w:r>
              <w:rPr>
                <w:i w:val="1"/>
                <w:iCs w:val="1"/>
              </w:rPr>
              <w:t xml:space="preserve">Frontiers in Pharmacology</w:t>
            </w:r>
            <w:r>
              <w:rPr/>
              <w:t xml:space="preserve">, 2021, 12, </w:t>
            </w:r>
            <w:hyperlink r:id="rId87" w:history="1">
              <w:r>
                <w:rPr>
                  <w:color w:val="#410a8c"/>
                  <w:u w:val="single"/>
                </w:rPr>
                <w:t xml:space="preserve">⟨10.3389/fphar.2021.602764⟩</w:t>
              </w:r>
            </w:hyperlink>
          </w:p>
          <w:p>
            <w:pPr/>
            <w:r>
              <w:rPr/>
              <w:t xml:space="preserve">Article dans une revue</w:t>
            </w:r>
          </w:p>
          <w:p>
            <w:pPr/>
            <w:hyperlink r:id="rId81" w:history="1">
              <w:r>
                <w:rPr>
                  <w:color w:val="#410a8c"/>
                  <w:u w:val="single"/>
                </w:rPr>
                <w:t xml:space="preserve">hal-03623073v1</w:t>
              </w:r>
            </w:hyperlink>
          </w:p>
        </w:tc>
      </w:tr>
      <w:tr>
        <w:trPr/>
        <w:tc>
          <w:tcPr>
            <w:noWrap/>
          </w:tcPr>
          <w:p>
            <w:pPr>
              <w:spacing w:after="200"/>
            </w:pPr>
            <w:hyperlink r:id="rId88" w:history="1">
              <w:r>
                <w:rPr>
                  <w:color w:val="1e198e"/>
                  <w:b w:val="1"/>
                  <w:bCs w:val="1"/>
                  <w:u w:val="single"/>
                </w:rPr>
                <w:t xml:space="preserve">Maraviroc exposure is influenced by exogenous thyrotoxicosis</w:t>
              </w:r>
            </w:hyperlink>
          </w:p>
          <w:p>
            <w:pPr/>
            <w:hyperlink r:id="rId89" w:history="1">
              <w:r>
                <w:rPr>
                  <w:color w:val="#410a8c"/>
                  <w:u w:val="single"/>
                </w:rPr>
                <w:t xml:space="preserve">David Metsu</w:t>
              </w:r>
            </w:hyperlink>
            <w:r>
              <w:rPr/>
              <w:t xml:space="preserve">,</w:t>
            </w:r>
            <w:hyperlink r:id="rId90" w:history="1">
              <w:r>
                <w:rPr>
                  <w:color w:val="#410a8c"/>
                  <w:u w:val="single"/>
                </w:rPr>
                <w:t xml:space="preserve">Christian Aquilina</w:t>
              </w:r>
            </w:hyperlink>
            <w:r>
              <w:rPr/>
              <w:t xml:space="preserve">,</w:t>
            </w:r>
            <w:hyperlink r:id="rId91" w:history="1">
              <w:r>
                <w:rPr>
                  <w:color w:val="#410a8c"/>
                  <w:u w:val="single"/>
                </w:rPr>
                <w:t xml:space="preserve">Pierre Delobel</w:t>
              </w:r>
            </w:hyperlink>
            <w:r>
              <w:rPr/>
              <w:t xml:space="preserve">,</w:t>
            </w:r>
            <w:hyperlink r:id="rId9" w:history="1">
              <w:r>
                <w:rPr>
                  <w:color w:val="#410a8c"/>
                  <w:u w:val="single"/>
                </w:rPr>
                <w:t xml:space="preserve">Peggy Gandia</w:t>
              </w:r>
            </w:hyperlink>
            <w:r>
              <w:rPr/>
              <w:t xml:space="preserve">,</w:t>
            </w:r>
            <w:hyperlink r:id="rId92" w:history="1">
              <w:r>
                <w:rPr>
                  <w:color w:val="#410a8c"/>
                  <w:u w:val="single"/>
                </w:rPr>
                <w:t xml:space="preserve">Frédérique Savagner</w:t>
              </w:r>
            </w:hyperlink>
            <w:r>
              <w:rPr/>
              <w:t xml:space="preserve">et al.</w:t>
            </w:r>
          </w:p>
          <w:p>
            <w:pPr/>
            <w:r>
              <w:rPr>
                <w:i w:val="1"/>
                <w:iCs w:val="1"/>
              </w:rPr>
              <w:t xml:space="preserve">AIDS. Official journal of the international AIDS Society</w:t>
            </w:r>
            <w:r>
              <w:rPr/>
              <w:t xml:space="preserve">, 2021, 35 (4), pp.701-703. </w:t>
            </w:r>
            <w:hyperlink r:id="rId93" w:history="1">
              <w:r>
                <w:rPr>
                  <w:color w:val="#410a8c"/>
                  <w:u w:val="single"/>
                </w:rPr>
                <w:t xml:space="preserve">⟨10.1097/QAD.0000000000002754⟩</w:t>
              </w:r>
            </w:hyperlink>
          </w:p>
          <w:p>
            <w:pPr/>
            <w:r>
              <w:rPr/>
              <w:t xml:space="preserve">Article dans une revue</w:t>
            </w:r>
          </w:p>
          <w:p>
            <w:pPr/>
            <w:hyperlink r:id="rId88" w:history="1">
              <w:r>
                <w:rPr>
                  <w:color w:val="#410a8c"/>
                  <w:u w:val="single"/>
                </w:rPr>
                <w:t xml:space="preserve">hal-03473015v1</w:t>
              </w:r>
            </w:hyperlink>
          </w:p>
        </w:tc>
      </w:tr>
      <w:tr>
        <w:trPr/>
        <w:tc>
          <w:tcPr>
            <w:noWrap/>
          </w:tcPr>
          <w:p>
            <w:pPr>
              <w:spacing w:after="200"/>
            </w:pPr>
            <w:hyperlink r:id="rId94" w:history="1">
              <w:r>
                <w:rPr>
                  <w:color w:val="1e198e"/>
                  <w:b w:val="1"/>
                  <w:bCs w:val="1"/>
                  <w:u w:val="single"/>
                </w:rPr>
                <w:t xml:space="preserve">Safety of Pyrazinamide for the Treatment of Tuberculosis in Older Patients Over 75 Years of Age : A Retrospective Monocentric Cohort Study</w:t>
              </w:r>
            </w:hyperlink>
          </w:p>
          <w:p>
            <w:pPr/>
            <w:hyperlink r:id="rId95" w:history="1">
              <w:r>
                <w:rPr>
                  <w:color w:val="#410a8c"/>
                  <w:u w:val="single"/>
                </w:rPr>
                <w:t xml:space="preserve">Stella Rousset</w:t>
              </w:r>
            </w:hyperlink>
            <w:r>
              <w:rPr/>
              <w:t xml:space="preserve">,</w:t>
            </w:r>
            <w:hyperlink r:id="rId96" w:history="1">
              <w:r>
                <w:rPr>
                  <w:color w:val="#410a8c"/>
                  <w:u w:val="single"/>
                </w:rPr>
                <w:t xml:space="preserve">Margaux Lafaurie</w:t>
              </w:r>
            </w:hyperlink>
            <w:r>
              <w:rPr/>
              <w:t xml:space="preserve">,</w:t>
            </w:r>
            <w:hyperlink r:id="rId97" w:history="1">
              <w:r>
                <w:rPr>
                  <w:color w:val="#410a8c"/>
                  <w:u w:val="single"/>
                </w:rPr>
                <w:t xml:space="preserve">Hélène Guet-Revillet</w:t>
              </w:r>
            </w:hyperlink>
            <w:r>
              <w:rPr/>
              <w:t xml:space="preserve">,</w:t>
            </w:r>
            <w:hyperlink r:id="rId98" w:history="1">
              <w:r>
                <w:rPr>
                  <w:color w:val="#410a8c"/>
                  <w:u w:val="single"/>
                </w:rPr>
                <w:t xml:space="preserve">Caroline Protin</w:t>
              </w:r>
            </w:hyperlink>
            <w:r>
              <w:rPr/>
              <w:t xml:space="preserve">,</w:t>
            </w:r>
            <w:hyperlink r:id="rId99" w:history="1">
              <w:r>
                <w:rPr>
                  <w:color w:val="#410a8c"/>
                  <w:u w:val="single"/>
                </w:rPr>
                <w:t xml:space="preserve">Jean Le Grusse</w:t>
              </w:r>
            </w:hyperlink>
            <w:r>
              <w:rPr/>
              <w:t xml:space="preserve">et al.</w:t>
            </w:r>
          </w:p>
          <w:p>
            <w:pPr/>
            <w:r>
              <w:rPr>
                <w:i w:val="1"/>
                <w:iCs w:val="1"/>
              </w:rPr>
              <w:t xml:space="preserve">Drugs and Aging</w:t>
            </w:r>
            <w:r>
              <w:rPr/>
              <w:t xml:space="preserve">, 2021, 38 (1), pp.43-52. </w:t>
            </w:r>
            <w:hyperlink r:id="rId100" w:history="1">
              <w:r>
                <w:rPr>
                  <w:color w:val="#410a8c"/>
                  <w:u w:val="single"/>
                </w:rPr>
                <w:t xml:space="preserve">⟨10.1007/s40266-020-00811-9⟩</w:t>
              </w:r>
            </w:hyperlink>
          </w:p>
          <w:p>
            <w:pPr/>
            <w:r>
              <w:rPr/>
              <w:t xml:space="preserve">Article dans une revue</w:t>
            </w:r>
          </w:p>
          <w:p>
            <w:pPr/>
            <w:hyperlink r:id="rId94" w:history="1">
              <w:r>
                <w:rPr>
                  <w:color w:val="#410a8c"/>
                  <w:u w:val="single"/>
                </w:rPr>
                <w:t xml:space="preserve">hal-03158686v1</w:t>
              </w:r>
            </w:hyperlink>
          </w:p>
        </w:tc>
      </w:tr>
      <w:tr>
        <w:trPr/>
        <w:tc>
          <w:tcPr>
            <w:noWrap/>
          </w:tcPr>
          <w:p>
            <w:pPr>
              <w:spacing w:after="200"/>
            </w:pPr>
            <w:hyperlink r:id="rId101" w:history="1">
              <w:r>
                <w:rPr>
                  <w:color w:val="1e198e"/>
                  <w:b w:val="1"/>
                  <w:bCs w:val="1"/>
                  <w:u w:val="single"/>
                </w:rPr>
                <w:t xml:space="preserve">Neglecting plasma protein binding in COVID-19 patients leads to a wrong interpretation of lopinavir overexposure</w:t>
              </w:r>
            </w:hyperlink>
          </w:p>
          <w:p>
            <w:pPr/>
            <w:hyperlink r:id="rId102" w:history="1">
              <w:r>
                <w:rPr>
                  <w:color w:val="#410a8c"/>
                  <w:u w:val="single"/>
                </w:rPr>
                <w:t xml:space="preserve">Francoise Stanke-Labesque</w:t>
              </w:r>
            </w:hyperlink>
            <w:r>
              <w:rPr/>
              <w:t xml:space="preserve">,</w:t>
            </w:r>
            <w:hyperlink r:id="rId12" w:history="1">
              <w:r>
                <w:rPr>
                  <w:color w:val="#410a8c"/>
                  <w:u w:val="single"/>
                </w:rPr>
                <w:t xml:space="preserve">Didier Concordet</w:t>
              </w:r>
            </w:hyperlink>
            <w:r>
              <w:rPr/>
              <w:t xml:space="preserve">,</w:t>
            </w:r>
            <w:hyperlink r:id="rId103" w:history="1">
              <w:r>
                <w:rPr>
                  <w:color w:val="#410a8c"/>
                  <w:u w:val="single"/>
                </w:rPr>
                <w:t xml:space="preserve">Zoubir Djerada</w:t>
              </w:r>
            </w:hyperlink>
            <w:r>
              <w:rPr/>
              <w:t xml:space="preserve">,</w:t>
            </w:r>
            <w:hyperlink r:id="rId104" w:history="1">
              <w:r>
                <w:rPr>
                  <w:color w:val="#410a8c"/>
                  <w:u w:val="single"/>
                </w:rPr>
                <w:t xml:space="preserve">Stephane Bouchet</w:t>
              </w:r>
            </w:hyperlink>
            <w:r>
              <w:rPr/>
              <w:t xml:space="preserve">,</w:t>
            </w:r>
            <w:hyperlink r:id="rId105" w:history="1">
              <w:r>
                <w:rPr>
                  <w:color w:val="#410a8c"/>
                  <w:u w:val="single"/>
                </w:rPr>
                <w:t xml:space="preserve">Caroline Solas</w:t>
              </w:r>
            </w:hyperlink>
            <w:r>
              <w:rPr/>
              <w:t xml:space="preserve">et al.</w:t>
            </w:r>
          </w:p>
          <w:p>
            <w:pPr/>
            <w:r>
              <w:rPr>
                <w:i w:val="1"/>
                <w:iCs w:val="1"/>
              </w:rPr>
              <w:t xml:space="preserve">Clinical Pharmacology and Therapeutics</w:t>
            </w:r>
            <w:r>
              <w:rPr/>
              <w:t xml:space="preserve">, 2021, Therapeutic Innovations in Infectious Diseases, 109 (4), pp.1030-1033. </w:t>
            </w:r>
            <w:hyperlink r:id="rId106" w:history="1">
              <w:r>
                <w:rPr>
                  <w:color w:val="#410a8c"/>
                  <w:u w:val="single"/>
                </w:rPr>
                <w:t xml:space="preserve">⟨10.1002/cpt.2196⟩</w:t>
              </w:r>
            </w:hyperlink>
          </w:p>
          <w:p>
            <w:pPr/>
            <w:r>
              <w:rPr/>
              <w:t xml:space="preserve">Article dans une revue</w:t>
            </w:r>
          </w:p>
          <w:p>
            <w:pPr/>
            <w:hyperlink r:id="rId101" w:history="1">
              <w:r>
                <w:rPr>
                  <w:color w:val="#410a8c"/>
                  <w:u w:val="single"/>
                </w:rPr>
                <w:t xml:space="preserve">hal-03191652v1</w:t>
              </w:r>
            </w:hyperlink>
          </w:p>
        </w:tc>
      </w:tr>
      <w:tr>
        <w:trPr/>
        <w:tc>
          <w:tcPr>
            <w:noWrap/>
          </w:tcPr>
          <w:p>
            <w:pPr>
              <w:spacing w:after="200"/>
            </w:pPr>
            <w:hyperlink r:id="rId107" w:history="1">
              <w:r>
                <w:rPr>
                  <w:color w:val="1e198e"/>
                  <w:b w:val="1"/>
                  <w:bCs w:val="1"/>
                  <w:u w:val="single"/>
                </w:rPr>
                <w:t xml:space="preserve">Efficacy of dihydroartemisinin/piperaquine in patients with noncomplicated Plasmodium falciparum malaria in Yaoundé, Cameroon</w:t>
              </w:r>
            </w:hyperlink>
          </w:p>
          <w:p>
            <w:pPr/>
            <w:hyperlink r:id="rId108" w:history="1">
              <w:r>
                <w:rPr>
                  <w:color w:val="#410a8c"/>
                  <w:u w:val="single"/>
                </w:rPr>
                <w:t xml:space="preserve">Mélissa Mairet-Khedim</w:t>
              </w:r>
            </w:hyperlink>
            <w:r>
              <w:rPr/>
              <w:t xml:space="preserve">,</w:t>
            </w:r>
            <w:hyperlink r:id="rId109" w:history="1">
              <w:r>
                <w:rPr>
                  <w:color w:val="#410a8c"/>
                  <w:u w:val="single"/>
                </w:rPr>
                <w:t xml:space="preserve">Sandrine Nsango</w:t>
              </w:r>
            </w:hyperlink>
            <w:r>
              <w:rPr/>
              <w:t xml:space="preserve">,</w:t>
            </w:r>
            <w:hyperlink r:id="rId110" w:history="1">
              <w:r>
                <w:rPr>
                  <w:color w:val="#410a8c"/>
                  <w:u w:val="single"/>
                </w:rPr>
                <w:t xml:space="preserve">Christelle Ngou</w:t>
              </w:r>
            </w:hyperlink>
            <w:r>
              <w:rPr/>
              <w:t xml:space="preserve">,</w:t>
            </w:r>
            <w:hyperlink r:id="rId111" w:history="1">
              <w:r>
                <w:rPr>
                  <w:color w:val="#410a8c"/>
                  <w:u w:val="single"/>
                </w:rPr>
                <w:t xml:space="preserve">Sandie Menard</w:t>
              </w:r>
            </w:hyperlink>
            <w:r>
              <w:rPr/>
              <w:t xml:space="preserve">,</w:t>
            </w:r>
            <w:hyperlink r:id="rId112" w:history="1">
              <w:r>
                <w:rPr>
                  <w:color w:val="#410a8c"/>
                  <w:u w:val="single"/>
                </w:rPr>
                <w:t xml:space="preserve">Camille Roesch</w:t>
              </w:r>
            </w:hyperlink>
            <w:r>
              <w:rPr/>
              <w:t xml:space="preserve">et al.</w:t>
            </w:r>
          </w:p>
          <w:p>
            <w:pPr/>
            <w:r>
              <w:rPr>
                <w:i w:val="1"/>
                <w:iCs w:val="1"/>
              </w:rPr>
              <w:t xml:space="preserve">Journal of Antimicrobial Chemotherapy</w:t>
            </w:r>
            <w:r>
              <w:rPr/>
              <w:t xml:space="preserve">, 2021, 76 (11), pp.3037-3044. </w:t>
            </w:r>
            <w:hyperlink r:id="rId113" w:history="1">
              <w:r>
                <w:rPr>
                  <w:color w:val="#410a8c"/>
                  <w:u w:val="single"/>
                </w:rPr>
                <w:t xml:space="preserve">⟨10.1093/jac/dkab281⟩</w:t>
              </w:r>
            </w:hyperlink>
          </w:p>
          <w:p>
            <w:pPr/>
            <w:r>
              <w:rPr/>
              <w:t xml:space="preserve">Article dans une revue</w:t>
            </w:r>
          </w:p>
          <w:p>
            <w:pPr/>
            <w:hyperlink r:id="rId107" w:history="1">
              <w:r>
                <w:rPr>
                  <w:color w:val="#410a8c"/>
                  <w:u w:val="single"/>
                </w:rPr>
                <w:t xml:space="preserve">pasteur-03494748v1</w:t>
              </w:r>
            </w:hyperlink>
          </w:p>
        </w:tc>
      </w:tr>
      <w:tr>
        <w:trPr/>
        <w:tc>
          <w:tcPr>
            <w:noWrap/>
          </w:tcPr>
          <w:p>
            <w:pPr>
              <w:spacing w:after="200"/>
            </w:pPr>
            <w:hyperlink r:id="rId114" w:history="1">
              <w:r>
                <w:rPr>
                  <w:color w:val="1e198e"/>
                  <w:b w:val="1"/>
                  <w:bCs w:val="1"/>
                  <w:u w:val="single"/>
                </w:rPr>
                <w:t xml:space="preserve">Authors' Reply to Krebs-Brown et al. Comment on: &amp;quot;Why Were More Than 200 Subjects Required to Demonstrate the Bioequivalence of a New Formulation of Levothyroxine with an Old One?</w:t>
              </w:r>
            </w:hyperlink>
          </w:p>
          <w:p>
            <w:pPr/>
            <w:hyperlink r:id="rId12" w:history="1">
              <w:r>
                <w:rPr>
                  <w:color w:val="#410a8c"/>
                  <w:u w:val="single"/>
                </w:rPr>
                <w:t xml:space="preserve">Didier Concordet</w:t>
              </w:r>
            </w:hyperlink>
            <w:r>
              <w:rPr/>
              <w:t xml:space="preserve">,</w:t>
            </w:r>
            <w:hyperlink r:id="rId9" w:history="1">
              <w:r>
                <w:rPr>
                  <w:color w:val="#410a8c"/>
                  <w:u w:val="single"/>
                </w:rPr>
                <w:t xml:space="preserve">Peggy Gandia</w:t>
              </w:r>
            </w:hyperlink>
            <w:r>
              <w:rPr/>
              <w:t xml:space="preserve">,</w:t>
            </w:r>
            <w:hyperlink r:id="rId115" w:history="1">
              <w:r>
                <w:rPr>
                  <w:color w:val="#410a8c"/>
                  <w:u w:val="single"/>
                </w:rPr>
                <w:t xml:space="preserve">J L Montastruc</w:t>
              </w:r>
            </w:hyperlink>
            <w:r>
              <w:rPr/>
              <w:t xml:space="preserve">,</w:t>
            </w:r>
            <w:hyperlink r:id="rId116" w:history="1">
              <w:r>
                <w:rPr>
                  <w:color w:val="#410a8c"/>
                  <w:u w:val="single"/>
                </w:rPr>
                <w:t xml:space="preserve">Alain Bousquet‐mélou</w:t>
              </w:r>
            </w:hyperlink>
            <w:r>
              <w:rPr/>
              <w:t xml:space="preserve">,</w:t>
            </w:r>
            <w:hyperlink r:id="rId117" w:history="1">
              <w:r>
                <w:rPr>
                  <w:color w:val="#410a8c"/>
                  <w:u w:val="single"/>
                </w:rPr>
                <w:t xml:space="preserve">P Lees</w:t>
              </w:r>
            </w:hyperlink>
            <w:r>
              <w:rPr/>
              <w:t xml:space="preserve">et al.</w:t>
            </w:r>
          </w:p>
          <w:p>
            <w:pPr/>
            <w:r>
              <w:rPr>
                <w:i w:val="1"/>
                <w:iCs w:val="1"/>
              </w:rPr>
              <w:t xml:space="preserve">Clinical Pharmacokinetics</w:t>
            </w:r>
            <w:r>
              <w:rPr/>
              <w:t xml:space="preserve">, 2020, </w:t>
            </w:r>
            <w:hyperlink r:id="rId118" w:history="1">
              <w:r>
                <w:rPr>
                  <w:color w:val="#410a8c"/>
                  <w:u w:val="single"/>
                </w:rPr>
                <w:t xml:space="preserve">⟨10.1007/s40262-019-00848-z⟩</w:t>
              </w:r>
            </w:hyperlink>
          </w:p>
          <w:p>
            <w:pPr/>
            <w:r>
              <w:rPr/>
              <w:t xml:space="preserve">Article dans une revue</w:t>
            </w:r>
          </w:p>
          <w:p>
            <w:pPr/>
            <w:hyperlink r:id="rId114" w:history="1">
              <w:r>
                <w:rPr>
                  <w:color w:val="#410a8c"/>
                  <w:u w:val="single"/>
                </w:rPr>
                <w:t xml:space="preserve">hal-02627432v1</w:t>
              </w:r>
            </w:hyperlink>
          </w:p>
        </w:tc>
      </w:tr>
      <w:tr>
        <w:trPr/>
        <w:tc>
          <w:tcPr>
            <w:noWrap/>
          </w:tcPr>
          <w:p>
            <w:pPr>
              <w:spacing w:after="200"/>
            </w:pPr>
            <w:hyperlink r:id="rId119" w:history="1">
              <w:r>
                <w:rPr>
                  <w:color w:val="1e198e"/>
                  <w:b w:val="1"/>
                  <w:bCs w:val="1"/>
                  <w:u w:val="single"/>
                </w:rPr>
                <w:t xml:space="preserve">Serious Ivermectin Toxicity and Human ABCB1 Nonsense Mutations</w:t>
              </w:r>
            </w:hyperlink>
          </w:p>
          <w:p>
            <w:pPr/>
            <w:hyperlink r:id="rId120" w:history="1">
              <w:r>
                <w:rPr>
                  <w:color w:val="#410a8c"/>
                  <w:u w:val="single"/>
                </w:rPr>
                <w:t xml:space="preserve">Eloise Baudou</w:t>
              </w:r>
            </w:hyperlink>
            <w:r>
              <w:rPr/>
              <w:t xml:space="preserve">,</w:t>
            </w:r>
            <w:hyperlink r:id="rId121" w:history="1">
              <w:r>
                <w:rPr>
                  <w:color w:val="#410a8c"/>
                  <w:u w:val="single"/>
                </w:rPr>
                <w:t xml:space="preserve">Anne Lespine</w:t>
              </w:r>
            </w:hyperlink>
            <w:r>
              <w:rPr/>
              <w:t xml:space="preserve">,</w:t>
            </w:r>
            <w:hyperlink r:id="rId122" w:history="1">
              <w:r>
                <w:rPr>
                  <w:color w:val="#410a8c"/>
                  <w:u w:val="single"/>
                </w:rPr>
                <w:t xml:space="preserve">Geneviève Durrieu</w:t>
              </w:r>
            </w:hyperlink>
            <w:r>
              <w:rPr/>
              <w:t xml:space="preserve">,</w:t>
            </w:r>
            <w:hyperlink r:id="rId123" w:history="1">
              <w:r>
                <w:rPr>
                  <w:color w:val="#410a8c"/>
                  <w:u w:val="single"/>
                </w:rPr>
                <w:t xml:space="preserve">François André</w:t>
              </w:r>
            </w:hyperlink>
            <w:r>
              <w:rPr/>
              <w:t xml:space="preserve">,</w:t>
            </w:r>
            <w:hyperlink r:id="rId9" w:history="1">
              <w:r>
                <w:rPr>
                  <w:color w:val="#410a8c"/>
                  <w:u w:val="single"/>
                </w:rPr>
                <w:t xml:space="preserve">Peggy Gandia</w:t>
              </w:r>
            </w:hyperlink>
            <w:r>
              <w:rPr/>
              <w:t xml:space="preserve">et al.</w:t>
            </w:r>
          </w:p>
          <w:p>
            <w:pPr/>
            <w:r>
              <w:rPr>
                <w:i w:val="1"/>
                <w:iCs w:val="1"/>
              </w:rPr>
              <w:t xml:space="preserve">New England Journal of Medicine</w:t>
            </w:r>
            <w:r>
              <w:rPr/>
              <w:t xml:space="preserve">, 2020, 383 (8), pp.787--789. </w:t>
            </w:r>
            <w:hyperlink r:id="rId124" w:history="1">
              <w:r>
                <w:rPr>
                  <w:color w:val="#410a8c"/>
                  <w:u w:val="single"/>
                </w:rPr>
                <w:t xml:space="preserve">⟨10.1056/NEJMc1917344⟩</w:t>
              </w:r>
            </w:hyperlink>
          </w:p>
          <w:p>
            <w:pPr/>
            <w:r>
              <w:rPr/>
              <w:t xml:space="preserve">Article dans une revue</w:t>
            </w:r>
          </w:p>
          <w:p>
            <w:pPr/>
            <w:hyperlink r:id="rId119" w:history="1">
              <w:r>
                <w:rPr>
                  <w:color w:val="#410a8c"/>
                  <w:u w:val="single"/>
                </w:rPr>
                <w:t xml:space="preserve">hal-02928174v1</w:t>
              </w:r>
            </w:hyperlink>
          </w:p>
        </w:tc>
      </w:tr>
      <w:tr>
        <w:trPr/>
        <w:tc>
          <w:tcPr>
            <w:noWrap/>
          </w:tcPr>
          <w:p>
            <w:pPr>
              <w:spacing w:after="200"/>
            </w:pPr>
            <w:hyperlink r:id="rId125" w:history="1">
              <w:r>
                <w:rPr>
                  <w:color w:val="1e198e"/>
                  <w:b w:val="1"/>
                  <w:bCs w:val="1"/>
                  <w:u w:val="single"/>
                </w:rPr>
                <w:t xml:space="preserve">Authors' Reply to Yu et al.: &amp;quot;&amp;quot;Levothyrox® New and Old Formulations: Are They Switchable for Millions of Patients?</w:t>
              </w:r>
            </w:hyperlink>
          </w:p>
          <w:p>
            <w:pPr/>
            <w:hyperlink r:id="rId12" w:history="1">
              <w:r>
                <w:rPr>
                  <w:color w:val="#410a8c"/>
                  <w:u w:val="single"/>
                </w:rPr>
                <w:t xml:space="preserve">Didier Concordet</w:t>
              </w:r>
            </w:hyperlink>
            <w:r>
              <w:rPr/>
              <w:t xml:space="preserve">,</w:t>
            </w:r>
            <w:hyperlink r:id="rId9" w:history="1">
              <w:r>
                <w:rPr>
                  <w:color w:val="#410a8c"/>
                  <w:u w:val="single"/>
                </w:rPr>
                <w:t xml:space="preserve">Peggy Gandia</w:t>
              </w:r>
            </w:hyperlink>
            <w:r>
              <w:rPr/>
              <w:t xml:space="preserve">,</w:t>
            </w:r>
            <w:hyperlink r:id="rId126" w:history="1">
              <w:r>
                <w:rPr>
                  <w:color w:val="#410a8c"/>
                  <w:u w:val="single"/>
                </w:rPr>
                <w:t xml:space="preserve">Jean-Louis Montastruc</w:t>
              </w:r>
            </w:hyperlink>
            <w:r>
              <w:rPr/>
              <w:t xml:space="preserve">,</w:t>
            </w:r>
            <w:hyperlink r:id="rId116" w:history="1">
              <w:r>
                <w:rPr>
                  <w:color w:val="#410a8c"/>
                  <w:u w:val="single"/>
                </w:rPr>
                <w:t xml:space="preserve">Alain Bousquet‐mélou</w:t>
              </w:r>
            </w:hyperlink>
            <w:r>
              <w:rPr/>
              <w:t xml:space="preserve">,</w:t>
            </w:r>
            <w:hyperlink r:id="rId127" w:history="1">
              <w:r>
                <w:rPr>
                  <w:color w:val="#410a8c"/>
                  <w:u w:val="single"/>
                </w:rPr>
                <w:t xml:space="preserve">Peter Lees</w:t>
              </w:r>
            </w:hyperlink>
            <w:r>
              <w:rPr/>
              <w:t xml:space="preserve">et al.</w:t>
            </w:r>
          </w:p>
          <w:p>
            <w:pPr/>
            <w:r>
              <w:rPr>
                <w:i w:val="1"/>
                <w:iCs w:val="1"/>
              </w:rPr>
              <w:t xml:space="preserve">Clinical Pharmacokinetics</w:t>
            </w:r>
            <w:r>
              <w:rPr/>
              <w:t xml:space="preserve">, 2020, </w:t>
            </w:r>
            <w:hyperlink r:id="rId128" w:history="1">
              <w:r>
                <w:rPr>
                  <w:color w:val="#410a8c"/>
                  <w:u w:val="single"/>
                </w:rPr>
                <w:t xml:space="preserve">⟨10.1007/s40262-019-00852-3⟩</w:t>
              </w:r>
            </w:hyperlink>
          </w:p>
          <w:p>
            <w:pPr/>
            <w:r>
              <w:rPr/>
              <w:t xml:space="preserve">Article dans une revue</w:t>
            </w:r>
          </w:p>
          <w:p>
            <w:pPr/>
            <w:hyperlink r:id="rId125" w:history="1">
              <w:r>
                <w:rPr>
                  <w:color w:val="#410a8c"/>
                  <w:u w:val="single"/>
                </w:rPr>
                <w:t xml:space="preserve">hal-02619187v1</w:t>
              </w:r>
            </w:hyperlink>
          </w:p>
        </w:tc>
      </w:tr>
      <w:tr>
        <w:trPr/>
        <w:tc>
          <w:tcPr>
            <w:noWrap/>
          </w:tcPr>
          <w:p>
            <w:pPr>
              <w:spacing w:after="200"/>
            </w:pPr>
            <w:hyperlink r:id="rId129" w:history="1">
              <w:r>
                <w:rPr>
                  <w:color w:val="1e198e"/>
                  <w:b w:val="1"/>
                  <w:bCs w:val="1"/>
                  <w:u w:val="single"/>
                </w:rPr>
                <w:t xml:space="preserve">Influence of extracorporeal membrane oxygenation on the pharmacokinetics of ceftolozane/tazobactam: an ex vivo and in vivo study</w:t>
              </w:r>
            </w:hyperlink>
          </w:p>
          <w:p>
            <w:pPr/>
            <w:hyperlink r:id="rId130" w:history="1">
              <w:r>
                <w:rPr>
                  <w:color w:val="#410a8c"/>
                  <w:u w:val="single"/>
                </w:rPr>
                <w:t xml:space="preserve">Camille Mané</w:t>
              </w:r>
            </w:hyperlink>
            <w:r>
              <w:rPr/>
              <w:t xml:space="preserve">,</w:t>
            </w:r>
            <w:hyperlink r:id="rId131" w:history="1">
              <w:r>
                <w:rPr>
                  <w:color w:val="#410a8c"/>
                  <w:u w:val="single"/>
                </w:rPr>
                <w:t xml:space="preserve">Clément Delmas</w:t>
              </w:r>
            </w:hyperlink>
            <w:r>
              <w:rPr/>
              <w:t xml:space="preserve">,</w:t>
            </w:r>
            <w:hyperlink r:id="rId132" w:history="1">
              <w:r>
                <w:rPr>
                  <w:color w:val="#410a8c"/>
                  <w:u w:val="single"/>
                </w:rPr>
                <w:t xml:space="preserve">Jean Porterie</w:t>
              </w:r>
            </w:hyperlink>
            <w:r>
              <w:rPr/>
              <w:t xml:space="preserve">,</w:t>
            </w:r>
            <w:hyperlink r:id="rId133" w:history="1">
              <w:r>
                <w:rPr>
                  <w:color w:val="#410a8c"/>
                  <w:u w:val="single"/>
                </w:rPr>
                <w:t xml:space="preserve">Géraldine Jourdan</w:t>
              </w:r>
            </w:hyperlink>
            <w:r>
              <w:rPr/>
              <w:t xml:space="preserve">,</w:t>
            </w:r>
            <w:hyperlink r:id="rId134" w:history="1">
              <w:r>
                <w:rPr>
                  <w:color w:val="#410a8c"/>
                  <w:u w:val="single"/>
                </w:rPr>
                <w:t xml:space="preserve">Patrick Verwaerde</w:t>
              </w:r>
            </w:hyperlink>
            <w:r>
              <w:rPr/>
              <w:t xml:space="preserve">et al.</w:t>
            </w:r>
          </w:p>
          <w:p>
            <w:pPr/>
            <w:r>
              <w:rPr>
                <w:i w:val="1"/>
                <w:iCs w:val="1"/>
              </w:rPr>
              <w:t xml:space="preserve">Journal of Translational Medicine</w:t>
            </w:r>
            <w:r>
              <w:rPr/>
              <w:t xml:space="preserve">, 2020, 18 (1), pp.213. </w:t>
            </w:r>
            <w:hyperlink r:id="rId135" w:history="1">
              <w:r>
                <w:rPr>
                  <w:color w:val="#410a8c"/>
                  <w:u w:val="single"/>
                </w:rPr>
                <w:t xml:space="preserve">⟨10.1186/s12967-020-02381-1⟩</w:t>
              </w:r>
            </w:hyperlink>
          </w:p>
          <w:p>
            <w:pPr/>
            <w:r>
              <w:rPr/>
              <w:t xml:space="preserve">Article dans une revue</w:t>
            </w:r>
          </w:p>
          <w:p>
            <w:pPr/>
            <w:hyperlink r:id="rId129" w:history="1">
              <w:r>
                <w:rPr>
                  <w:color w:val="#410a8c"/>
                  <w:u w:val="single"/>
                </w:rPr>
                <w:t xml:space="preserve">hal-02940915v1</w:t>
              </w:r>
            </w:hyperlink>
          </w:p>
        </w:tc>
      </w:tr>
      <w:tr>
        <w:trPr/>
        <w:tc>
          <w:tcPr>
            <w:noWrap/>
          </w:tcPr>
          <w:p>
            <w:pPr>
              <w:spacing w:after="200"/>
            </w:pPr>
            <w:hyperlink r:id="rId136" w:history="1">
              <w:r>
                <w:rPr>
                  <w:color w:val="1e198e"/>
                  <w:b w:val="1"/>
                  <w:bCs w:val="1"/>
                  <w:u w:val="single"/>
                </w:rPr>
                <w:t xml:space="preserve">Why Were More Than 200 Subjects Required to Demonstrate the Bioequivalence of a New Formulation of Levothyroxine with an Old One?</w:t>
              </w:r>
            </w:hyperlink>
          </w:p>
          <w:p>
            <w:pPr/>
            <w:hyperlink r:id="rId12" w:history="1">
              <w:r>
                <w:rPr>
                  <w:color w:val="#410a8c"/>
                  <w:u w:val="single"/>
                </w:rPr>
                <w:t xml:space="preserve">Didier Concordet</w:t>
              </w:r>
            </w:hyperlink>
            <w:r>
              <w:rPr/>
              <w:t xml:space="preserve">,</w:t>
            </w:r>
            <w:hyperlink r:id="rId9" w:history="1">
              <w:r>
                <w:rPr>
                  <w:color w:val="#410a8c"/>
                  <w:u w:val="single"/>
                </w:rPr>
                <w:t xml:space="preserve">Peggy Gandia</w:t>
              </w:r>
            </w:hyperlink>
            <w:r>
              <w:rPr/>
              <w:t xml:space="preserve">,</w:t>
            </w:r>
            <w:hyperlink r:id="rId126" w:history="1">
              <w:r>
                <w:rPr>
                  <w:color w:val="#410a8c"/>
                  <w:u w:val="single"/>
                </w:rPr>
                <w:t xml:space="preserve">Jean-Louis Montastruc</w:t>
              </w:r>
            </w:hyperlink>
            <w:r>
              <w:rPr/>
              <w:t xml:space="preserve">,</w:t>
            </w:r>
            <w:hyperlink r:id="rId116" w:history="1">
              <w:r>
                <w:rPr>
                  <w:color w:val="#410a8c"/>
                  <w:u w:val="single"/>
                </w:rPr>
                <w:t xml:space="preserve">Alain Bousquet‐mélou</w:t>
              </w:r>
            </w:hyperlink>
            <w:r>
              <w:rPr/>
              <w:t xml:space="preserve">,</w:t>
            </w:r>
            <w:hyperlink r:id="rId127" w:history="1">
              <w:r>
                <w:rPr>
                  <w:color w:val="#410a8c"/>
                  <w:u w:val="single"/>
                </w:rPr>
                <w:t xml:space="preserve">Peter Lees</w:t>
              </w:r>
            </w:hyperlink>
            <w:r>
              <w:rPr/>
              <w:t xml:space="preserve">et al.</w:t>
            </w:r>
          </w:p>
          <w:p>
            <w:pPr/>
            <w:r>
              <w:rPr>
                <w:i w:val="1"/>
                <w:iCs w:val="1"/>
              </w:rPr>
              <w:t xml:space="preserve">Clinical Pharmacokinetics</w:t>
            </w:r>
            <w:r>
              <w:rPr/>
              <w:t xml:space="preserve">, 2020, </w:t>
            </w:r>
            <w:hyperlink r:id="rId137" w:history="1">
              <w:r>
                <w:rPr>
                  <w:color w:val="#410a8c"/>
                  <w:u w:val="single"/>
                </w:rPr>
                <w:t xml:space="preserve">⟨10.1007/s40262-019-00812-x⟩</w:t>
              </w:r>
            </w:hyperlink>
          </w:p>
          <w:p>
            <w:pPr/>
            <w:r>
              <w:rPr/>
              <w:t xml:space="preserve">Article dans une revue</w:t>
            </w:r>
          </w:p>
          <w:p>
            <w:pPr/>
            <w:hyperlink r:id="rId136" w:history="1">
              <w:r>
                <w:rPr>
                  <w:color w:val="#410a8c"/>
                  <w:u w:val="single"/>
                </w:rPr>
                <w:t xml:space="preserve">hal-02624662v1</w:t>
              </w:r>
            </w:hyperlink>
          </w:p>
        </w:tc>
      </w:tr>
      <w:tr>
        <w:trPr/>
        <w:tc>
          <w:tcPr>
            <w:noWrap/>
          </w:tcPr>
          <w:p>
            <w:pPr>
              <w:spacing w:after="200"/>
            </w:pPr>
            <w:hyperlink r:id="rId138" w:history="1">
              <w:r>
                <w:rPr>
                  <w:color w:val="1e198e"/>
                  <w:b w:val="1"/>
                  <w:bCs w:val="1"/>
                  <w:u w:val="single"/>
                </w:rPr>
                <w:t xml:space="preserve">Authors' Reply to Nicolas: &amp;quot;Why Were More than 200 Subjects Required to Demonstrate the Bioequivalence of a New Formulation of Levothyroxine with an Old One?</w:t>
              </w:r>
            </w:hyperlink>
          </w:p>
          <w:p>
            <w:pPr/>
            <w:hyperlink r:id="rId12" w:history="1">
              <w:r>
                <w:rPr>
                  <w:color w:val="#410a8c"/>
                  <w:u w:val="single"/>
                </w:rPr>
                <w:t xml:space="preserve">Didier Concordet</w:t>
              </w:r>
            </w:hyperlink>
            <w:r>
              <w:rPr/>
              <w:t xml:space="preserve">,</w:t>
            </w:r>
            <w:hyperlink r:id="rId9" w:history="1">
              <w:r>
                <w:rPr>
                  <w:color w:val="#410a8c"/>
                  <w:u w:val="single"/>
                </w:rPr>
                <w:t xml:space="preserve">Peggy Gandia</w:t>
              </w:r>
            </w:hyperlink>
            <w:r>
              <w:rPr/>
              <w:t xml:space="preserve">,</w:t>
            </w:r>
            <w:hyperlink r:id="rId126" w:history="1">
              <w:r>
                <w:rPr>
                  <w:color w:val="#410a8c"/>
                  <w:u w:val="single"/>
                </w:rPr>
                <w:t xml:space="preserve">Jean-Louis Montastruc</w:t>
              </w:r>
            </w:hyperlink>
            <w:r>
              <w:rPr/>
              <w:t xml:space="preserve">,</w:t>
            </w:r>
            <w:hyperlink r:id="rId116" w:history="1">
              <w:r>
                <w:rPr>
                  <w:color w:val="#410a8c"/>
                  <w:u w:val="single"/>
                </w:rPr>
                <w:t xml:space="preserve">Alain Bousquet‐mélou</w:t>
              </w:r>
            </w:hyperlink>
            <w:r>
              <w:rPr/>
              <w:t xml:space="preserve">,</w:t>
            </w:r>
            <w:hyperlink r:id="rId127" w:history="1">
              <w:r>
                <w:rPr>
                  <w:color w:val="#410a8c"/>
                  <w:u w:val="single"/>
                </w:rPr>
                <w:t xml:space="preserve">Peter Lees</w:t>
              </w:r>
            </w:hyperlink>
            <w:r>
              <w:rPr/>
              <w:t xml:space="preserve">et al.</w:t>
            </w:r>
          </w:p>
          <w:p>
            <w:pPr/>
            <w:r>
              <w:rPr>
                <w:i w:val="1"/>
                <w:iCs w:val="1"/>
              </w:rPr>
              <w:t xml:space="preserve">Clinical Pharmacokinetics</w:t>
            </w:r>
            <w:r>
              <w:rPr/>
              <w:t xml:space="preserve">, 2020, </w:t>
            </w:r>
            <w:hyperlink r:id="rId139" w:history="1">
              <w:r>
                <w:rPr>
                  <w:color w:val="#410a8c"/>
                  <w:u w:val="single"/>
                </w:rPr>
                <w:t xml:space="preserve">⟨10.1007/s40262-019-00851-4⟩</w:t>
              </w:r>
            </w:hyperlink>
          </w:p>
          <w:p>
            <w:pPr/>
            <w:r>
              <w:rPr/>
              <w:t xml:space="preserve">Article dans une revue</w:t>
            </w:r>
          </w:p>
          <w:p>
            <w:pPr/>
            <w:hyperlink r:id="rId138" w:history="1">
              <w:r>
                <w:rPr>
                  <w:color w:val="#410a8c"/>
                  <w:u w:val="single"/>
                </w:rPr>
                <w:t xml:space="preserve">hal-02627433v1</w:t>
              </w:r>
            </w:hyperlink>
          </w:p>
        </w:tc>
      </w:tr>
      <w:tr>
        <w:trPr/>
        <w:tc>
          <w:tcPr>
            <w:noWrap/>
          </w:tcPr>
          <w:p>
            <w:pPr>
              <w:spacing w:after="200"/>
            </w:pPr>
            <w:hyperlink r:id="rId140" w:history="1">
              <w:r>
                <w:rPr>
                  <w:color w:val="1e198e"/>
                  <w:b w:val="1"/>
                  <w:bCs w:val="1"/>
                  <w:u w:val="single"/>
                </w:rPr>
                <w:t xml:space="preserve">Comparing ultrafiltration and equilibrium dialysis to measure unbound plasma dolutegravir concentrations based on a design of experiment approach</w:t>
              </w:r>
            </w:hyperlink>
          </w:p>
          <w:p>
            <w:pPr/>
            <w:hyperlink r:id="rId89" w:history="1">
              <w:r>
                <w:rPr>
                  <w:color w:val="#410a8c"/>
                  <w:u w:val="single"/>
                </w:rPr>
                <w:t xml:space="preserve">David Metsu</w:t>
              </w:r>
            </w:hyperlink>
            <w:r>
              <w:rPr/>
              <w:t xml:space="preserve">,</w:t>
            </w:r>
            <w:hyperlink r:id="rId141" w:history="1">
              <w:r>
                <w:rPr>
                  <w:color w:val="#410a8c"/>
                  <w:u w:val="single"/>
                </w:rPr>
                <w:t xml:space="preserve">Thomas Lanot</w:t>
              </w:r>
            </w:hyperlink>
            <w:r>
              <w:rPr/>
              <w:t xml:space="preserve">,</w:t>
            </w:r>
            <w:hyperlink r:id="rId142" w:history="1">
              <w:r>
                <w:rPr>
                  <w:color w:val="#410a8c"/>
                  <w:u w:val="single"/>
                </w:rPr>
                <w:t xml:space="preserve">François Fraissinet</w:t>
              </w:r>
            </w:hyperlink>
            <w:r>
              <w:rPr/>
              <w:t xml:space="preserve">,</w:t>
            </w:r>
            <w:hyperlink r:id="rId12" w:history="1">
              <w:r>
                <w:rPr>
                  <w:color w:val="#410a8c"/>
                  <w:u w:val="single"/>
                </w:rPr>
                <w:t xml:space="preserve">Didier Concordet</w:t>
              </w:r>
            </w:hyperlink>
            <w:r>
              <w:rPr/>
              <w:t xml:space="preserve">,</w:t>
            </w:r>
            <w:hyperlink r:id="rId143" w:history="1">
              <w:r>
                <w:rPr>
                  <w:color w:val="#410a8c"/>
                  <w:u w:val="single"/>
                </w:rPr>
                <w:t xml:space="preserve">Véronique V. Gayrard-Troy</w:t>
              </w:r>
            </w:hyperlink>
            <w:r>
              <w:rPr/>
              <w:t xml:space="preserve">et al.</w:t>
            </w:r>
          </w:p>
          <w:p>
            <w:pPr/>
            <w:r>
              <w:rPr>
                <w:i w:val="1"/>
                <w:iCs w:val="1"/>
              </w:rPr>
              <w:t xml:space="preserve">Scientific Reports</w:t>
            </w:r>
            <w:r>
              <w:rPr/>
              <w:t xml:space="preserve">, 2020, 10 (1), </w:t>
            </w:r>
            <w:hyperlink r:id="rId144" w:history="1">
              <w:r>
                <w:rPr>
                  <w:color w:val="#410a8c"/>
                  <w:u w:val="single"/>
                </w:rPr>
                <w:t xml:space="preserve">⟨10.1038/s41598-020-69102-y⟩</w:t>
              </w:r>
            </w:hyperlink>
          </w:p>
          <w:p>
            <w:pPr/>
            <w:r>
              <w:rPr/>
              <w:t xml:space="preserve">Article dans une revue</w:t>
            </w:r>
          </w:p>
          <w:p>
            <w:pPr/>
            <w:hyperlink r:id="rId140" w:history="1">
              <w:r>
                <w:rPr>
                  <w:color w:val="#410a8c"/>
                  <w:u w:val="single"/>
                </w:rPr>
                <w:t xml:space="preserve">hal-02911804v1</w:t>
              </w:r>
            </w:hyperlink>
          </w:p>
        </w:tc>
      </w:tr>
      <w:tr>
        <w:trPr/>
        <w:tc>
          <w:tcPr>
            <w:noWrap/>
          </w:tcPr>
          <w:p>
            <w:pPr>
              <w:spacing w:after="200"/>
            </w:pPr>
            <w:hyperlink r:id="rId145" w:history="1">
              <w:r>
                <w:rPr>
                  <w:color w:val="1e198e"/>
                  <w:b w:val="1"/>
                  <w:bCs w:val="1"/>
                  <w:u w:val="single"/>
                </w:rPr>
                <w:t xml:space="preserve">Hydroxychloroquine in Coronavirus Disease 2019 Patients: What Still Needs to Be Known About the Kinetics</w:t>
              </w:r>
            </w:hyperlink>
          </w:p>
          <w:p>
            <w:pPr/>
            <w:hyperlink r:id="rId146" w:history="1">
              <w:r>
                <w:rPr>
                  <w:color w:val="#410a8c"/>
                  <w:u w:val="single"/>
                </w:rPr>
                <w:t xml:space="preserve">Guillaume Martin-Blondel</w:t>
              </w:r>
            </w:hyperlink>
            <w:r>
              <w:rPr/>
              <w:t xml:space="preserve">,</w:t>
            </w:r>
            <w:hyperlink r:id="rId147" w:history="1">
              <w:r>
                <w:rPr>
                  <w:color w:val="#410a8c"/>
                  <w:u w:val="single"/>
                </w:rPr>
                <w:t xml:space="preserve">Stéphanie Ruiz</w:t>
              </w:r>
            </w:hyperlink>
            <w:r>
              <w:rPr/>
              <w:t xml:space="preserve">,</w:t>
            </w:r>
            <w:hyperlink r:id="rId148" w:history="1">
              <w:r>
                <w:rPr>
                  <w:color w:val="#410a8c"/>
                  <w:u w:val="single"/>
                </w:rPr>
                <w:t xml:space="preserve">Marlene Murris</w:t>
              </w:r>
            </w:hyperlink>
            <w:r>
              <w:rPr/>
              <w:t xml:space="preserve">,</w:t>
            </w:r>
            <w:hyperlink r:id="rId149" w:history="1">
              <w:r>
                <w:rPr>
                  <w:color w:val="#410a8c"/>
                  <w:u w:val="single"/>
                </w:rPr>
                <w:t xml:space="preserve">Stanilas Faguer</w:t>
              </w:r>
            </w:hyperlink>
            <w:r>
              <w:rPr/>
              <w:t xml:space="preserve">,</w:t>
            </w:r>
            <w:hyperlink r:id="rId150" w:history="1">
              <w:r>
                <w:rPr>
                  <w:color w:val="#410a8c"/>
                  <w:u w:val="single"/>
                </w:rPr>
                <w:t xml:space="preserve">Véronigue Duhalde</w:t>
              </w:r>
            </w:hyperlink>
            <w:r>
              <w:rPr/>
              <w:t xml:space="preserve">et al.</w:t>
            </w:r>
          </w:p>
          <w:p>
            <w:pPr/>
            <w:r>
              <w:rPr>
                <w:i w:val="1"/>
                <w:iCs w:val="1"/>
              </w:rPr>
              <w:t xml:space="preserve">Clinical Infectious Diseases</w:t>
            </w:r>
            <w:r>
              <w:rPr/>
              <w:t xml:space="preserve">, 2020, 71 (11), pp.2962-2964. </w:t>
            </w:r>
            <w:hyperlink r:id="rId151" w:history="1">
              <w:r>
                <w:rPr>
                  <w:color w:val="#410a8c"/>
                  <w:u w:val="single"/>
                </w:rPr>
                <w:t xml:space="preserve">⟨10.1093/cid/ciaa558⟩</w:t>
              </w:r>
            </w:hyperlink>
          </w:p>
          <w:p>
            <w:pPr/>
            <w:r>
              <w:rPr/>
              <w:t xml:space="preserve">Article dans une revue</w:t>
            </w:r>
          </w:p>
          <w:p>
            <w:pPr/>
            <w:hyperlink r:id="rId145" w:history="1">
              <w:r>
                <w:rPr>
                  <w:color w:val="#410a8c"/>
                  <w:u w:val="single"/>
                </w:rPr>
                <w:t xml:space="preserve">hal-03167732v1</w:t>
              </w:r>
            </w:hyperlink>
          </w:p>
        </w:tc>
      </w:tr>
      <w:tr>
        <w:trPr/>
        <w:tc>
          <w:tcPr>
            <w:noWrap/>
          </w:tcPr>
          <w:p>
            <w:pPr>
              <w:spacing w:after="200"/>
            </w:pPr>
            <w:hyperlink r:id="rId152" w:history="1">
              <w:r>
                <w:rPr>
                  <w:color w:val="1e198e"/>
                  <w:b w:val="1"/>
                  <w:bCs w:val="1"/>
                  <w:u w:val="single"/>
                </w:rPr>
                <w:t xml:space="preserve">Suicide Attempts</w:t>
              </w:r>
            </w:hyperlink>
          </w:p>
          <w:p>
            <w:pPr/>
            <w:hyperlink r:id="rId153" w:history="1">
              <w:r>
                <w:rPr>
                  <w:color w:val="#410a8c"/>
                  <w:u w:val="single"/>
                </w:rPr>
                <w:t xml:space="preserve">Juliette Salles</w:t>
              </w:r>
            </w:hyperlink>
            <w:r>
              <w:rPr/>
              <w:t xml:space="preserve">,</w:t>
            </w:r>
            <w:hyperlink r:id="rId154" w:history="1">
              <w:r>
                <w:rPr>
                  <w:color w:val="#410a8c"/>
                  <w:u w:val="single"/>
                </w:rPr>
                <w:t xml:space="preserve">Bernard Tiret</w:t>
              </w:r>
            </w:hyperlink>
            <w:r>
              <w:rPr/>
              <w:t xml:space="preserve">,</w:t>
            </w:r>
            <w:hyperlink r:id="rId155" w:history="1">
              <w:r>
                <w:rPr>
                  <w:color w:val="#410a8c"/>
                  <w:u w:val="single"/>
                </w:rPr>
                <w:t xml:space="preserve">Adeline Gallini</w:t>
              </w:r>
            </w:hyperlink>
            <w:r>
              <w:rPr/>
              <w:t xml:space="preserve">,</w:t>
            </w:r>
            <w:hyperlink r:id="rId9" w:history="1">
              <w:r>
                <w:rPr>
                  <w:color w:val="#410a8c"/>
                  <w:u w:val="single"/>
                </w:rPr>
                <w:t xml:space="preserve">Peggy Gandia</w:t>
              </w:r>
            </w:hyperlink>
            <w:r>
              <w:rPr/>
              <w:t xml:space="preserve">,</w:t>
            </w:r>
            <w:hyperlink r:id="rId156" w:history="1">
              <w:r>
                <w:rPr>
                  <w:color w:val="#410a8c"/>
                  <w:u w:val="single"/>
                </w:rPr>
                <w:t xml:space="preserve">Christophe Arbus</w:t>
              </w:r>
            </w:hyperlink>
            <w:r>
              <w:rPr/>
              <w:t xml:space="preserve">et al.</w:t>
            </w:r>
          </w:p>
          <w:p>
            <w:pPr/>
            <w:r>
              <w:rPr>
                <w:i w:val="1"/>
                <w:iCs w:val="1"/>
              </w:rPr>
              <w:t xml:space="preserve">Suicide and Life-Threatening Behavior</w:t>
            </w:r>
            <w:r>
              <w:rPr/>
              <w:t xml:space="preserve">, 2019, 50 (1), pp.315-328. </w:t>
            </w:r>
            <w:hyperlink r:id="rId157" w:history="1">
              <w:r>
                <w:rPr>
                  <w:color w:val="#410a8c"/>
                  <w:u w:val="single"/>
                </w:rPr>
                <w:t xml:space="preserve">⟨10.1111/sltb.12586⟩</w:t>
              </w:r>
            </w:hyperlink>
          </w:p>
          <w:p>
            <w:pPr/>
            <w:r>
              <w:rPr/>
              <w:t xml:space="preserve">Article dans une revue</w:t>
            </w:r>
          </w:p>
          <w:p>
            <w:pPr/>
            <w:hyperlink r:id="rId152" w:history="1">
              <w:r>
                <w:rPr>
                  <w:color w:val="#410a8c"/>
                  <w:u w:val="single"/>
                </w:rPr>
                <w:t xml:space="preserve">hal-03464218v1</w:t>
              </w:r>
            </w:hyperlink>
          </w:p>
        </w:tc>
      </w:tr>
      <w:tr>
        <w:trPr/>
        <w:tc>
          <w:tcPr>
            <w:noWrap/>
          </w:tcPr>
          <w:p>
            <w:pPr>
              <w:spacing w:after="200"/>
            </w:pPr>
            <w:hyperlink r:id="rId158" w:history="1">
              <w:r>
                <w:rPr>
                  <w:color w:val="1e198e"/>
                  <w:b w:val="1"/>
                  <w:bCs w:val="1"/>
                  <w:u w:val="single"/>
                </w:rPr>
                <w:t xml:space="preserve">Authors' Reply to Lechat et al.: &amp;quot; New and Old Formulations: Are they Switchable for Millions of Patients?</w:t>
              </w:r>
            </w:hyperlink>
          </w:p>
          <w:p>
            <w:pPr/>
            <w:hyperlink r:id="rId12" w:history="1">
              <w:r>
                <w:rPr>
                  <w:color w:val="#410a8c"/>
                  <w:u w:val="single"/>
                </w:rPr>
                <w:t xml:space="preserve">Didier Concordet</w:t>
              </w:r>
            </w:hyperlink>
            <w:r>
              <w:rPr/>
              <w:t xml:space="preserve">,</w:t>
            </w:r>
            <w:hyperlink r:id="rId9" w:history="1">
              <w:r>
                <w:rPr>
                  <w:color w:val="#410a8c"/>
                  <w:u w:val="single"/>
                </w:rPr>
                <w:t xml:space="preserve">Peggy Gandia</w:t>
              </w:r>
            </w:hyperlink>
            <w:r>
              <w:rPr/>
              <w:t xml:space="preserve">,</w:t>
            </w:r>
            <w:hyperlink r:id="rId126" w:history="1">
              <w:r>
                <w:rPr>
                  <w:color w:val="#410a8c"/>
                  <w:u w:val="single"/>
                </w:rPr>
                <w:t xml:space="preserve">Jean-Louis Montastruc</w:t>
              </w:r>
            </w:hyperlink>
            <w:r>
              <w:rPr/>
              <w:t xml:space="preserve">,</w:t>
            </w:r>
            <w:hyperlink r:id="rId116" w:history="1">
              <w:r>
                <w:rPr>
                  <w:color w:val="#410a8c"/>
                  <w:u w:val="single"/>
                </w:rPr>
                <w:t xml:space="preserve">Alain Bousquet‐mélou</w:t>
              </w:r>
            </w:hyperlink>
            <w:r>
              <w:rPr/>
              <w:t xml:space="preserve">,</w:t>
            </w:r>
            <w:hyperlink r:id="rId127" w:history="1">
              <w:r>
                <w:rPr>
                  <w:color w:val="#410a8c"/>
                  <w:u w:val="single"/>
                </w:rPr>
                <w:t xml:space="preserve">Peter Lees</w:t>
              </w:r>
            </w:hyperlink>
            <w:r>
              <w:rPr/>
              <w:t xml:space="preserve">et al.</w:t>
            </w:r>
          </w:p>
          <w:p>
            <w:pPr/>
            <w:r>
              <w:rPr>
                <w:i w:val="1"/>
                <w:iCs w:val="1"/>
              </w:rPr>
              <w:t xml:space="preserve">Clinical Pharmacokinetics</w:t>
            </w:r>
            <w:r>
              <w:rPr/>
              <w:t xml:space="preserve">, 2019, 58 (10), pp.1353-1354. </w:t>
            </w:r>
            <w:hyperlink r:id="rId159" w:history="1">
              <w:r>
                <w:rPr>
                  <w:color w:val="#410a8c"/>
                  <w:u w:val="single"/>
                </w:rPr>
                <w:t xml:space="preserve">⟨10.1007/s40262-019-00815-8⟩</w:t>
              </w:r>
            </w:hyperlink>
          </w:p>
          <w:p>
            <w:pPr/>
            <w:r>
              <w:rPr/>
              <w:t xml:space="preserve">Article dans une revue</w:t>
            </w:r>
          </w:p>
          <w:p>
            <w:pPr/>
            <w:hyperlink r:id="rId158" w:history="1">
              <w:r>
                <w:rPr>
                  <w:color w:val="#410a8c"/>
                  <w:u w:val="single"/>
                </w:rPr>
                <w:t xml:space="preserve">hal-02619071v1</w:t>
              </w:r>
            </w:hyperlink>
          </w:p>
        </w:tc>
      </w:tr>
      <w:tr>
        <w:trPr/>
        <w:tc>
          <w:tcPr>
            <w:noWrap/>
          </w:tcPr>
          <w:p>
            <w:pPr>
              <w:spacing w:after="200"/>
            </w:pPr>
            <w:hyperlink r:id="rId160" w:history="1">
              <w:r>
                <w:rPr>
                  <w:color w:val="1e198e"/>
                  <w:b w:val="1"/>
                  <w:bCs w:val="1"/>
                  <w:u w:val="single"/>
                </w:rPr>
                <w:t xml:space="preserve">Optimization of the treatment with beta-lactam antibiotics in critically ill patients—guidelines from the French Society of Pharmacology and Therapeutics (Société Française de Pharmacologie et Thérapeutique—SFPT) and the French Society of Anaesthesia and Intensive Care Medicine (Société Française d’Anesthésie et Réanimation—SFAR)</w:t>
              </w:r>
            </w:hyperlink>
          </w:p>
          <w:p>
            <w:pPr/>
            <w:hyperlink r:id="rId52" w:history="1">
              <w:r>
                <w:rPr>
                  <w:color w:val="#410a8c"/>
                  <w:u w:val="single"/>
                </w:rPr>
                <w:t xml:space="preserve">Romain Guilhaumou</w:t>
              </w:r>
            </w:hyperlink>
            <w:r>
              <w:rPr/>
              <w:t xml:space="preserve">,</w:t>
            </w:r>
            <w:hyperlink r:id="rId161" w:history="1">
              <w:r>
                <w:rPr>
                  <w:color w:val="#410a8c"/>
                  <w:u w:val="single"/>
                </w:rPr>
                <w:t xml:space="preserve">Sihem Benaboud</w:t>
              </w:r>
            </w:hyperlink>
            <w:r>
              <w:rPr/>
              <w:t xml:space="preserve">,</w:t>
            </w:r>
            <w:hyperlink r:id="rId162" w:history="1">
              <w:r>
                <w:rPr>
                  <w:color w:val="#410a8c"/>
                  <w:u w:val="single"/>
                </w:rPr>
                <w:t xml:space="preserve">Youssef Bennis</w:t>
              </w:r>
            </w:hyperlink>
            <w:r>
              <w:rPr/>
              <w:t xml:space="preserve">,</w:t>
            </w:r>
            <w:hyperlink r:id="rId163" w:history="1">
              <w:r>
                <w:rPr>
                  <w:color w:val="#410a8c"/>
                  <w:u w:val="single"/>
                </w:rPr>
                <w:t xml:space="preserve">Claire Dahyot-Fizelier</w:t>
              </w:r>
            </w:hyperlink>
            <w:r>
              <w:rPr/>
              <w:t xml:space="preserve">,</w:t>
            </w:r>
            <w:hyperlink r:id="rId164" w:history="1">
              <w:r>
                <w:rPr>
                  <w:color w:val="#410a8c"/>
                  <w:u w:val="single"/>
                </w:rPr>
                <w:t xml:space="preserve">Eric Dailly</w:t>
              </w:r>
            </w:hyperlink>
            <w:r>
              <w:rPr/>
              <w:t xml:space="preserve">et al.</w:t>
            </w:r>
          </w:p>
          <w:p>
            <w:pPr/>
            <w:r>
              <w:rPr>
                <w:i w:val="1"/>
                <w:iCs w:val="1"/>
              </w:rPr>
              <w:t xml:space="preserve">Critical Care</w:t>
            </w:r>
            <w:r>
              <w:rPr/>
              <w:t xml:space="preserve">, 2019, 23, pp.104. </w:t>
            </w:r>
            <w:hyperlink r:id="rId165" w:history="1">
              <w:r>
                <w:rPr>
                  <w:color w:val="#410a8c"/>
                  <w:u w:val="single"/>
                </w:rPr>
                <w:t xml:space="preserve">⟨10.1186/s13054-019-2378-9⟩</w:t>
              </w:r>
            </w:hyperlink>
          </w:p>
          <w:p>
            <w:pPr/>
            <w:r>
              <w:rPr/>
              <w:t xml:space="preserve">Article dans une revue</w:t>
            </w:r>
          </w:p>
          <w:p>
            <w:pPr/>
            <w:hyperlink r:id="rId160" w:history="1">
              <w:r>
                <w:rPr>
                  <w:color w:val="#410a8c"/>
                  <w:u w:val="single"/>
                </w:rPr>
                <w:t xml:space="preserve">hal-02095159v1</w:t>
              </w:r>
            </w:hyperlink>
          </w:p>
        </w:tc>
      </w:tr>
      <w:tr>
        <w:trPr/>
        <w:tc>
          <w:tcPr>
            <w:noWrap/>
          </w:tcPr>
          <w:p>
            <w:pPr>
              <w:spacing w:after="200"/>
            </w:pPr>
            <w:hyperlink r:id="rId166" w:history="1">
              <w:r>
                <w:rPr>
                  <w:color w:val="1e198e"/>
                  <w:b w:val="1"/>
                  <w:bCs w:val="1"/>
                  <w:u w:val="single"/>
                </w:rPr>
                <w:t xml:space="preserve">Comment on: In vitro activity of seven β-lactams including ceftolozane/tazobactam and ceftazidime/avibactam against Burkholderia cepacia complex, Burkholderia gladioli and other non-fermentative Gram-negative bacilli isolated from cystic fibrosis patients</w:t>
              </w:r>
            </w:hyperlink>
          </w:p>
          <w:p>
            <w:pPr/>
            <w:hyperlink r:id="rId53" w:history="1">
              <w:r>
                <w:rPr>
                  <w:color w:val="#410a8c"/>
                  <w:u w:val="single"/>
                </w:rPr>
                <w:t xml:space="preserve">Sarah Baklouti</w:t>
              </w:r>
            </w:hyperlink>
            <w:r>
              <w:rPr/>
              <w:t xml:space="preserve">,</w:t>
            </w:r>
            <w:hyperlink r:id="rId167" w:history="1">
              <w:r>
                <w:rPr>
                  <w:color w:val="#410a8c"/>
                  <w:u w:val="single"/>
                </w:rPr>
                <w:t xml:space="preserve">Clémence Massip</w:t>
              </w:r>
            </w:hyperlink>
            <w:r>
              <w:rPr/>
              <w:t xml:space="preserve">,</w:t>
            </w:r>
            <w:hyperlink r:id="rId168" w:history="1">
              <w:r>
                <w:rPr>
                  <w:color w:val="#410a8c"/>
                  <w:u w:val="single"/>
                </w:rPr>
                <w:t xml:space="preserve">Camille Mane</w:t>
              </w:r>
            </w:hyperlink>
            <w:r>
              <w:rPr/>
              <w:t xml:space="preserve">,</w:t>
            </w:r>
            <w:hyperlink r:id="rId97" w:history="1">
              <w:r>
                <w:rPr>
                  <w:color w:val="#410a8c"/>
                  <w:u w:val="single"/>
                </w:rPr>
                <w:t xml:space="preserve">Hélène Guet-Revillet</w:t>
              </w:r>
            </w:hyperlink>
            <w:r>
              <w:rPr/>
              <w:t xml:space="preserve">,</w:t>
            </w:r>
            <w:hyperlink r:id="rId148" w:history="1">
              <w:r>
                <w:rPr>
                  <w:color w:val="#410a8c"/>
                  <w:u w:val="single"/>
                </w:rPr>
                <w:t xml:space="preserve">Marlene Murris</w:t>
              </w:r>
            </w:hyperlink>
            <w:r>
              <w:rPr/>
              <w:t xml:space="preserve">et al.</w:t>
            </w:r>
          </w:p>
          <w:p>
            <w:pPr/>
            <w:r>
              <w:rPr>
                <w:i w:val="1"/>
                <w:iCs w:val="1"/>
              </w:rPr>
              <w:t xml:space="preserve">Journal of Antimicrobial Chemotherapy</w:t>
            </w:r>
            <w:r>
              <w:rPr/>
              <w:t xml:space="preserve">, 2019, 74 (10), pp.3122-3123. </w:t>
            </w:r>
            <w:hyperlink r:id="rId169" w:history="1">
              <w:r>
                <w:rPr>
                  <w:color w:val="#410a8c"/>
                  <w:u w:val="single"/>
                </w:rPr>
                <w:t xml:space="preserve">⟨10.1093/jac/dkz307⟩</w:t>
              </w:r>
            </w:hyperlink>
          </w:p>
          <w:p>
            <w:pPr/>
            <w:r>
              <w:rPr/>
              <w:t xml:space="preserve">Article dans une revue</w:t>
            </w:r>
          </w:p>
          <w:p>
            <w:pPr/>
            <w:hyperlink r:id="rId166" w:history="1">
              <w:r>
                <w:rPr>
                  <w:color w:val="#410a8c"/>
                  <w:u w:val="single"/>
                </w:rPr>
                <w:t xml:space="preserve">hal-02625024v1</w:t>
              </w:r>
            </w:hyperlink>
          </w:p>
        </w:tc>
      </w:tr>
      <w:tr>
        <w:trPr/>
        <w:tc>
          <w:tcPr>
            <w:noWrap/>
          </w:tcPr>
          <w:p>
            <w:pPr>
              <w:spacing w:after="200"/>
            </w:pPr>
            <w:hyperlink r:id="rId170" w:history="1">
              <w:r>
                <w:rPr>
                  <w:color w:val="1e198e"/>
                  <w:b w:val="1"/>
                  <w:bCs w:val="1"/>
                  <w:u w:val="single"/>
                </w:rPr>
                <w:t xml:space="preserve">Authors' Reply to Coste et al.:&amp;quot;Levothyrox New and Old Formulations: Are they Switchable for Millions of Patients?</w:t>
              </w:r>
            </w:hyperlink>
          </w:p>
          <w:p>
            <w:pPr/>
            <w:hyperlink r:id="rId12" w:history="1">
              <w:r>
                <w:rPr>
                  <w:color w:val="#410a8c"/>
                  <w:u w:val="single"/>
                </w:rPr>
                <w:t xml:space="preserve">Didier Concordet</w:t>
              </w:r>
            </w:hyperlink>
            <w:r>
              <w:rPr/>
              <w:t xml:space="preserve">,</w:t>
            </w:r>
            <w:hyperlink r:id="rId9" w:history="1">
              <w:r>
                <w:rPr>
                  <w:color w:val="#410a8c"/>
                  <w:u w:val="single"/>
                </w:rPr>
                <w:t xml:space="preserve">Peggy Gandia</w:t>
              </w:r>
            </w:hyperlink>
            <w:r>
              <w:rPr/>
              <w:t xml:space="preserve">,</w:t>
            </w:r>
            <w:hyperlink r:id="rId126" w:history="1">
              <w:r>
                <w:rPr>
                  <w:color w:val="#410a8c"/>
                  <w:u w:val="single"/>
                </w:rPr>
                <w:t xml:space="preserve">Jean-Louis Montastruc</w:t>
              </w:r>
            </w:hyperlink>
            <w:r>
              <w:rPr/>
              <w:t xml:space="preserve">,</w:t>
            </w:r>
            <w:hyperlink r:id="rId116" w:history="1">
              <w:r>
                <w:rPr>
                  <w:color w:val="#410a8c"/>
                  <w:u w:val="single"/>
                </w:rPr>
                <w:t xml:space="preserve">Alain Bousquet‐mélou</w:t>
              </w:r>
            </w:hyperlink>
            <w:r>
              <w:rPr/>
              <w:t xml:space="preserve">,</w:t>
            </w:r>
            <w:hyperlink r:id="rId127" w:history="1">
              <w:r>
                <w:rPr>
                  <w:color w:val="#410a8c"/>
                  <w:u w:val="single"/>
                </w:rPr>
                <w:t xml:space="preserve">Peter Lees</w:t>
              </w:r>
            </w:hyperlink>
            <w:r>
              <w:rPr/>
              <w:t xml:space="preserve">et al.</w:t>
            </w:r>
          </w:p>
          <w:p>
            <w:pPr/>
            <w:r>
              <w:rPr>
                <w:i w:val="1"/>
                <w:iCs w:val="1"/>
              </w:rPr>
              <w:t xml:space="preserve">Clinical Pharmacokinetics</w:t>
            </w:r>
            <w:r>
              <w:rPr/>
              <w:t xml:space="preserve">, 2019, 58 (7), pp.967-968. </w:t>
            </w:r>
            <w:hyperlink r:id="rId171" w:history="1">
              <w:r>
                <w:rPr>
                  <w:color w:val="#410a8c"/>
                  <w:u w:val="single"/>
                </w:rPr>
                <w:t xml:space="preserve">⟨10.1007/s40262-019-00780-2⟩</w:t>
              </w:r>
            </w:hyperlink>
          </w:p>
          <w:p>
            <w:pPr/>
            <w:r>
              <w:rPr/>
              <w:t xml:space="preserve">Article dans une revue</w:t>
            </w:r>
          </w:p>
          <w:p>
            <w:pPr/>
            <w:hyperlink r:id="rId170" w:history="1">
              <w:r>
                <w:rPr>
                  <w:color w:val="#410a8c"/>
                  <w:u w:val="single"/>
                </w:rPr>
                <w:t xml:space="preserve">hal-02623560v1</w:t>
              </w:r>
            </w:hyperlink>
          </w:p>
        </w:tc>
      </w:tr>
      <w:tr>
        <w:trPr/>
        <w:tc>
          <w:tcPr>
            <w:noWrap/>
          </w:tcPr>
          <w:p>
            <w:pPr>
              <w:spacing w:after="200"/>
            </w:pPr>
            <w:hyperlink r:id="rId172" w:history="1">
              <w:r>
                <w:rPr>
                  <w:color w:val="1e198e"/>
                  <w:b w:val="1"/>
                  <w:bCs w:val="1"/>
                  <w:u w:val="single"/>
                </w:rPr>
                <w:t xml:space="preserve">Authors'Reply to Castello-Bridoux et al.:&amp;quot;Comment on Levothyrox® New and Old Formulations: Are they Switchable for Millions of Patients?</w:t>
              </w:r>
            </w:hyperlink>
          </w:p>
          <w:p>
            <w:pPr/>
            <w:hyperlink r:id="rId12" w:history="1">
              <w:r>
                <w:rPr>
                  <w:color w:val="#410a8c"/>
                  <w:u w:val="single"/>
                </w:rPr>
                <w:t xml:space="preserve">Didier Concordet</w:t>
              </w:r>
            </w:hyperlink>
            <w:r>
              <w:rPr/>
              <w:t xml:space="preserve">,</w:t>
            </w:r>
            <w:hyperlink r:id="rId9" w:history="1">
              <w:r>
                <w:rPr>
                  <w:color w:val="#410a8c"/>
                  <w:u w:val="single"/>
                </w:rPr>
                <w:t xml:space="preserve">Peggy Gandia</w:t>
              </w:r>
            </w:hyperlink>
            <w:r>
              <w:rPr/>
              <w:t xml:space="preserve">,</w:t>
            </w:r>
            <w:hyperlink r:id="rId126" w:history="1">
              <w:r>
                <w:rPr>
                  <w:color w:val="#410a8c"/>
                  <w:u w:val="single"/>
                </w:rPr>
                <w:t xml:space="preserve">Jean-Louis Montastruc</w:t>
              </w:r>
            </w:hyperlink>
            <w:r>
              <w:rPr/>
              <w:t xml:space="preserve">,</w:t>
            </w:r>
            <w:hyperlink r:id="rId116" w:history="1">
              <w:r>
                <w:rPr>
                  <w:color w:val="#410a8c"/>
                  <w:u w:val="single"/>
                </w:rPr>
                <w:t xml:space="preserve">Alain Bousquet‐mélou</w:t>
              </w:r>
            </w:hyperlink>
            <w:r>
              <w:rPr/>
              <w:t xml:space="preserve">,</w:t>
            </w:r>
            <w:hyperlink r:id="rId127" w:history="1">
              <w:r>
                <w:rPr>
                  <w:color w:val="#410a8c"/>
                  <w:u w:val="single"/>
                </w:rPr>
                <w:t xml:space="preserve">Peter Lees</w:t>
              </w:r>
            </w:hyperlink>
            <w:r>
              <w:rPr/>
              <w:t xml:space="preserve">et al.</w:t>
            </w:r>
          </w:p>
          <w:p>
            <w:pPr/>
            <w:r>
              <w:rPr>
                <w:i w:val="1"/>
                <w:iCs w:val="1"/>
              </w:rPr>
              <w:t xml:space="preserve">Clinical Pharmacokinetics</w:t>
            </w:r>
            <w:r>
              <w:rPr/>
              <w:t xml:space="preserve">, 2019, 58 (7), pp.973-975. </w:t>
            </w:r>
            <w:hyperlink r:id="rId173" w:history="1">
              <w:r>
                <w:rPr>
                  <w:color w:val="#410a8c"/>
                  <w:u w:val="single"/>
                </w:rPr>
                <w:t xml:space="preserve">⟨10.1007/s40262-019-00786-w⟩</w:t>
              </w:r>
            </w:hyperlink>
          </w:p>
          <w:p>
            <w:pPr/>
            <w:r>
              <w:rPr/>
              <w:t xml:space="preserve">Article dans une revue</w:t>
            </w:r>
          </w:p>
          <w:p>
            <w:pPr/>
            <w:hyperlink r:id="rId172" w:history="1">
              <w:r>
                <w:rPr>
                  <w:color w:val="#410a8c"/>
                  <w:u w:val="single"/>
                </w:rPr>
                <w:t xml:space="preserve">hal-02627694v1</w:t>
              </w:r>
            </w:hyperlink>
          </w:p>
        </w:tc>
      </w:tr>
      <w:tr>
        <w:trPr/>
        <w:tc>
          <w:tcPr>
            <w:noWrap/>
          </w:tcPr>
          <w:p>
            <w:pPr>
              <w:spacing w:after="200"/>
            </w:pPr>
            <w:hyperlink r:id="rId174" w:history="1">
              <w:r>
                <w:rPr>
                  <w:color w:val="1e198e"/>
                  <w:b w:val="1"/>
                  <w:bCs w:val="1"/>
                  <w:u w:val="single"/>
                </w:rPr>
                <w:t xml:space="preserve">Levothyrox® New and Old Formulations: Are they Switchable for Millions of Patients?</w:t>
              </w:r>
            </w:hyperlink>
          </w:p>
          <w:p>
            <w:pPr/>
            <w:hyperlink r:id="rId12" w:history="1">
              <w:r>
                <w:rPr>
                  <w:color w:val="#410a8c"/>
                  <w:u w:val="single"/>
                </w:rPr>
                <w:t xml:space="preserve">Didier Concordet</w:t>
              </w:r>
            </w:hyperlink>
            <w:r>
              <w:rPr/>
              <w:t xml:space="preserve">,</w:t>
            </w:r>
            <w:hyperlink r:id="rId9" w:history="1">
              <w:r>
                <w:rPr>
                  <w:color w:val="#410a8c"/>
                  <w:u w:val="single"/>
                </w:rPr>
                <w:t xml:space="preserve">Peggy Gandia</w:t>
              </w:r>
            </w:hyperlink>
            <w:r>
              <w:rPr/>
              <w:t xml:space="preserve">,</w:t>
            </w:r>
            <w:hyperlink r:id="rId126" w:history="1">
              <w:r>
                <w:rPr>
                  <w:color w:val="#410a8c"/>
                  <w:u w:val="single"/>
                </w:rPr>
                <w:t xml:space="preserve">Jean-Louis Montastruc</w:t>
              </w:r>
            </w:hyperlink>
            <w:r>
              <w:rPr/>
              <w:t xml:space="preserve">,</w:t>
            </w:r>
            <w:hyperlink r:id="rId116" w:history="1">
              <w:r>
                <w:rPr>
                  <w:color w:val="#410a8c"/>
                  <w:u w:val="single"/>
                </w:rPr>
                <w:t xml:space="preserve">Alain Bousquet‐mélou</w:t>
              </w:r>
            </w:hyperlink>
            <w:r>
              <w:rPr/>
              <w:t xml:space="preserve">,</w:t>
            </w:r>
            <w:hyperlink r:id="rId127" w:history="1">
              <w:r>
                <w:rPr>
                  <w:color w:val="#410a8c"/>
                  <w:u w:val="single"/>
                </w:rPr>
                <w:t xml:space="preserve">Peter Lees</w:t>
              </w:r>
            </w:hyperlink>
            <w:r>
              <w:rPr/>
              <w:t xml:space="preserve">et al.</w:t>
            </w:r>
          </w:p>
          <w:p>
            <w:pPr/>
            <w:r>
              <w:rPr>
                <w:i w:val="1"/>
                <w:iCs w:val="1"/>
              </w:rPr>
              <w:t xml:space="preserve">Clinical Pharmacokinetics</w:t>
            </w:r>
            <w:r>
              <w:rPr/>
              <w:t xml:space="preserve">, In press, 58 (7), pp.827-833. </w:t>
            </w:r>
            <w:hyperlink r:id="rId175" w:history="1">
              <w:r>
                <w:rPr>
                  <w:color w:val="#410a8c"/>
                  <w:u w:val="single"/>
                </w:rPr>
                <w:t xml:space="preserve">⟨10.1007/s40262-019-00747-3⟩</w:t>
              </w:r>
            </w:hyperlink>
          </w:p>
          <w:p>
            <w:pPr/>
            <w:r>
              <w:rPr/>
              <w:t xml:space="preserve">Article dans une revue</w:t>
            </w:r>
          </w:p>
          <w:p>
            <w:pPr/>
            <w:hyperlink r:id="rId174" w:history="1">
              <w:r>
                <w:rPr>
                  <w:color w:val="#410a8c"/>
                  <w:u w:val="single"/>
                </w:rPr>
                <w:t xml:space="preserve">hal-02095017v1</w:t>
              </w:r>
            </w:hyperlink>
          </w:p>
        </w:tc>
      </w:tr>
      <w:tr>
        <w:trPr/>
        <w:tc>
          <w:tcPr>
            <w:noWrap/>
          </w:tcPr>
          <w:p>
            <w:pPr>
              <w:spacing w:after="200"/>
            </w:pPr>
            <w:hyperlink r:id="rId176" w:history="1">
              <w:r>
                <w:rPr>
                  <w:color w:val="1e198e"/>
                  <w:b w:val="1"/>
                  <w:bCs w:val="1"/>
                  <w:u w:val="single"/>
                </w:rPr>
                <w:t xml:space="preserve">Author's Reply to Trechot: &amp;quot;Comment on Levothyrox® New and Old Formulations: Are they Switchable for Millions of Patients?</w:t>
              </w:r>
            </w:hyperlink>
          </w:p>
          <w:p>
            <w:pPr/>
            <w:hyperlink r:id="rId12" w:history="1">
              <w:r>
                <w:rPr>
                  <w:color w:val="#410a8c"/>
                  <w:u w:val="single"/>
                </w:rPr>
                <w:t xml:space="preserve">Didier Concordet</w:t>
              </w:r>
            </w:hyperlink>
            <w:r>
              <w:rPr/>
              <w:t xml:space="preserve">,</w:t>
            </w:r>
            <w:hyperlink r:id="rId9" w:history="1">
              <w:r>
                <w:rPr>
                  <w:color w:val="#410a8c"/>
                  <w:u w:val="single"/>
                </w:rPr>
                <w:t xml:space="preserve">Peggy Gandia</w:t>
              </w:r>
            </w:hyperlink>
            <w:r>
              <w:rPr/>
              <w:t xml:space="preserve">,</w:t>
            </w:r>
            <w:hyperlink r:id="rId126" w:history="1">
              <w:r>
                <w:rPr>
                  <w:color w:val="#410a8c"/>
                  <w:u w:val="single"/>
                </w:rPr>
                <w:t xml:space="preserve">Jean-Louis Montastruc</w:t>
              </w:r>
            </w:hyperlink>
            <w:r>
              <w:rPr/>
              <w:t xml:space="preserve">,</w:t>
            </w:r>
            <w:hyperlink r:id="rId116" w:history="1">
              <w:r>
                <w:rPr>
                  <w:color w:val="#410a8c"/>
                  <w:u w:val="single"/>
                </w:rPr>
                <w:t xml:space="preserve">Alain Bousquet‐mélou</w:t>
              </w:r>
            </w:hyperlink>
            <w:r>
              <w:rPr/>
              <w:t xml:space="preserve">,</w:t>
            </w:r>
            <w:hyperlink r:id="rId127" w:history="1">
              <w:r>
                <w:rPr>
                  <w:color w:val="#410a8c"/>
                  <w:u w:val="single"/>
                </w:rPr>
                <w:t xml:space="preserve">Peter Lees</w:t>
              </w:r>
            </w:hyperlink>
            <w:r>
              <w:rPr/>
              <w:t xml:space="preserve">et al.</w:t>
            </w:r>
          </w:p>
          <w:p>
            <w:pPr/>
            <w:r>
              <w:rPr>
                <w:i w:val="1"/>
                <w:iCs w:val="1"/>
              </w:rPr>
              <w:t xml:space="preserve">Clinical Pharmacokinetics</w:t>
            </w:r>
            <w:r>
              <w:rPr/>
              <w:t xml:space="preserve">, 2019, 58 (7), pp.979-980. </w:t>
            </w:r>
            <w:hyperlink r:id="rId177" w:history="1">
              <w:r>
                <w:rPr>
                  <w:color w:val="#410a8c"/>
                  <w:u w:val="single"/>
                </w:rPr>
                <w:t xml:space="preserve">⟨10.1007/s40262-019-00787-9⟩</w:t>
              </w:r>
            </w:hyperlink>
          </w:p>
          <w:p>
            <w:pPr/>
            <w:r>
              <w:rPr/>
              <w:t xml:space="preserve">Article dans une revue</w:t>
            </w:r>
          </w:p>
          <w:p>
            <w:pPr/>
            <w:hyperlink r:id="rId176" w:history="1">
              <w:r>
                <w:rPr>
                  <w:color w:val="#410a8c"/>
                  <w:u w:val="single"/>
                </w:rPr>
                <w:t xml:space="preserve">hal-02619069v1</w:t>
              </w:r>
            </w:hyperlink>
          </w:p>
        </w:tc>
      </w:tr>
      <w:tr>
        <w:trPr/>
        <w:tc>
          <w:tcPr>
            <w:noWrap/>
          </w:tcPr>
          <w:p>
            <w:pPr>
              <w:spacing w:after="200"/>
            </w:pPr>
            <w:hyperlink r:id="rId178" w:history="1">
              <w:r>
                <w:rPr>
                  <w:color w:val="1e198e"/>
                  <w:b w:val="1"/>
                  <w:bCs w:val="1"/>
                  <w:u w:val="single"/>
                </w:rPr>
                <w:t xml:space="preserve">HIV-1 escape in the central nervous system on elvitegravir-based antiretroviral therapy</w:t>
              </w:r>
            </w:hyperlink>
          </w:p>
          <w:p>
            <w:pPr/>
            <w:hyperlink r:id="rId179" w:history="1">
              <w:r>
                <w:rPr>
                  <w:color w:val="#410a8c"/>
                  <w:u w:val="single"/>
                </w:rPr>
                <w:t xml:space="preserve">Claire Guerveno</w:t>
              </w:r>
            </w:hyperlink>
            <w:r>
              <w:rPr/>
              <w:t xml:space="preserve">,</w:t>
            </w:r>
            <w:hyperlink r:id="rId180" w:history="1">
              <w:r>
                <w:rPr>
                  <w:color w:val="#410a8c"/>
                  <w:u w:val="single"/>
                </w:rPr>
                <w:t xml:space="preserve">Stéphanie Raymond</w:t>
              </w:r>
            </w:hyperlink>
            <w:r>
              <w:rPr/>
              <w:t xml:space="preserve">,</w:t>
            </w:r>
            <w:hyperlink r:id="rId89" w:history="1">
              <w:r>
                <w:rPr>
                  <w:color w:val="#410a8c"/>
                  <w:u w:val="single"/>
                </w:rPr>
                <w:t xml:space="preserve">David Metsu</w:t>
              </w:r>
            </w:hyperlink>
            <w:r>
              <w:rPr/>
              <w:t xml:space="preserve">,</w:t>
            </w:r>
            <w:hyperlink r:id="rId9" w:history="1">
              <w:r>
                <w:rPr>
                  <w:color w:val="#410a8c"/>
                  <w:u w:val="single"/>
                </w:rPr>
                <w:t xml:space="preserve">Peggy Gandia</w:t>
              </w:r>
            </w:hyperlink>
            <w:r>
              <w:rPr/>
              <w:t xml:space="preserve">,</w:t>
            </w:r>
            <w:hyperlink r:id="rId181" w:history="1">
              <w:r>
                <w:rPr>
                  <w:color w:val="#410a8c"/>
                  <w:u w:val="single"/>
                </w:rPr>
                <w:t xml:space="preserve">Jacques Izopet</w:t>
              </w:r>
            </w:hyperlink>
            <w:r>
              <w:rPr/>
              <w:t xml:space="preserve">et al.</w:t>
            </w:r>
          </w:p>
          <w:p>
            <w:pPr/>
            <w:r>
              <w:rPr>
                <w:i w:val="1"/>
                <w:iCs w:val="1"/>
              </w:rPr>
              <w:t xml:space="preserve">AIDS. Official journal of the international AIDS Society</w:t>
            </w:r>
            <w:r>
              <w:rPr/>
              <w:t xml:space="preserve">, 2019, 33 (3), pp.593-594. </w:t>
            </w:r>
            <w:hyperlink r:id="rId182" w:history="1">
              <w:r>
                <w:rPr>
                  <w:color w:val="#410a8c"/>
                  <w:u w:val="single"/>
                </w:rPr>
                <w:t xml:space="preserve">⟨10.1097/QAD.0000000000002089⟩</w:t>
              </w:r>
            </w:hyperlink>
          </w:p>
          <w:p>
            <w:pPr/>
            <w:r>
              <w:rPr/>
              <w:t xml:space="preserve">Article dans une revue</w:t>
            </w:r>
          </w:p>
          <w:p>
            <w:pPr/>
            <w:hyperlink r:id="rId178" w:history="1">
              <w:r>
                <w:rPr>
                  <w:color w:val="#410a8c"/>
                  <w:u w:val="single"/>
                </w:rPr>
                <w:t xml:space="preserve">hal-02618284v1</w:t>
              </w:r>
            </w:hyperlink>
          </w:p>
        </w:tc>
      </w:tr>
      <w:tr>
        <w:trPr/>
        <w:tc>
          <w:tcPr>
            <w:noWrap/>
          </w:tcPr>
          <w:p>
            <w:pPr>
              <w:spacing w:after="200"/>
            </w:pPr>
            <w:hyperlink r:id="rId183" w:history="1">
              <w:r>
                <w:rPr>
                  <w:color w:val="1e198e"/>
                  <w:b w:val="1"/>
                  <w:bCs w:val="1"/>
                  <w:u w:val="single"/>
                </w:rPr>
                <w:t xml:space="preserve">Pourquoi, comment et où dose-t-on les antihypertenseurs en 2019 ?</w:t>
              </w:r>
            </w:hyperlink>
          </w:p>
          <w:p>
            <w:pPr/>
            <w:hyperlink r:id="rId184" w:history="1">
              <w:r>
                <w:rPr>
                  <w:color w:val="#410a8c"/>
                  <w:u w:val="single"/>
                </w:rPr>
                <w:t xml:space="preserve">Beatrice Bouhanick</w:t>
              </w:r>
            </w:hyperlink>
            <w:r>
              <w:rPr/>
              <w:t xml:space="preserve">,</w:t>
            </w:r>
            <w:hyperlink r:id="rId185" w:history="1">
              <w:r>
                <w:rPr>
                  <w:color w:val="#410a8c"/>
                  <w:u w:val="single"/>
                </w:rPr>
                <w:t xml:space="preserve">Pauline Fonquernie</w:t>
              </w:r>
            </w:hyperlink>
            <w:r>
              <w:rPr/>
              <w:t xml:space="preserve">,</w:t>
            </w:r>
            <w:hyperlink r:id="rId186" w:history="1">
              <w:r>
                <w:rPr>
                  <w:color w:val="#410a8c"/>
                  <w:u w:val="single"/>
                </w:rPr>
                <w:t xml:space="preserve">India Bedue</w:t>
              </w:r>
            </w:hyperlink>
            <w:r>
              <w:rPr/>
              <w:t xml:space="preserve">,</w:t>
            </w:r>
            <w:hyperlink r:id="rId187" w:history="1">
              <w:r>
                <w:rPr>
                  <w:color w:val="#410a8c"/>
                  <w:u w:val="single"/>
                </w:rPr>
                <w:t xml:space="preserve">Anaïs Schavgoulidze</w:t>
              </w:r>
            </w:hyperlink>
            <w:r>
              <w:rPr/>
              <w:t xml:space="preserve">,</w:t>
            </w:r>
            <w:hyperlink r:id="rId9" w:history="1">
              <w:r>
                <w:rPr>
                  <w:color w:val="#410a8c"/>
                  <w:u w:val="single"/>
                </w:rPr>
                <w:t xml:space="preserve">Peggy Gandia</w:t>
              </w:r>
            </w:hyperlink>
          </w:p>
          <w:p>
            <w:pPr/>
            <w:r>
              <w:rPr>
                <w:i w:val="1"/>
                <w:iCs w:val="1"/>
              </w:rPr>
              <w:t xml:space="preserve">Thérapie</w:t>
            </w:r>
            <w:r>
              <w:rPr/>
              <w:t xml:space="preserve">, 2019, 74 (6), pp.651-664. </w:t>
            </w:r>
            <w:hyperlink r:id="rId188" w:history="1">
              <w:r>
                <w:rPr>
                  <w:color w:val="#410a8c"/>
                  <w:u w:val="single"/>
                </w:rPr>
                <w:t xml:space="preserve">⟨10.1016/j.therap.2019.05.002⟩</w:t>
              </w:r>
            </w:hyperlink>
          </w:p>
          <w:p>
            <w:pPr/>
            <w:r>
              <w:rPr/>
              <w:t xml:space="preserve">Article dans une revue</w:t>
            </w:r>
          </w:p>
          <w:p>
            <w:pPr/>
            <w:hyperlink r:id="rId183" w:history="1">
              <w:r>
                <w:rPr>
                  <w:color w:val="#410a8c"/>
                  <w:u w:val="single"/>
                </w:rPr>
                <w:t xml:space="preserve">hal-02624869v1</w:t>
              </w:r>
            </w:hyperlink>
          </w:p>
        </w:tc>
      </w:tr>
      <w:tr>
        <w:trPr/>
        <w:tc>
          <w:tcPr>
            <w:noWrap/>
          </w:tcPr>
          <w:p>
            <w:pPr>
              <w:spacing w:after="200"/>
            </w:pPr>
            <w:hyperlink r:id="rId189" w:history="1">
              <w:r>
                <w:rPr>
                  <w:color w:val="1e198e"/>
                  <w:b w:val="1"/>
                  <w:bCs w:val="1"/>
                  <w:u w:val="single"/>
                </w:rPr>
                <w:t xml:space="preserve">Refining the therapeutic range of posaconazole and isavuconazole for efficient therapeutic drug monitoring using a bioassay approach</w:t>
              </w:r>
            </w:hyperlink>
          </w:p>
          <w:p>
            <w:pPr/>
            <w:hyperlink r:id="rId190" w:history="1">
              <w:r>
                <w:rPr>
                  <w:color w:val="#410a8c"/>
                  <w:u w:val="single"/>
                </w:rPr>
                <w:t xml:space="preserve">Théo Willeman</w:t>
              </w:r>
            </w:hyperlink>
            <w:r>
              <w:rPr/>
              <w:t xml:space="preserve">,</w:t>
            </w:r>
            <w:hyperlink r:id="rId191" w:history="1">
              <w:r>
                <w:rPr>
                  <w:color w:val="#410a8c"/>
                  <w:u w:val="single"/>
                </w:rPr>
                <w:t xml:space="preserve">Julia Tonini</w:t>
              </w:r>
            </w:hyperlink>
            <w:r>
              <w:rPr/>
              <w:t xml:space="preserve">,</w:t>
            </w:r>
            <w:hyperlink r:id="rId192" w:history="1">
              <w:r>
                <w:rPr>
                  <w:color w:val="#410a8c"/>
                  <w:u w:val="single"/>
                </w:rPr>
                <w:t xml:space="preserve">Cécile Garnaud</w:t>
              </w:r>
            </w:hyperlink>
            <w:r>
              <w:rPr/>
              <w:t xml:space="preserve">,</w:t>
            </w:r>
            <w:hyperlink r:id="rId193" w:history="1">
              <w:r>
                <w:rPr>
                  <w:color w:val="#410a8c"/>
                  <w:u w:val="single"/>
                </w:rPr>
                <w:t xml:space="preserve">Sébastien Bailly</w:t>
              </w:r>
            </w:hyperlink>
            <w:r>
              <w:rPr/>
              <w:t xml:space="preserve">,</w:t>
            </w:r>
            <w:hyperlink r:id="rId9" w:history="1">
              <w:r>
                <w:rPr>
                  <w:color w:val="#410a8c"/>
                  <w:u w:val="single"/>
                </w:rPr>
                <w:t xml:space="preserve">Peggy Gandia</w:t>
              </w:r>
            </w:hyperlink>
            <w:r>
              <w:rPr/>
              <w:t xml:space="preserve">et al.</w:t>
            </w:r>
          </w:p>
          <w:p>
            <w:pPr/>
            <w:r>
              <w:rPr>
                <w:i w:val="1"/>
                <w:iCs w:val="1"/>
              </w:rPr>
              <w:t xml:space="preserve">Fundamental &amp; Clinical Pharmacology</w:t>
            </w:r>
            <w:r>
              <w:rPr/>
              <w:t xml:space="preserve">, 2019, </w:t>
            </w:r>
            <w:hyperlink r:id="rId194" w:history="1">
              <w:r>
                <w:rPr>
                  <w:color w:val="#410a8c"/>
                  <w:u w:val="single"/>
                </w:rPr>
                <w:t xml:space="preserve">⟨10.1111/fcp.12507⟩</w:t>
              </w:r>
            </w:hyperlink>
          </w:p>
          <w:p>
            <w:pPr/>
            <w:r>
              <w:rPr/>
              <w:t xml:space="preserve">Article dans une revue</w:t>
            </w:r>
          </w:p>
          <w:p>
            <w:pPr/>
            <w:hyperlink r:id="rId189" w:history="1">
              <w:r>
                <w:rPr>
                  <w:color w:val="#410a8c"/>
                  <w:u w:val="single"/>
                </w:rPr>
                <w:t xml:space="preserve">hal-02976876v1</w:t>
              </w:r>
            </w:hyperlink>
          </w:p>
        </w:tc>
      </w:tr>
      <w:tr>
        <w:trPr/>
        <w:tc>
          <w:tcPr>
            <w:noWrap/>
          </w:tcPr>
          <w:p>
            <w:pPr>
              <w:spacing w:after="200"/>
            </w:pPr>
            <w:hyperlink r:id="rId195" w:history="1">
              <w:r>
                <w:rPr>
                  <w:color w:val="1e198e"/>
                  <w:b w:val="1"/>
                  <w:bCs w:val="1"/>
                  <w:u w:val="single"/>
                </w:rPr>
                <w:t xml:space="preserve">Authors' Reply to Nicolas:&amp;quot;New and Old Formulations: Are they Switchable for Millions of Patients?</w:t>
              </w:r>
            </w:hyperlink>
          </w:p>
          <w:p>
            <w:pPr/>
            <w:hyperlink r:id="rId12" w:history="1">
              <w:r>
                <w:rPr>
                  <w:color w:val="#410a8c"/>
                  <w:u w:val="single"/>
                </w:rPr>
                <w:t xml:space="preserve">Didier Concordet</w:t>
              </w:r>
            </w:hyperlink>
            <w:r>
              <w:rPr/>
              <w:t xml:space="preserve">,</w:t>
            </w:r>
            <w:hyperlink r:id="rId9" w:history="1">
              <w:r>
                <w:rPr>
                  <w:color w:val="#410a8c"/>
                  <w:u w:val="single"/>
                </w:rPr>
                <w:t xml:space="preserve">Peggy Gandia</w:t>
              </w:r>
            </w:hyperlink>
            <w:r>
              <w:rPr/>
              <w:t xml:space="preserve">,</w:t>
            </w:r>
            <w:hyperlink r:id="rId126" w:history="1">
              <w:r>
                <w:rPr>
                  <w:color w:val="#410a8c"/>
                  <w:u w:val="single"/>
                </w:rPr>
                <w:t xml:space="preserve">Jean-Louis Montastruc</w:t>
              </w:r>
            </w:hyperlink>
            <w:r>
              <w:rPr/>
              <w:t xml:space="preserve">,</w:t>
            </w:r>
            <w:hyperlink r:id="rId116" w:history="1">
              <w:r>
                <w:rPr>
                  <w:color w:val="#410a8c"/>
                  <w:u w:val="single"/>
                </w:rPr>
                <w:t xml:space="preserve">Alain Bousquet‐mélou</w:t>
              </w:r>
            </w:hyperlink>
            <w:r>
              <w:rPr/>
              <w:t xml:space="preserve">,</w:t>
            </w:r>
            <w:hyperlink r:id="rId127" w:history="1">
              <w:r>
                <w:rPr>
                  <w:color w:val="#410a8c"/>
                  <w:u w:val="single"/>
                </w:rPr>
                <w:t xml:space="preserve">Peter Lees</w:t>
              </w:r>
            </w:hyperlink>
            <w:r>
              <w:rPr/>
              <w:t xml:space="preserve">et al.</w:t>
            </w:r>
          </w:p>
          <w:p>
            <w:pPr/>
            <w:r>
              <w:rPr>
                <w:i w:val="1"/>
                <w:iCs w:val="1"/>
              </w:rPr>
              <w:t xml:space="preserve">Clinical Pharmacokinetics</w:t>
            </w:r>
            <w:r>
              <w:rPr/>
              <w:t xml:space="preserve">, 2019, 58 (7), pp.961-963. </w:t>
            </w:r>
            <w:hyperlink r:id="rId196" w:history="1">
              <w:r>
                <w:rPr>
                  <w:color w:val="#410a8c"/>
                  <w:u w:val="single"/>
                </w:rPr>
                <w:t xml:space="preserve">⟨10.1007/s40262-019-00781-1⟩</w:t>
              </w:r>
            </w:hyperlink>
          </w:p>
          <w:p>
            <w:pPr/>
            <w:r>
              <w:rPr/>
              <w:t xml:space="preserve">Article dans une revue</w:t>
            </w:r>
          </w:p>
          <w:p>
            <w:pPr/>
            <w:hyperlink r:id="rId195" w:history="1">
              <w:r>
                <w:rPr>
                  <w:color w:val="#410a8c"/>
                  <w:u w:val="single"/>
                </w:rPr>
                <w:t xml:space="preserve">hal-02620199v1</w:t>
              </w:r>
            </w:hyperlink>
          </w:p>
        </w:tc>
      </w:tr>
      <w:tr>
        <w:trPr/>
        <w:tc>
          <w:tcPr>
            <w:noWrap/>
          </w:tcPr>
          <w:p>
            <w:pPr>
              <w:spacing w:after="200"/>
            </w:pPr>
            <w:hyperlink r:id="rId197" w:history="1">
              <w:r>
                <w:rPr>
                  <w:color w:val="1e198e"/>
                  <w:b w:val="1"/>
                  <w:bCs w:val="1"/>
                  <w:u w:val="single"/>
                </w:rPr>
                <w:t xml:space="preserve">Dosage des médicaments antihypertenseurs en France en 2019 et observance.</w:t>
              </w:r>
            </w:hyperlink>
          </w:p>
          <w:p>
            <w:pPr/>
            <w:hyperlink r:id="rId184" w:history="1">
              <w:r>
                <w:rPr>
                  <w:color w:val="#410a8c"/>
                  <w:u w:val="single"/>
                </w:rPr>
                <w:t xml:space="preserve">Beatrice Bouhanick</w:t>
              </w:r>
            </w:hyperlink>
            <w:r>
              <w:rPr/>
              <w:t xml:space="preserve">,</w:t>
            </w:r>
            <w:hyperlink r:id="rId198" w:history="1">
              <w:r>
                <w:rPr>
                  <w:color w:val="#410a8c"/>
                  <w:u w:val="single"/>
                </w:rPr>
                <w:t xml:space="preserve">Bernard Vaïsse</w:t>
              </w:r>
            </w:hyperlink>
            <w:r>
              <w:rPr/>
              <w:t xml:space="preserve">,</w:t>
            </w:r>
            <w:hyperlink r:id="rId187" w:history="1">
              <w:r>
                <w:rPr>
                  <w:color w:val="#410a8c"/>
                  <w:u w:val="single"/>
                </w:rPr>
                <w:t xml:space="preserve">Anaïs Schavgoulidze</w:t>
              </w:r>
            </w:hyperlink>
            <w:r>
              <w:rPr/>
              <w:t xml:space="preserve">,</w:t>
            </w:r>
            <w:hyperlink r:id="rId9" w:history="1">
              <w:r>
                <w:rPr>
                  <w:color w:val="#410a8c"/>
                  <w:u w:val="single"/>
                </w:rPr>
                <w:t xml:space="preserve">Peggy Gandia</w:t>
              </w:r>
            </w:hyperlink>
          </w:p>
          <w:p>
            <w:pPr/>
            <w:r>
              <w:rPr>
                <w:i w:val="1"/>
                <w:iCs w:val="1"/>
              </w:rPr>
              <w:t xml:space="preserve">La Presse Médicale</w:t>
            </w:r>
            <w:r>
              <w:rPr/>
              <w:t xml:space="preserve">, 2019, 48 (12), pp.1520-1526. </w:t>
            </w:r>
            <w:hyperlink r:id="rId199" w:history="1">
              <w:r>
                <w:rPr>
                  <w:color w:val="#410a8c"/>
                  <w:u w:val="single"/>
                </w:rPr>
                <w:t xml:space="preserve">⟨10.1016/j.lpm.2019.08.009⟩</w:t>
              </w:r>
            </w:hyperlink>
          </w:p>
          <w:p>
            <w:pPr/>
            <w:r>
              <w:rPr/>
              <w:t xml:space="preserve">Article dans une revue</w:t>
            </w:r>
          </w:p>
          <w:p>
            <w:pPr/>
            <w:hyperlink r:id="rId197" w:history="1">
              <w:r>
                <w:rPr>
                  <w:color w:val="#410a8c"/>
                  <w:u w:val="single"/>
                </w:rPr>
                <w:t xml:space="preserve">hal-02624854v1</w:t>
              </w:r>
            </w:hyperlink>
          </w:p>
        </w:tc>
      </w:tr>
      <w:tr>
        <w:trPr/>
        <w:tc>
          <w:tcPr>
            <w:noWrap/>
          </w:tcPr>
          <w:p>
            <w:pPr>
              <w:spacing w:after="200"/>
            </w:pPr>
            <w:hyperlink r:id="rId200" w:history="1">
              <w:r>
                <w:rPr>
                  <w:color w:val="1e198e"/>
                  <w:b w:val="1"/>
                  <w:bCs w:val="1"/>
                  <w:u w:val="single"/>
                </w:rPr>
                <w:t xml:space="preserve">Memory impairment following intentional self-poisoning with benzodiazepines</w:t>
              </w:r>
            </w:hyperlink>
          </w:p>
          <w:p>
            <w:pPr/>
            <w:hyperlink r:id="rId153" w:history="1">
              <w:r>
                <w:rPr>
                  <w:color w:val="#410a8c"/>
                  <w:u w:val="single"/>
                </w:rPr>
                <w:t xml:space="preserve">Juliette Salles</w:t>
              </w:r>
            </w:hyperlink>
            <w:r>
              <w:rPr/>
              <w:t xml:space="preserve">,</w:t>
            </w:r>
            <w:hyperlink r:id="rId201" w:history="1">
              <w:r>
                <w:rPr>
                  <w:color w:val="#410a8c"/>
                  <w:u w:val="single"/>
                </w:rPr>
                <w:t xml:space="preserve">Jérémie Pariente</w:t>
              </w:r>
            </w:hyperlink>
            <w:r>
              <w:rPr/>
              <w:t xml:space="preserve">,</w:t>
            </w:r>
            <w:hyperlink r:id="rId202" w:history="1">
              <w:r>
                <w:rPr>
                  <w:color w:val="#410a8c"/>
                  <w:u w:val="single"/>
                </w:rPr>
                <w:t xml:space="preserve">Laurent Schmitt</w:t>
              </w:r>
            </w:hyperlink>
            <w:r>
              <w:rPr/>
              <w:t xml:space="preserve">,</w:t>
            </w:r>
            <w:hyperlink r:id="rId203" w:history="1">
              <w:r>
                <w:rPr>
                  <w:color w:val="#410a8c"/>
                  <w:u w:val="single"/>
                </w:rPr>
                <w:t xml:space="preserve">Dominique Lauque</w:t>
              </w:r>
            </w:hyperlink>
            <w:r>
              <w:rPr/>
              <w:t xml:space="preserve">,</w:t>
            </w:r>
            <w:hyperlink r:id="rId141" w:history="1">
              <w:r>
                <w:rPr>
                  <w:color w:val="#410a8c"/>
                  <w:u w:val="single"/>
                </w:rPr>
                <w:t xml:space="preserve">Thomas Lanot</w:t>
              </w:r>
            </w:hyperlink>
            <w:r>
              <w:rPr/>
              <w:t xml:space="preserve">et al.</w:t>
            </w:r>
          </w:p>
          <w:p>
            <w:pPr/>
            <w:r>
              <w:rPr>
                <w:i w:val="1"/>
                <w:iCs w:val="1"/>
              </w:rPr>
              <w:t xml:space="preserve">Journal of Psychopharmacology</w:t>
            </w:r>
            <w:r>
              <w:rPr/>
              <w:t xml:space="preserve">, 2019, 33 (11), pp.1428-1435. </w:t>
            </w:r>
            <w:hyperlink r:id="rId204" w:history="1">
              <w:r>
                <w:rPr>
                  <w:color w:val="#410a8c"/>
                  <w:u w:val="single"/>
                </w:rPr>
                <w:t xml:space="preserve">⟨10.1177/0269881119867609⟩</w:t>
              </w:r>
            </w:hyperlink>
          </w:p>
          <w:p>
            <w:pPr/>
            <w:r>
              <w:rPr/>
              <w:t xml:space="preserve">Article dans une revue</w:t>
            </w:r>
          </w:p>
          <w:p>
            <w:pPr/>
            <w:hyperlink r:id="rId200" w:history="1">
              <w:r>
                <w:rPr>
                  <w:color w:val="#410a8c"/>
                  <w:u w:val="single"/>
                </w:rPr>
                <w:t xml:space="preserve">hal-03641012v1</w:t>
              </w:r>
            </w:hyperlink>
          </w:p>
        </w:tc>
      </w:tr>
      <w:tr>
        <w:trPr/>
        <w:tc>
          <w:tcPr>
            <w:noWrap/>
          </w:tcPr>
          <w:p>
            <w:pPr>
              <w:spacing w:after="200"/>
            </w:pPr>
            <w:hyperlink r:id="rId205" w:history="1">
              <w:r>
                <w:rPr>
                  <w:color w:val="1e198e"/>
                  <w:b w:val="1"/>
                  <w:bCs w:val="1"/>
                  <w:u w:val="single"/>
                </w:rPr>
                <w:t xml:space="preserve">Efavirenz and lopinavir levels in HIV-infected women and their nursing infants, in Mali</w:t>
              </w:r>
            </w:hyperlink>
          </w:p>
          <w:p>
            <w:pPr/>
            <w:hyperlink r:id="rId206" w:history="1">
              <w:r>
                <w:rPr>
                  <w:color w:val="#410a8c"/>
                  <w:u w:val="single"/>
                </w:rPr>
                <w:t xml:space="preserve">Aboubacar Alassane Oumar</w:t>
              </w:r>
            </w:hyperlink>
            <w:r>
              <w:rPr/>
              <w:t xml:space="preserve">,</w:t>
            </w:r>
            <w:hyperlink r:id="rId207" w:history="1">
              <w:r>
                <w:rPr>
                  <w:color w:val="#410a8c"/>
                  <w:u w:val="single"/>
                </w:rPr>
                <w:t xml:space="preserve">Kadiatou Bagayoko-Maiga</w:t>
              </w:r>
            </w:hyperlink>
            <w:r>
              <w:rPr/>
              <w:t xml:space="preserve">,</w:t>
            </w:r>
            <w:hyperlink r:id="rId208" w:history="1">
              <w:r>
                <w:rPr>
                  <w:color w:val="#410a8c"/>
                  <w:u w:val="single"/>
                </w:rPr>
                <w:t xml:space="preserve">Aliou Bahachimi</w:t>
              </w:r>
            </w:hyperlink>
            <w:r>
              <w:rPr/>
              <w:t xml:space="preserve">,</w:t>
            </w:r>
            <w:hyperlink r:id="rId209" w:history="1">
              <w:r>
                <w:rPr>
                  <w:color w:val="#410a8c"/>
                  <w:u w:val="single"/>
                </w:rPr>
                <w:t xml:space="preserve">Mamoudou Maiga</w:t>
              </w:r>
            </w:hyperlink>
            <w:r>
              <w:rPr/>
              <w:t xml:space="preserve">,</w:t>
            </w:r>
            <w:hyperlink r:id="rId210" w:history="1">
              <w:r>
                <w:rPr>
                  <w:color w:val="#410a8c"/>
                  <w:u w:val="single"/>
                </w:rPr>
                <w:t xml:space="preserve">Marie-Christine Cere</w:t>
              </w:r>
            </w:hyperlink>
            <w:r>
              <w:rPr/>
              <w:t xml:space="preserve">et al.</w:t>
            </w:r>
          </w:p>
          <w:p>
            <w:pPr/>
            <w:r>
              <w:rPr>
                <w:i w:val="1"/>
                <w:iCs w:val="1"/>
              </w:rPr>
              <w:t xml:space="preserve">Journal of Pharmacology and Experimental Therapeutics</w:t>
            </w:r>
            <w:r>
              <w:rPr/>
              <w:t xml:space="preserve">, 2018, 366 (3), pp.479-484. </w:t>
            </w:r>
            <w:hyperlink r:id="rId211" w:history="1">
              <w:r>
                <w:rPr>
                  <w:color w:val="#410a8c"/>
                  <w:u w:val="single"/>
                </w:rPr>
                <w:t xml:space="preserve">⟨10.1124/jpet.118.249938⟩</w:t>
              </w:r>
            </w:hyperlink>
          </w:p>
          <w:p>
            <w:pPr/>
            <w:r>
              <w:rPr/>
              <w:t xml:space="preserve">Article dans une revue</w:t>
            </w:r>
          </w:p>
          <w:p>
            <w:pPr/>
            <w:hyperlink r:id="rId205" w:history="1">
              <w:r>
                <w:rPr>
                  <w:color w:val="#410a8c"/>
                  <w:u w:val="single"/>
                </w:rPr>
                <w:t xml:space="preserve">hal-02625041v1</w:t>
              </w:r>
            </w:hyperlink>
          </w:p>
        </w:tc>
      </w:tr>
      <w:tr>
        <w:trPr/>
        <w:tc>
          <w:tcPr>
            <w:noWrap/>
          </w:tcPr>
          <w:p>
            <w:pPr>
              <w:spacing w:after="200"/>
            </w:pPr>
            <w:hyperlink r:id="rId212" w:history="1">
              <w:r>
                <w:rPr>
                  <w:color w:val="1e198e"/>
                  <w:b w:val="1"/>
                  <w:bCs w:val="1"/>
                  <w:u w:val="single"/>
                </w:rPr>
                <w:t xml:space="preserve">Isavuconazole Kinetic Exploration for Clinical Practice.</w:t>
              </w:r>
            </w:hyperlink>
          </w:p>
          <w:p>
            <w:pPr/>
            <w:hyperlink r:id="rId213" w:history="1">
              <w:r>
                <w:rPr>
                  <w:color w:val="#410a8c"/>
                  <w:u w:val="single"/>
                </w:rPr>
                <w:t xml:space="preserve">Léa Darnaud</w:t>
              </w:r>
            </w:hyperlink>
            <w:r>
              <w:rPr/>
              <w:t xml:space="preserve">,</w:t>
            </w:r>
            <w:hyperlink r:id="rId214" w:history="1">
              <w:r>
                <w:rPr>
                  <w:color w:val="#410a8c"/>
                  <w:u w:val="single"/>
                </w:rPr>
                <w:t xml:space="preserve">Fabien Lamoureux</w:t>
              </w:r>
            </w:hyperlink>
            <w:r>
              <w:rPr/>
              <w:t xml:space="preserve">,</w:t>
            </w:r>
            <w:hyperlink r:id="rId215" w:history="1">
              <w:r>
                <w:rPr>
                  <w:color w:val="#410a8c"/>
                  <w:u w:val="single"/>
                </w:rPr>
                <w:t xml:space="preserve">Cendrine Godet</w:t>
              </w:r>
            </w:hyperlink>
            <w:r>
              <w:rPr/>
              <w:t xml:space="preserve">,</w:t>
            </w:r>
            <w:hyperlink r:id="rId216" w:history="1">
              <w:r>
                <w:rPr>
                  <w:color w:val="#410a8c"/>
                  <w:u w:val="single"/>
                </w:rPr>
                <w:t xml:space="preserve">Sandrine Pontier</w:t>
              </w:r>
            </w:hyperlink>
            <w:r>
              <w:rPr/>
              <w:t xml:space="preserve">,</w:t>
            </w:r>
            <w:hyperlink r:id="rId217" w:history="1">
              <w:r>
                <w:rPr>
                  <w:color w:val="#410a8c"/>
                  <w:u w:val="single"/>
                </w:rPr>
                <w:t xml:space="preserve">Alexia Debard</w:t>
              </w:r>
            </w:hyperlink>
            <w:r>
              <w:rPr/>
              <w:t xml:space="preserve">et al.</w:t>
            </w:r>
          </w:p>
          <w:p>
            <w:pPr/>
            <w:r>
              <w:rPr>
                <w:i w:val="1"/>
                <w:iCs w:val="1"/>
              </w:rPr>
              <w:t xml:space="preserve">Drugs in R&amp;D</w:t>
            </w:r>
            <w:r>
              <w:rPr/>
              <w:t xml:space="preserve">, 2018, 18 (4), pp.317-321. </w:t>
            </w:r>
            <w:hyperlink r:id="rId218" w:history="1">
              <w:r>
                <w:rPr>
                  <w:color w:val="#410a8c"/>
                  <w:u w:val="single"/>
                </w:rPr>
                <w:t xml:space="preserve">⟨10.1007/s40268-018-0251-y⟩</w:t>
              </w:r>
            </w:hyperlink>
          </w:p>
          <w:p>
            <w:pPr/>
            <w:r>
              <w:rPr/>
              <w:t xml:space="preserve">Article dans une revue</w:t>
            </w:r>
          </w:p>
          <w:p>
            <w:pPr/>
            <w:hyperlink r:id="rId212" w:history="1">
              <w:r>
                <w:rPr>
                  <w:color w:val="#410a8c"/>
                  <w:u w:val="single"/>
                </w:rPr>
                <w:t xml:space="preserve">hal-02628582v1</w:t>
              </w:r>
            </w:hyperlink>
          </w:p>
        </w:tc>
      </w:tr>
      <w:tr>
        <w:trPr/>
        <w:tc>
          <w:tcPr>
            <w:noWrap/>
          </w:tcPr>
          <w:p>
            <w:pPr>
              <w:spacing w:after="200"/>
            </w:pPr>
            <w:hyperlink r:id="rId219" w:history="1">
              <w:r>
                <w:rPr>
                  <w:color w:val="1e198e"/>
                  <w:b w:val="1"/>
                  <w:bCs w:val="1"/>
                  <w:u w:val="single"/>
                </w:rPr>
                <w:t xml:space="preserve">Determination of dolutegravir's unbound fraction in human plasma using validated equilibrium dialysis and LC-MS/MS methods</w:t>
              </w:r>
            </w:hyperlink>
          </w:p>
          <w:p>
            <w:pPr/>
            <w:hyperlink r:id="rId89" w:history="1">
              <w:r>
                <w:rPr>
                  <w:color w:val="#410a8c"/>
                  <w:u w:val="single"/>
                </w:rPr>
                <w:t xml:space="preserve">David Metsu</w:t>
              </w:r>
            </w:hyperlink>
            <w:r>
              <w:rPr/>
              <w:t xml:space="preserve">,</w:t>
            </w:r>
            <w:hyperlink r:id="rId141" w:history="1">
              <w:r>
                <w:rPr>
                  <w:color w:val="#410a8c"/>
                  <w:u w:val="single"/>
                </w:rPr>
                <w:t xml:space="preserve">Thomas Lanot</w:t>
              </w:r>
            </w:hyperlink>
            <w:r>
              <w:rPr/>
              <w:t xml:space="preserve">,</w:t>
            </w:r>
            <w:hyperlink r:id="rId142" w:history="1">
              <w:r>
                <w:rPr>
                  <w:color w:val="#410a8c"/>
                  <w:u w:val="single"/>
                </w:rPr>
                <w:t xml:space="preserve">François Fraissinet</w:t>
              </w:r>
            </w:hyperlink>
            <w:r>
              <w:rPr/>
              <w:t xml:space="preserve">,</w:t>
            </w:r>
            <w:hyperlink r:id="rId220" w:history="1">
              <w:r>
                <w:rPr>
                  <w:color w:val="#410a8c"/>
                  <w:u w:val="single"/>
                </w:rPr>
                <w:t xml:space="preserve">Mélanie Picot</w:t>
              </w:r>
            </w:hyperlink>
            <w:r>
              <w:rPr/>
              <w:t xml:space="preserve">,</w:t>
            </w:r>
            <w:hyperlink r:id="rId12" w:history="1">
              <w:r>
                <w:rPr>
                  <w:color w:val="#410a8c"/>
                  <w:u w:val="single"/>
                </w:rPr>
                <w:t xml:space="preserve">Didier Concordet</w:t>
              </w:r>
            </w:hyperlink>
            <w:r>
              <w:rPr/>
              <w:t xml:space="preserve">et al.</w:t>
            </w:r>
          </w:p>
          <w:p>
            <w:pPr/>
            <w:r>
              <w:rPr>
                <w:i w:val="1"/>
                <w:iCs w:val="1"/>
              </w:rPr>
              <w:t xml:space="preserve">Clinica Chimica Acta</w:t>
            </w:r>
            <w:r>
              <w:rPr/>
              <w:t xml:space="preserve">, 2018, 479, pp.56-65. </w:t>
            </w:r>
            <w:hyperlink r:id="rId221" w:history="1">
              <w:r>
                <w:rPr>
                  <w:color w:val="#410a8c"/>
                  <w:u w:val="single"/>
                </w:rPr>
                <w:t xml:space="preserve">⟨10.1016/j.cca.2017.12.034⟩</w:t>
              </w:r>
            </w:hyperlink>
          </w:p>
          <w:p>
            <w:pPr/>
            <w:r>
              <w:rPr/>
              <w:t xml:space="preserve">Article dans une revue</w:t>
            </w:r>
          </w:p>
          <w:p>
            <w:pPr/>
            <w:hyperlink r:id="rId219" w:history="1">
              <w:r>
                <w:rPr>
                  <w:color w:val="#410a8c"/>
                  <w:u w:val="single"/>
                </w:rPr>
                <w:t xml:space="preserve">hal-02621511v1</w:t>
              </w:r>
            </w:hyperlink>
          </w:p>
        </w:tc>
      </w:tr>
      <w:tr>
        <w:trPr/>
        <w:tc>
          <w:tcPr>
            <w:noWrap/>
          </w:tcPr>
          <w:p>
            <w:pPr>
              <w:spacing w:after="200"/>
            </w:pPr>
            <w:hyperlink r:id="rId222" w:history="1">
              <w:r>
                <w:rPr>
                  <w:color w:val="1e198e"/>
                  <w:b w:val="1"/>
                  <w:bCs w:val="1"/>
                  <w:u w:val="single"/>
                </w:rPr>
                <w:t xml:space="preserve">Is the unbound concentration of atazanavir of interest in therapeutic drug monitoring?</w:t>
              </w:r>
            </w:hyperlink>
          </w:p>
          <w:p>
            <w:pPr/>
            <w:hyperlink r:id="rId89" w:history="1">
              <w:r>
                <w:rPr>
                  <w:color w:val="#410a8c"/>
                  <w:u w:val="single"/>
                </w:rPr>
                <w:t xml:space="preserve">David Metsu</w:t>
              </w:r>
            </w:hyperlink>
            <w:r>
              <w:rPr/>
              <w:t xml:space="preserve">,</w:t>
            </w:r>
            <w:hyperlink r:id="rId223" w:history="1">
              <w:r>
                <w:rPr>
                  <w:color w:val="#410a8c"/>
                  <w:u w:val="single"/>
                </w:rPr>
                <w:t xml:space="preserve">Patrick Séraissol</w:t>
              </w:r>
            </w:hyperlink>
            <w:r>
              <w:rPr/>
              <w:t xml:space="preserve">,</w:t>
            </w:r>
            <w:hyperlink r:id="rId91" w:history="1">
              <w:r>
                <w:rPr>
                  <w:color w:val="#410a8c"/>
                  <w:u w:val="single"/>
                </w:rPr>
                <w:t xml:space="preserve">Pierre Delobel</w:t>
              </w:r>
            </w:hyperlink>
            <w:r>
              <w:rPr/>
              <w:t xml:space="preserve">,</w:t>
            </w:r>
            <w:hyperlink r:id="rId224" w:history="1">
              <w:r>
                <w:rPr>
                  <w:color w:val="#410a8c"/>
                  <w:u w:val="single"/>
                </w:rPr>
                <w:t xml:space="preserve">Christel Cinq-Frais</w:t>
              </w:r>
            </w:hyperlink>
            <w:r>
              <w:rPr/>
              <w:t xml:space="preserve">,</w:t>
            </w:r>
            <w:hyperlink r:id="rId225" w:history="1">
              <w:r>
                <w:rPr>
                  <w:color w:val="#410a8c"/>
                  <w:u w:val="single"/>
                </w:rPr>
                <w:t xml:space="preserve">Lise Cuzin</w:t>
              </w:r>
            </w:hyperlink>
            <w:r>
              <w:rPr/>
              <w:t xml:space="preserve">et al.</w:t>
            </w:r>
          </w:p>
          <w:p>
            <w:pPr/>
            <w:r>
              <w:rPr>
                <w:i w:val="1"/>
                <w:iCs w:val="1"/>
              </w:rPr>
              <w:t xml:space="preserve">Fundamental &amp; Clinical Pharmacology</w:t>
            </w:r>
            <w:r>
              <w:rPr/>
              <w:t xml:space="preserve">, 2017, </w:t>
            </w:r>
            <w:hyperlink r:id="rId226" w:history="1">
              <w:r>
                <w:rPr>
                  <w:color w:val="#410a8c"/>
                  <w:u w:val="single"/>
                </w:rPr>
                <w:t xml:space="preserve">⟨10.1111/fcp.12245⟩</w:t>
              </w:r>
            </w:hyperlink>
          </w:p>
          <w:p>
            <w:pPr/>
            <w:r>
              <w:rPr/>
              <w:t xml:space="preserve">Article dans une revue</w:t>
            </w:r>
          </w:p>
          <w:p>
            <w:pPr/>
            <w:hyperlink r:id="rId222" w:history="1">
              <w:r>
                <w:rPr>
                  <w:color w:val="#410a8c"/>
                  <w:u w:val="single"/>
                </w:rPr>
                <w:t xml:space="preserve">hal-01907438v1</w:t>
              </w:r>
            </w:hyperlink>
          </w:p>
        </w:tc>
      </w:tr>
      <w:tr>
        <w:trPr/>
        <w:tc>
          <w:tcPr>
            <w:noWrap/>
          </w:tcPr>
          <w:p>
            <w:pPr>
              <w:spacing w:after="200"/>
            </w:pPr>
            <w:hyperlink r:id="rId227" w:history="1">
              <w:r>
                <w:rPr>
                  <w:color w:val="1e198e"/>
                  <w:b w:val="1"/>
                  <w:bCs w:val="1"/>
                  <w:u w:val="single"/>
                </w:rPr>
                <w:t xml:space="preserve">Population pharmacokinetics of tracers: A new tool for medical imaging?</w:t>
              </w:r>
            </w:hyperlink>
          </w:p>
          <w:p>
            <w:pPr/>
            <w:hyperlink r:id="rId9" w:history="1">
              <w:r>
                <w:rPr>
                  <w:color w:val="#410a8c"/>
                  <w:u w:val="single"/>
                </w:rPr>
                <w:t xml:space="preserve">Peggy Gandia</w:t>
              </w:r>
            </w:hyperlink>
            <w:r>
              <w:rPr/>
              <w:t xml:space="preserve">,</w:t>
            </w:r>
            <w:hyperlink r:id="rId228" w:history="1">
              <w:r>
                <w:rPr>
                  <w:color w:val="#410a8c"/>
                  <w:u w:val="single"/>
                </w:rPr>
                <w:t xml:space="preserve">Cyril Jaudet</w:t>
              </w:r>
            </w:hyperlink>
            <w:r>
              <w:rPr/>
              <w:t xml:space="preserve">,</w:t>
            </w:r>
            <w:hyperlink r:id="rId229" w:history="1">
              <w:r>
                <w:rPr>
                  <w:color w:val="#410a8c"/>
                  <w:u w:val="single"/>
                </w:rPr>
                <w:t xml:space="preserve">Etienne Chatelut</w:t>
              </w:r>
            </w:hyperlink>
            <w:r>
              <w:rPr/>
              <w:t xml:space="preserve">,</w:t>
            </w:r>
            <w:hyperlink r:id="rId12" w:history="1">
              <w:r>
                <w:rPr>
                  <w:color w:val="#410a8c"/>
                  <w:u w:val="single"/>
                </w:rPr>
                <w:t xml:space="preserve">Didier Concordet</w:t>
              </w:r>
            </w:hyperlink>
          </w:p>
          <w:p>
            <w:pPr/>
            <w:r>
              <w:rPr>
                <w:i w:val="1"/>
                <w:iCs w:val="1"/>
              </w:rPr>
              <w:t xml:space="preserve">Clinical Pharmacokinetics</w:t>
            </w:r>
            <w:r>
              <w:rPr/>
              <w:t xml:space="preserve">, 2017, 56 (2), pp.101-106. </w:t>
            </w:r>
            <w:hyperlink r:id="rId230" w:history="1">
              <w:r>
                <w:rPr>
                  <w:color w:val="#410a8c"/>
                  <w:u w:val="single"/>
                </w:rPr>
                <w:t xml:space="preserve">⟨10.1007/s40262-016-0437-9⟩</w:t>
              </w:r>
            </w:hyperlink>
          </w:p>
          <w:p>
            <w:pPr/>
            <w:r>
              <w:rPr/>
              <w:t xml:space="preserve">Article dans une revue</w:t>
            </w:r>
          </w:p>
          <w:p>
            <w:pPr/>
            <w:hyperlink r:id="rId227" w:history="1">
              <w:r>
                <w:rPr>
                  <w:color w:val="#410a8c"/>
                  <w:u w:val="single"/>
                </w:rPr>
                <w:t xml:space="preserve">hal-01607048v1</w:t>
              </w:r>
            </w:hyperlink>
          </w:p>
        </w:tc>
      </w:tr>
      <w:tr>
        <w:trPr/>
        <w:tc>
          <w:tcPr>
            <w:noWrap/>
          </w:tcPr>
          <w:p>
            <w:pPr>
              <w:spacing w:after="200"/>
            </w:pPr>
            <w:hyperlink r:id="rId231" w:history="1">
              <w:r>
                <w:rPr>
                  <w:color w:val="1e198e"/>
                  <w:b w:val="1"/>
                  <w:bCs w:val="1"/>
                  <w:u w:val="single"/>
                </w:rPr>
                <w:t xml:space="preserve">Pharmacokinetics of teicoplanin in a breastfeeding mother</w:t>
              </w:r>
            </w:hyperlink>
          </w:p>
          <w:p>
            <w:pPr/>
            <w:hyperlink r:id="rId142" w:history="1">
              <w:r>
                <w:rPr>
                  <w:color w:val="#410a8c"/>
                  <w:u w:val="single"/>
                </w:rPr>
                <w:t xml:space="preserve">François Fraissinet</w:t>
              </w:r>
            </w:hyperlink>
            <w:r>
              <w:rPr/>
              <w:t xml:space="preserve">,</w:t>
            </w:r>
            <w:hyperlink r:id="rId232" w:history="1">
              <w:r>
                <w:rPr>
                  <w:color w:val="#410a8c"/>
                  <w:u w:val="single"/>
                </w:rPr>
                <w:t xml:space="preserve">Marine Lesourd</w:t>
              </w:r>
            </w:hyperlink>
            <w:r>
              <w:rPr/>
              <w:t xml:space="preserve">,</w:t>
            </w:r>
            <w:hyperlink r:id="rId233" w:history="1">
              <w:r>
                <w:rPr>
                  <w:color w:val="#410a8c"/>
                  <w:u w:val="single"/>
                </w:rPr>
                <w:t xml:space="preserve">Nicolas Naudoux</w:t>
              </w:r>
            </w:hyperlink>
            <w:r>
              <w:rPr/>
              <w:t xml:space="preserve">,</w:t>
            </w:r>
            <w:hyperlink r:id="rId89" w:history="1">
              <w:r>
                <w:rPr>
                  <w:color w:val="#410a8c"/>
                  <w:u w:val="single"/>
                </w:rPr>
                <w:t xml:space="preserve">David Metsu</w:t>
              </w:r>
            </w:hyperlink>
            <w:r>
              <w:rPr/>
              <w:t xml:space="preserve">,</w:t>
            </w:r>
            <w:hyperlink r:id="rId9" w:history="1">
              <w:r>
                <w:rPr>
                  <w:color w:val="#410a8c"/>
                  <w:u w:val="single"/>
                </w:rPr>
                <w:t xml:space="preserve">Peggy Gandia</w:t>
              </w:r>
            </w:hyperlink>
          </w:p>
          <w:p>
            <w:pPr/>
            <w:r>
              <w:rPr>
                <w:i w:val="1"/>
                <w:iCs w:val="1"/>
              </w:rPr>
              <w:t xml:space="preserve">Breastfeeding Medicine</w:t>
            </w:r>
            <w:r>
              <w:rPr/>
              <w:t xml:space="preserve">, 2017, 12 (4), pp.244-246. </w:t>
            </w:r>
            <w:hyperlink r:id="rId234" w:history="1">
              <w:r>
                <w:rPr>
                  <w:color w:val="#410a8c"/>
                  <w:u w:val="single"/>
                </w:rPr>
                <w:t xml:space="preserve">⟨10.1089/bfm.2017.0016⟩</w:t>
              </w:r>
            </w:hyperlink>
          </w:p>
          <w:p>
            <w:pPr/>
            <w:r>
              <w:rPr/>
              <w:t xml:space="preserve">Article dans une revue</w:t>
            </w:r>
          </w:p>
          <w:p>
            <w:pPr/>
            <w:hyperlink r:id="rId231" w:history="1">
              <w:r>
                <w:rPr>
                  <w:color w:val="#410a8c"/>
                  <w:u w:val="single"/>
                </w:rPr>
                <w:t xml:space="preserve">hal-01600682v1</w:t>
              </w:r>
            </w:hyperlink>
          </w:p>
        </w:tc>
      </w:tr>
      <w:tr>
        <w:trPr/>
        <w:tc>
          <w:tcPr>
            <w:noWrap/>
          </w:tcPr>
          <w:p>
            <w:pPr>
              <w:spacing w:after="200"/>
            </w:pPr>
            <w:hyperlink r:id="rId235" w:history="1">
              <w:r>
                <w:rPr>
                  <w:color w:val="1e198e"/>
                  <w:b w:val="1"/>
                  <w:bCs w:val="1"/>
                  <w:u w:val="single"/>
                </w:rPr>
                <w:t xml:space="preserve">Population pharmacokinetic approach applied to positron emission tomography: Computed tomography for tumor tissue identification in patients with glioma</w:t>
              </w:r>
            </w:hyperlink>
          </w:p>
          <w:p>
            <w:pPr/>
            <w:hyperlink r:id="rId9" w:history="1">
              <w:r>
                <w:rPr>
                  <w:color w:val="#410a8c"/>
                  <w:u w:val="single"/>
                </w:rPr>
                <w:t xml:space="preserve">Peggy Gandia</w:t>
              </w:r>
            </w:hyperlink>
            <w:r>
              <w:rPr/>
              <w:t xml:space="preserve">,</w:t>
            </w:r>
            <w:hyperlink r:id="rId228" w:history="1">
              <w:r>
                <w:rPr>
                  <w:color w:val="#410a8c"/>
                  <w:u w:val="single"/>
                </w:rPr>
                <w:t xml:space="preserve">Cyril Jaudet</w:t>
              </w:r>
            </w:hyperlink>
            <w:r>
              <w:rPr/>
              <w:t xml:space="preserve">,</w:t>
            </w:r>
            <w:hyperlink r:id="rId236" w:history="1">
              <w:r>
                <w:rPr>
                  <w:color w:val="#410a8c"/>
                  <w:u w:val="single"/>
                </w:rPr>
                <w:t xml:space="preserve">Hendrik Everaert</w:t>
              </w:r>
            </w:hyperlink>
            <w:r>
              <w:rPr/>
              <w:t xml:space="preserve">,</w:t>
            </w:r>
            <w:hyperlink r:id="rId237" w:history="1">
              <w:r>
                <w:rPr>
                  <w:color w:val="#410a8c"/>
                  <w:u w:val="single"/>
                </w:rPr>
                <w:t xml:space="preserve">Johannes Heemskerk</w:t>
              </w:r>
            </w:hyperlink>
            <w:r>
              <w:rPr/>
              <w:t xml:space="preserve">,</w:t>
            </w:r>
            <w:hyperlink r:id="rId238" w:history="1">
              <w:r>
                <w:rPr>
                  <w:color w:val="#410a8c"/>
                  <w:u w:val="single"/>
                </w:rPr>
                <w:t xml:space="preserve">Anne Marie Vanbinst</w:t>
              </w:r>
            </w:hyperlink>
            <w:r>
              <w:rPr/>
              <w:t xml:space="preserve">et al.</w:t>
            </w:r>
          </w:p>
          <w:p>
            <w:pPr/>
            <w:r>
              <w:rPr>
                <w:i w:val="1"/>
                <w:iCs w:val="1"/>
              </w:rPr>
              <w:t xml:space="preserve">Clinical Pharmacokinetics</w:t>
            </w:r>
            <w:r>
              <w:rPr/>
              <w:t xml:space="preserve">, 2017, 56 (8), pp.953-961. </w:t>
            </w:r>
            <w:hyperlink r:id="rId239" w:history="1">
              <w:r>
                <w:rPr>
                  <w:color w:val="#410a8c"/>
                  <w:u w:val="single"/>
                </w:rPr>
                <w:t xml:space="preserve">⟨10.1007/s40262-016-0490-4⟩</w:t>
              </w:r>
            </w:hyperlink>
          </w:p>
          <w:p>
            <w:pPr/>
            <w:r>
              <w:rPr/>
              <w:t xml:space="preserve">Article dans une revue</w:t>
            </w:r>
          </w:p>
          <w:p>
            <w:pPr/>
            <w:hyperlink r:id="rId235" w:history="1">
              <w:r>
                <w:rPr>
                  <w:color w:val="#410a8c"/>
                  <w:u w:val="single"/>
                </w:rPr>
                <w:t xml:space="preserve">hal-01601882v1</w:t>
              </w:r>
            </w:hyperlink>
          </w:p>
        </w:tc>
      </w:tr>
      <w:tr>
        <w:trPr/>
        <w:tc>
          <w:tcPr>
            <w:noWrap/>
          </w:tcPr>
          <w:p>
            <w:pPr>
              <w:spacing w:after="200"/>
            </w:pPr>
            <w:hyperlink r:id="rId240" w:history="1">
              <w:r>
                <w:rPr>
                  <w:color w:val="1e198e"/>
                  <w:b w:val="1"/>
                  <w:bCs w:val="1"/>
                  <w:u w:val="single"/>
                </w:rPr>
                <w:t xml:space="preserve">Antiretroviral unbound concentration during pregnancy: piece of interest in the puzzle?</w:t>
              </w:r>
            </w:hyperlink>
          </w:p>
          <w:p>
            <w:pPr/>
            <w:hyperlink r:id="rId89" w:history="1">
              <w:r>
                <w:rPr>
                  <w:color w:val="#410a8c"/>
                  <w:u w:val="single"/>
                </w:rPr>
                <w:t xml:space="preserve">David Metsu</w:t>
              </w:r>
            </w:hyperlink>
            <w:r>
              <w:rPr/>
              <w:t xml:space="preserve">,</w:t>
            </w:r>
            <w:hyperlink r:id="rId241" w:history="1">
              <w:r>
                <w:rPr>
                  <w:color w:val="#410a8c"/>
                  <w:u w:val="single"/>
                </w:rPr>
                <w:t xml:space="preserve">Pierre-Louis Toutain</w:t>
              </w:r>
            </w:hyperlink>
            <w:r>
              <w:rPr/>
              <w:t xml:space="preserve">,</w:t>
            </w:r>
            <w:hyperlink r:id="rId229" w:history="1">
              <w:r>
                <w:rPr>
                  <w:color w:val="#410a8c"/>
                  <w:u w:val="single"/>
                </w:rPr>
                <w:t xml:space="preserve">Etienne Chatelut</w:t>
              </w:r>
            </w:hyperlink>
            <w:r>
              <w:rPr/>
              <w:t xml:space="preserve">,</w:t>
            </w:r>
            <w:hyperlink r:id="rId91" w:history="1">
              <w:r>
                <w:rPr>
                  <w:color w:val="#410a8c"/>
                  <w:u w:val="single"/>
                </w:rPr>
                <w:t xml:space="preserve">Pierre Delobel</w:t>
              </w:r>
            </w:hyperlink>
            <w:r>
              <w:rPr/>
              <w:t xml:space="preserve">,</w:t>
            </w:r>
            <w:hyperlink r:id="rId9" w:history="1">
              <w:r>
                <w:rPr>
                  <w:color w:val="#410a8c"/>
                  <w:u w:val="single"/>
                </w:rPr>
                <w:t xml:space="preserve">Peggy Gandia</w:t>
              </w:r>
            </w:hyperlink>
          </w:p>
          <w:p>
            <w:pPr/>
            <w:r>
              <w:rPr>
                <w:i w:val="1"/>
                <w:iCs w:val="1"/>
              </w:rPr>
              <w:t xml:space="preserve">Journal of Antimicrobial Chemotherapy</w:t>
            </w:r>
            <w:r>
              <w:rPr/>
              <w:t xml:space="preserve">, 2017, 72 (9), pp.2407-2409. </w:t>
            </w:r>
            <w:hyperlink r:id="rId242" w:history="1">
              <w:r>
                <w:rPr>
                  <w:color w:val="#410a8c"/>
                  <w:u w:val="single"/>
                </w:rPr>
                <w:t xml:space="preserve">⟨10.1093/jac/dkx176⟩</w:t>
              </w:r>
            </w:hyperlink>
          </w:p>
          <w:p>
            <w:pPr/>
            <w:r>
              <w:rPr/>
              <w:t xml:space="preserve">Article dans une revue</w:t>
            </w:r>
          </w:p>
          <w:p>
            <w:pPr/>
            <w:hyperlink r:id="rId240" w:history="1">
              <w:r>
                <w:rPr>
                  <w:color w:val="#410a8c"/>
                  <w:u w:val="single"/>
                </w:rPr>
                <w:t xml:space="preserve">hal-01608734v1</w:t>
              </w:r>
            </w:hyperlink>
          </w:p>
        </w:tc>
      </w:tr>
      <w:tr>
        <w:trPr/>
        <w:tc>
          <w:tcPr>
            <w:noWrap/>
          </w:tcPr>
          <w:p>
            <w:pPr>
              <w:spacing w:after="200"/>
            </w:pPr>
            <w:hyperlink r:id="rId243" w:history="1">
              <w:r>
                <w:rPr>
                  <w:color w:val="1e198e"/>
                  <w:b w:val="1"/>
                  <w:bCs w:val="1"/>
                  <w:u w:val="single"/>
                </w:rPr>
                <w:t xml:space="preserve">Quinine unbound concentration is the best marker for therapeutic drug monitoring.</w:t>
              </w:r>
            </w:hyperlink>
          </w:p>
          <w:p>
            <w:pPr/>
            <w:hyperlink r:id="rId244" w:history="1">
              <w:r>
                <w:rPr>
                  <w:color w:val="#410a8c"/>
                  <w:u w:val="single"/>
                </w:rPr>
                <w:t xml:space="preserve">Carlos de Pablos-Martinez</w:t>
              </w:r>
            </w:hyperlink>
            <w:r>
              <w:rPr/>
              <w:t xml:space="preserve">,</w:t>
            </w:r>
            <w:hyperlink r:id="rId245" w:history="1">
              <w:r>
                <w:rPr>
                  <w:color w:val="#410a8c"/>
                  <w:u w:val="single"/>
                </w:rPr>
                <w:t xml:space="preserve">Lydie Porte</w:t>
              </w:r>
            </w:hyperlink>
            <w:r>
              <w:rPr/>
              <w:t xml:space="preserve">,</w:t>
            </w:r>
            <w:hyperlink r:id="rId142" w:history="1">
              <w:r>
                <w:rPr>
                  <w:color w:val="#410a8c"/>
                  <w:u w:val="single"/>
                </w:rPr>
                <w:t xml:space="preserve">François Fraissinet</w:t>
              </w:r>
            </w:hyperlink>
            <w:r>
              <w:rPr/>
              <w:t xml:space="preserve">,</w:t>
            </w:r>
            <w:hyperlink r:id="rId246" w:history="1">
              <w:r>
                <w:rPr>
                  <w:color w:val="#410a8c"/>
                  <w:u w:val="single"/>
                </w:rPr>
                <w:t xml:space="preserve">Antoine Berry</w:t>
              </w:r>
            </w:hyperlink>
            <w:r>
              <w:rPr/>
              <w:t xml:space="preserve">,</w:t>
            </w:r>
            <w:hyperlink r:id="rId223" w:history="1">
              <w:r>
                <w:rPr>
                  <w:color w:val="#410a8c"/>
                  <w:u w:val="single"/>
                </w:rPr>
                <w:t xml:space="preserve">Patrick Séraissol</w:t>
              </w:r>
            </w:hyperlink>
            <w:r>
              <w:rPr/>
              <w:t xml:space="preserve">et al.</w:t>
            </w:r>
          </w:p>
          <w:p>
            <w:pPr/>
            <w:r>
              <w:rPr>
                <w:i w:val="1"/>
                <w:iCs w:val="1"/>
              </w:rPr>
              <w:t xml:space="preserve">Thérapie</w:t>
            </w:r>
            <w:r>
              <w:rPr/>
              <w:t xml:space="preserve">, 2016, 71 (5), pp.487-489. </w:t>
            </w:r>
            <w:hyperlink r:id="rId247" w:history="1">
              <w:r>
                <w:rPr>
                  <w:color w:val="#410a8c"/>
                  <w:u w:val="single"/>
                </w:rPr>
                <w:t xml:space="preserve">⟨10.1016/j.therap.2016.02.032⟩</w:t>
              </w:r>
            </w:hyperlink>
          </w:p>
          <w:p>
            <w:pPr/>
            <w:r>
              <w:rPr/>
              <w:t xml:space="preserve">Article dans une revue</w:t>
            </w:r>
          </w:p>
          <w:p>
            <w:pPr/>
            <w:hyperlink r:id="rId243" w:history="1">
              <w:r>
                <w:rPr>
                  <w:color w:val="#410a8c"/>
                  <w:u w:val="single"/>
                </w:rPr>
                <w:t xml:space="preserve">hal-01601653v1</w:t>
              </w:r>
            </w:hyperlink>
          </w:p>
        </w:tc>
      </w:tr>
      <w:tr>
        <w:trPr/>
        <w:tc>
          <w:tcPr>
            <w:noWrap/>
          </w:tcPr>
          <w:p>
            <w:pPr>
              <w:spacing w:after="200"/>
            </w:pPr>
            <w:hyperlink r:id="rId248" w:history="1">
              <w:r>
                <w:rPr>
                  <w:color w:val="1e198e"/>
                  <w:b w:val="1"/>
                  <w:bCs w:val="1"/>
                  <w:u w:val="single"/>
                </w:rPr>
                <w:t xml:space="preserve">Quinine unbound concentration has to be used for therapeutic drug monitoring.</w:t>
              </w:r>
            </w:hyperlink>
          </w:p>
          <w:p>
            <w:pPr/>
            <w:hyperlink r:id="rId244" w:history="1">
              <w:r>
                <w:rPr>
                  <w:color w:val="#410a8c"/>
                  <w:u w:val="single"/>
                </w:rPr>
                <w:t xml:space="preserve">Carlos de Pablos-Martinez</w:t>
              </w:r>
            </w:hyperlink>
            <w:r>
              <w:rPr/>
              <w:t xml:space="preserve">,</w:t>
            </w:r>
            <w:hyperlink r:id="rId245" w:history="1">
              <w:r>
                <w:rPr>
                  <w:color w:val="#410a8c"/>
                  <w:u w:val="single"/>
                </w:rPr>
                <w:t xml:space="preserve">Lydie Porte</w:t>
              </w:r>
            </w:hyperlink>
            <w:r>
              <w:rPr/>
              <w:t xml:space="preserve">,</w:t>
            </w:r>
            <w:hyperlink r:id="rId142" w:history="1">
              <w:r>
                <w:rPr>
                  <w:color w:val="#410a8c"/>
                  <w:u w:val="single"/>
                </w:rPr>
                <w:t xml:space="preserve">François Fraissinet</w:t>
              </w:r>
            </w:hyperlink>
            <w:r>
              <w:rPr/>
              <w:t xml:space="preserve">,</w:t>
            </w:r>
            <w:hyperlink r:id="rId246" w:history="1">
              <w:r>
                <w:rPr>
                  <w:color w:val="#410a8c"/>
                  <w:u w:val="single"/>
                </w:rPr>
                <w:t xml:space="preserve">Antoine Berry</w:t>
              </w:r>
            </w:hyperlink>
            <w:r>
              <w:rPr/>
              <w:t xml:space="preserve">,</w:t>
            </w:r>
            <w:hyperlink r:id="rId223" w:history="1">
              <w:r>
                <w:rPr>
                  <w:color w:val="#410a8c"/>
                  <w:u w:val="single"/>
                </w:rPr>
                <w:t xml:space="preserve">Patrick Séraissol</w:t>
              </w:r>
            </w:hyperlink>
            <w:r>
              <w:rPr/>
              <w:t xml:space="preserve">et al.</w:t>
            </w:r>
          </w:p>
          <w:p>
            <w:pPr/>
            <w:r>
              <w:rPr>
                <w:i w:val="1"/>
                <w:iCs w:val="1"/>
              </w:rPr>
              <w:t xml:space="preserve">Therapeutic Drug Monitoring</w:t>
            </w:r>
            <w:r>
              <w:rPr/>
              <w:t xml:space="preserve">, 2016, 38 (4), pp.556-7. </w:t>
            </w:r>
            <w:hyperlink r:id="rId249" w:history="1">
              <w:r>
                <w:rPr>
                  <w:color w:val="#410a8c"/>
                  <w:u w:val="single"/>
                </w:rPr>
                <w:t xml:space="preserve">⟨10.1097/FTD.0000000000000304⟩</w:t>
              </w:r>
            </w:hyperlink>
          </w:p>
          <w:p>
            <w:pPr/>
            <w:r>
              <w:rPr/>
              <w:t xml:space="preserve">Article dans une revue</w:t>
            </w:r>
          </w:p>
          <w:p>
            <w:pPr/>
            <w:hyperlink r:id="rId248" w:history="1">
              <w:r>
                <w:rPr>
                  <w:color w:val="#410a8c"/>
                  <w:u w:val="single"/>
                </w:rPr>
                <w:t xml:space="preserve">hal-02634648v1</w:t>
              </w:r>
            </w:hyperlink>
          </w:p>
        </w:tc>
      </w:tr>
      <w:tr>
        <w:trPr/>
        <w:tc>
          <w:tcPr>
            <w:noWrap/>
          </w:tcPr>
          <w:p>
            <w:pPr>
              <w:spacing w:after="200"/>
            </w:pPr>
            <w:hyperlink r:id="rId250" w:history="1">
              <w:r>
                <w:rPr>
                  <w:color w:val="1e198e"/>
                  <w:b w:val="1"/>
                  <w:bCs w:val="1"/>
                  <w:u w:val="single"/>
                </w:rPr>
                <w:t xml:space="preserve">Problèmes et difficultés rencontrés lors de la planification et de l'analyse d'un essai de bioéquivalence.</w:t>
              </w:r>
            </w:hyperlink>
          </w:p>
          <w:p>
            <w:pPr/>
            <w:hyperlink r:id="rId241" w:history="1">
              <w:r>
                <w:rPr>
                  <w:color w:val="#410a8c"/>
                  <w:u w:val="single"/>
                </w:rPr>
                <w:t xml:space="preserve">Pierre-Louis Toutain</w:t>
              </w:r>
            </w:hyperlink>
            <w:r>
              <w:rPr/>
              <w:t xml:space="preserve">,</w:t>
            </w:r>
            <w:hyperlink r:id="rId9" w:history="1">
              <w:r>
                <w:rPr>
                  <w:color w:val="#410a8c"/>
                  <w:u w:val="single"/>
                </w:rPr>
                <w:t xml:space="preserve">Peggy Gandia</w:t>
              </w:r>
            </w:hyperlink>
            <w:r>
              <w:rPr/>
              <w:t xml:space="preserve">,</w:t>
            </w:r>
            <w:hyperlink r:id="rId116" w:history="1">
              <w:r>
                <w:rPr>
                  <w:color w:val="#410a8c"/>
                  <w:u w:val="single"/>
                </w:rPr>
                <w:t xml:space="preserve">Alain Bousquet‐mélou</w:t>
              </w:r>
            </w:hyperlink>
          </w:p>
          <w:p>
            <w:pPr/>
            <w:r>
              <w:rPr>
                <w:i w:val="1"/>
                <w:iCs w:val="1"/>
              </w:rPr>
              <w:t xml:space="preserve">La Lettre du Pharmacologue</w:t>
            </w:r>
            <w:r>
              <w:rPr/>
              <w:t xml:space="preserve">, 2014, 28 (2), pp.37-50</w:t>
            </w:r>
          </w:p>
          <w:p>
            <w:pPr/>
            <w:r>
              <w:rPr/>
              <w:t xml:space="preserve">Article dans une revue</w:t>
            </w:r>
          </w:p>
          <w:p>
            <w:pPr/>
            <w:hyperlink r:id="rId250" w:history="1">
              <w:r>
                <w:rPr>
                  <w:color w:val="#410a8c"/>
                  <w:u w:val="single"/>
                </w:rPr>
                <w:t xml:space="preserve">hal-02630493v1</w:t>
              </w:r>
            </w:hyperlink>
          </w:p>
        </w:tc>
      </w:tr>
      <w:tr>
        <w:trPr/>
        <w:tc>
          <w:tcPr>
            <w:noWrap/>
          </w:tcPr>
          <w:p>
            <w:pPr>
              <w:spacing w:after="200"/>
            </w:pPr>
            <w:hyperlink r:id="rId251" w:history="1">
              <w:r>
                <w:rPr>
                  <w:color w:val="1e198e"/>
                  <w:b w:val="1"/>
                  <w:bCs w:val="1"/>
                  <w:u w:val="single"/>
                </w:rPr>
                <w:t xml:space="preserve">Inhibition of T-cell activation and proliferation by mycophenolic acid in patients awaiting liver transplantation: PK/PD relationships.</w:t>
              </w:r>
            </w:hyperlink>
          </w:p>
          <w:p>
            <w:pPr/>
            <w:hyperlink r:id="rId252" w:history="1">
              <w:r>
                <w:rPr>
                  <w:color w:val="#410a8c"/>
                  <w:u w:val="single"/>
                </w:rPr>
                <w:t xml:space="preserve">Aurélie Prémaud</w:t>
              </w:r>
            </w:hyperlink>
            <w:r>
              <w:rPr/>
              <w:t xml:space="preserve">,</w:t>
            </w:r>
            <w:hyperlink r:id="rId253" w:history="1">
              <w:r>
                <w:rPr>
                  <w:color w:val="#410a8c"/>
                  <w:u w:val="single"/>
                </w:rPr>
                <w:t xml:space="preserve">Annick Rousseau</w:t>
              </w:r>
            </w:hyperlink>
            <w:r>
              <w:rPr/>
              <w:t xml:space="preserve">,</w:t>
            </w:r>
            <w:hyperlink r:id="rId254" w:history="1">
              <w:r>
                <w:rPr>
                  <w:color w:val="#410a8c"/>
                  <w:u w:val="single"/>
                </w:rPr>
                <w:t xml:space="preserve">Gyasi Johnson</w:t>
              </w:r>
            </w:hyperlink>
            <w:r>
              <w:rPr/>
              <w:t xml:space="preserve">,</w:t>
            </w:r>
            <w:hyperlink r:id="rId255" w:history="1">
              <w:r>
                <w:rPr>
                  <w:color w:val="#410a8c"/>
                  <w:u w:val="single"/>
                </w:rPr>
                <w:t xml:space="preserve">Cindy Canivet</w:t>
              </w:r>
            </w:hyperlink>
            <w:r>
              <w:rPr/>
              <w:t xml:space="preserve">,</w:t>
            </w:r>
            <w:hyperlink r:id="rId9" w:history="1">
              <w:r>
                <w:rPr>
                  <w:color w:val="#410a8c"/>
                  <w:u w:val="single"/>
                </w:rPr>
                <w:t xml:space="preserve">Peggy Gandia</w:t>
              </w:r>
            </w:hyperlink>
            <w:r>
              <w:rPr/>
              <w:t xml:space="preserve">et al.</w:t>
            </w:r>
          </w:p>
          <w:p>
            <w:pPr/>
            <w:r>
              <w:rPr>
                <w:i w:val="1"/>
                <w:iCs w:val="1"/>
              </w:rPr>
              <w:t xml:space="preserve">Pharmacological Research</w:t>
            </w:r>
            <w:r>
              <w:rPr/>
              <w:t xml:space="preserve">, 2011, 63 (5), pp.432-8. </w:t>
            </w:r>
            <w:hyperlink r:id="rId256" w:history="1">
              <w:r>
                <w:rPr>
                  <w:color w:val="#410a8c"/>
                  <w:u w:val="single"/>
                </w:rPr>
                <w:t xml:space="preserve">⟨10.1016/j.phrs.2011.01.005⟩</w:t>
              </w:r>
            </w:hyperlink>
          </w:p>
          <w:p>
            <w:pPr/>
            <w:r>
              <w:rPr/>
              <w:t xml:space="preserve">Article dans une revue</w:t>
            </w:r>
          </w:p>
          <w:p>
            <w:pPr/>
            <w:hyperlink r:id="rId257" w:history="1">
              <w:r>
                <w:rPr>
                  <w:color w:val="#410a8c"/>
                  <w:u w:val="single"/>
                </w:rPr>
                <w:t xml:space="preserve">istex</w:t>
              </w:r>
            </w:hyperlink>
          </w:p>
          <w:p>
            <w:pPr/>
            <w:hyperlink r:id="rId251" w:history="1">
              <w:r>
                <w:rPr>
                  <w:color w:val="#410a8c"/>
                  <w:u w:val="single"/>
                </w:rPr>
                <w:t xml:space="preserve">inserm-00926481v1</w:t>
              </w:r>
            </w:hyperlink>
          </w:p>
        </w:tc>
      </w:tr>
      <w:tr>
        <w:trPr/>
        <w:tc>
          <w:tcPr>
            <w:noWrap/>
          </w:tcPr>
          <w:p>
            <w:pPr>
              <w:spacing w:after="200"/>
            </w:pPr>
            <w:hyperlink r:id="rId258" w:history="1">
              <w:r>
                <w:rPr>
                  <w:color w:val="1e198e"/>
                  <w:b w:val="1"/>
                  <w:bCs w:val="1"/>
                  <w:u w:val="single"/>
                </w:rPr>
                <w:t xml:space="preserve">Development of a Bayesian estimator for the therapeutic drug monitoring of mycophenolate mofetil in children with idiopathic nephrotic syndrome.</w:t>
              </w:r>
            </w:hyperlink>
          </w:p>
          <w:p>
            <w:pPr/>
            <w:hyperlink r:id="rId259" w:history="1">
              <w:r>
                <w:rPr>
                  <w:color w:val="#410a8c"/>
                  <w:u w:val="single"/>
                </w:rPr>
                <w:t xml:space="preserve">Franck Saint-Marcoux</w:t>
              </w:r>
            </w:hyperlink>
            <w:r>
              <w:rPr/>
              <w:t xml:space="preserve">,</w:t>
            </w:r>
            <w:hyperlink r:id="rId260" w:history="1">
              <w:r>
                <w:rPr>
                  <w:color w:val="#410a8c"/>
                  <w:u w:val="single"/>
                </w:rPr>
                <w:t xml:space="preserve">V. Guigonis</w:t>
              </w:r>
            </w:hyperlink>
            <w:r>
              <w:rPr/>
              <w:t xml:space="preserve">,</w:t>
            </w:r>
            <w:hyperlink r:id="rId261" w:history="1">
              <w:r>
                <w:rPr>
                  <w:color w:val="#410a8c"/>
                  <w:u w:val="single"/>
                </w:rPr>
                <w:t xml:space="preserve">S. Decramer</w:t>
              </w:r>
            </w:hyperlink>
            <w:r>
              <w:rPr/>
              <w:t xml:space="preserve">,</w:t>
            </w:r>
            <w:hyperlink r:id="rId262" w:history="1">
              <w:r>
                <w:rPr>
                  <w:color w:val="#410a8c"/>
                  <w:u w:val="single"/>
                </w:rPr>
                <w:t xml:space="preserve">P. Gandia</w:t>
              </w:r>
            </w:hyperlink>
            <w:r>
              <w:rPr/>
              <w:t xml:space="preserve">,</w:t>
            </w:r>
            <w:hyperlink r:id="rId263" w:history="1">
              <w:r>
                <w:rPr>
                  <w:color w:val="#410a8c"/>
                  <w:u w:val="single"/>
                </w:rPr>
                <w:t xml:space="preserve">B. Ranchin</w:t>
              </w:r>
            </w:hyperlink>
            <w:r>
              <w:rPr/>
              <w:t xml:space="preserve">et al.</w:t>
            </w:r>
          </w:p>
          <w:p>
            <w:pPr/>
            <w:r>
              <w:rPr>
                <w:i w:val="1"/>
                <w:iCs w:val="1"/>
              </w:rPr>
              <w:t xml:space="preserve">Pharmacological Research</w:t>
            </w:r>
            <w:r>
              <w:rPr/>
              <w:t xml:space="preserve">, 2011, 63 (5), pp.423-31. </w:t>
            </w:r>
            <w:hyperlink r:id="rId264" w:history="1">
              <w:r>
                <w:rPr>
                  <w:color w:val="#410a8c"/>
                  <w:u w:val="single"/>
                </w:rPr>
                <w:t xml:space="preserve">⟨10.1016/j.phrs.2011.01.009⟩</w:t>
              </w:r>
            </w:hyperlink>
          </w:p>
          <w:p>
            <w:pPr/>
            <w:r>
              <w:rPr/>
              <w:t xml:space="preserve">Article dans une revue</w:t>
            </w:r>
          </w:p>
          <w:p>
            <w:pPr/>
            <w:hyperlink r:id="rId265" w:history="1">
              <w:r>
                <w:rPr>
                  <w:color w:val="#410a8c"/>
                  <w:u w:val="single"/>
                </w:rPr>
                <w:t xml:space="preserve">istex</w:t>
              </w:r>
            </w:hyperlink>
          </w:p>
          <w:p>
            <w:pPr/>
            <w:hyperlink r:id="rId258" w:history="1">
              <w:r>
                <w:rPr>
                  <w:color w:val="#410a8c"/>
                  <w:u w:val="single"/>
                </w:rPr>
                <w:t xml:space="preserve">inserm-00926458v1</w:t>
              </w:r>
            </w:hyperlink>
          </w:p>
        </w:tc>
      </w:tr>
      <w:tr>
        <w:trPr/>
        <w:tc>
          <w:tcPr>
            <w:noWrap/>
          </w:tcPr>
          <w:p>
            <w:pPr>
              <w:spacing w:after="200"/>
            </w:pPr>
            <w:hyperlink r:id="rId266" w:history="1">
              <w:r>
                <w:rPr>
                  <w:color w:val="1e198e"/>
                  <w:b w:val="1"/>
                  <w:bCs w:val="1"/>
                  <w:u w:val="single"/>
                </w:rPr>
                <w:t xml:space="preserve">Modification of aflatoxin B1 and ochratoxin A toxicokinetics in rats administered a yeast cell wall preparation</w:t>
              </w:r>
            </w:hyperlink>
          </w:p>
          <w:p>
            <w:pPr/>
            <w:hyperlink r:id="rId267" w:history="1">
              <w:r>
                <w:rPr>
                  <w:color w:val="#410a8c"/>
                  <w:u w:val="single"/>
                </w:rPr>
                <w:t xml:space="preserve">Stéphane Firmin</w:t>
              </w:r>
            </w:hyperlink>
            <w:r>
              <w:rPr/>
              <w:t xml:space="preserve">,</w:t>
            </w:r>
            <w:hyperlink r:id="rId9" w:history="1">
              <w:r>
                <w:rPr>
                  <w:color w:val="#410a8c"/>
                  <w:u w:val="single"/>
                </w:rPr>
                <w:t xml:space="preserve">Peggy Gandia</w:t>
              </w:r>
            </w:hyperlink>
            <w:r>
              <w:rPr/>
              <w:t xml:space="preserve">,</w:t>
            </w:r>
            <w:hyperlink r:id="rId268" w:history="1">
              <w:r>
                <w:rPr>
                  <w:color w:val="#410a8c"/>
                  <w:u w:val="single"/>
                </w:rPr>
                <w:t xml:space="preserve">Diego Morgavi</w:t>
              </w:r>
            </w:hyperlink>
            <w:r>
              <w:rPr/>
              <w:t xml:space="preserve">,</w:t>
            </w:r>
            <w:hyperlink r:id="rId269" w:history="1">
              <w:r>
                <w:rPr>
                  <w:color w:val="#410a8c"/>
                  <w:u w:val="single"/>
                </w:rPr>
                <w:t xml:space="preserve">Georges Houin</w:t>
              </w:r>
            </w:hyperlink>
            <w:r>
              <w:rPr/>
              <w:t xml:space="preserve">,</w:t>
            </w:r>
            <w:hyperlink r:id="rId270" w:history="1">
              <w:r>
                <w:rPr>
                  <w:color w:val="#410a8c"/>
                  <w:u w:val="single"/>
                </w:rPr>
                <w:t xml:space="preserve">Jp Jouany</w:t>
              </w:r>
            </w:hyperlink>
            <w:r>
              <w:rPr/>
              <w:t xml:space="preserve">et al.</w:t>
            </w:r>
          </w:p>
          <w:p>
            <w:pPr/>
            <w:r>
              <w:rPr>
                <w:i w:val="1"/>
                <w:iCs w:val="1"/>
              </w:rPr>
              <w:t xml:space="preserve">Food Additives and Contaminants</w:t>
            </w:r>
            <w:r>
              <w:rPr/>
              <w:t xml:space="preserve">, 2010, 27 (08), pp.1153-1160. </w:t>
            </w:r>
            <w:hyperlink r:id="rId271" w:history="1">
              <w:r>
                <w:rPr>
                  <w:color w:val="#410a8c"/>
                  <w:u w:val="single"/>
                </w:rPr>
                <w:t xml:space="preserve">⟨10.1080/19440041003801174⟩</w:t>
              </w:r>
            </w:hyperlink>
          </w:p>
          <w:p>
            <w:pPr/>
            <w:r>
              <w:rPr/>
              <w:t xml:space="preserve">Article dans une revue</w:t>
            </w:r>
          </w:p>
          <w:p>
            <w:pPr/>
            <w:hyperlink r:id="rId266" w:history="1">
              <w:r>
                <w:rPr>
                  <w:color w:val="#410a8c"/>
                  <w:u w:val="single"/>
                </w:rPr>
                <w:t xml:space="preserve">hal-00604043v1</w:t>
              </w:r>
            </w:hyperlink>
          </w:p>
        </w:tc>
      </w:tr>
      <w:tr>
        <w:trPr/>
        <w:tc>
          <w:tcPr>
            <w:noWrap/>
          </w:tcPr>
          <w:p>
            <w:pPr>
              <w:spacing w:after="200"/>
            </w:pPr>
            <w:hyperlink r:id="rId272" w:history="1">
              <w:r>
                <w:rPr>
                  <w:color w:val="1e198e"/>
                  <w:b w:val="1"/>
                  <w:bCs w:val="1"/>
                  <w:u w:val="single"/>
                </w:rPr>
                <w:t xml:space="preserve">Clomipramine in breast milk: a case study</w:t>
              </w:r>
            </w:hyperlink>
          </w:p>
          <w:p>
            <w:pPr/>
            <w:hyperlink r:id="rId273" w:history="1">
              <w:r>
                <w:rPr>
                  <w:color w:val="#410a8c"/>
                  <w:u w:val="single"/>
                </w:rPr>
                <w:t xml:space="preserve">D Khachman</w:t>
              </w:r>
            </w:hyperlink>
            <w:r>
              <w:rPr/>
              <w:t xml:space="preserve">,</w:t>
            </w:r>
            <w:hyperlink r:id="rId9" w:history="1">
              <w:r>
                <w:rPr>
                  <w:color w:val="#410a8c"/>
                  <w:u w:val="single"/>
                </w:rPr>
                <w:t xml:space="preserve">Peggy Gandia</w:t>
              </w:r>
            </w:hyperlink>
            <w:r>
              <w:rPr/>
              <w:t xml:space="preserve">,</w:t>
            </w:r>
            <w:hyperlink r:id="rId274" w:history="1">
              <w:r>
                <w:rPr>
                  <w:color w:val="#410a8c"/>
                  <w:u w:val="single"/>
                </w:rPr>
                <w:t xml:space="preserve">Ma Gaillard</w:t>
              </w:r>
            </w:hyperlink>
            <w:r>
              <w:rPr/>
              <w:t xml:space="preserve">,</w:t>
            </w:r>
            <w:hyperlink r:id="rId275" w:history="1">
              <w:r>
                <w:rPr>
                  <w:color w:val="#410a8c"/>
                  <w:u w:val="single"/>
                </w:rPr>
                <w:t xml:space="preserve">P Seraissol</w:t>
              </w:r>
            </w:hyperlink>
            <w:r>
              <w:rPr/>
              <w:t xml:space="preserve">,</w:t>
            </w:r>
            <w:hyperlink r:id="rId276" w:history="1">
              <w:r>
                <w:rPr>
                  <w:color w:val="#410a8c"/>
                  <w:u w:val="single"/>
                </w:rPr>
                <w:t xml:space="preserve">P Mendousse</w:t>
              </w:r>
            </w:hyperlink>
            <w:r>
              <w:rPr/>
              <w:t xml:space="preserve">et al.</w:t>
            </w:r>
          </w:p>
          <w:p>
            <w:pPr/>
            <w:r>
              <w:rPr>
                <w:i w:val="1"/>
                <w:iCs w:val="1"/>
              </w:rPr>
              <w:t xml:space="preserve">Journal de Pharmacie Clinique</w:t>
            </w:r>
            <w:r>
              <w:rPr/>
              <w:t xml:space="preserve">, 2009, pp.33-38</w:t>
            </w:r>
          </w:p>
          <w:p>
            <w:pPr/>
            <w:r>
              <w:rPr/>
              <w:t xml:space="preserve">Article dans une revue</w:t>
            </w:r>
          </w:p>
          <w:p>
            <w:pPr/>
            <w:hyperlink r:id="rId272" w:history="1">
              <w:r>
                <w:rPr>
                  <w:color w:val="#410a8c"/>
                  <w:u w:val="single"/>
                </w:rPr>
                <w:t xml:space="preserve">hal-02654422v1</w:t>
              </w:r>
            </w:hyperlink>
          </w:p>
        </w:tc>
      </w:tr>
      <w:tr>
        <w:trPr/>
        <w:tc>
          <w:tcPr>
            <w:noWrap/>
          </w:tcPr>
          <w:p>
            <w:pPr>
              <w:spacing w:after="200"/>
            </w:pPr>
            <w:hyperlink r:id="rId277" w:history="1">
              <w:r>
                <w:rPr>
                  <w:color w:val="1e198e"/>
                  <w:b w:val="1"/>
                  <w:bCs w:val="1"/>
                  <w:u w:val="single"/>
                </w:rPr>
                <w:t xml:space="preserve">Polyoma BK virus-associated nephropathy in kidney-transplant patients: Effects of leflunomide on T-cell functions and disease outcome.</w:t>
              </w:r>
            </w:hyperlink>
          </w:p>
          <w:p>
            <w:pPr/>
            <w:hyperlink r:id="rId255" w:history="1">
              <w:r>
                <w:rPr>
                  <w:color w:val="#410a8c"/>
                  <w:u w:val="single"/>
                </w:rPr>
                <w:t xml:space="preserve">Cindy Canivet</w:t>
              </w:r>
            </w:hyperlink>
            <w:r>
              <w:rPr/>
              <w:t xml:space="preserve">,</w:t>
            </w:r>
            <w:hyperlink r:id="rId278" w:history="1">
              <w:r>
                <w:rPr>
                  <w:color w:val="#410a8c"/>
                  <w:u w:val="single"/>
                </w:rPr>
                <w:t xml:space="preserve">Lionel Rostaing</w:t>
              </w:r>
            </w:hyperlink>
            <w:r>
              <w:rPr/>
              <w:t xml:space="preserve">,</w:t>
            </w:r>
            <w:hyperlink r:id="rId279" w:history="1">
              <w:r>
                <w:rPr>
                  <w:color w:val="#410a8c"/>
                  <w:u w:val="single"/>
                </w:rPr>
                <w:t xml:space="preserve">Sylvain Galvani</w:t>
              </w:r>
            </w:hyperlink>
            <w:r>
              <w:rPr/>
              <w:t xml:space="preserve">,</w:t>
            </w:r>
            <w:hyperlink r:id="rId280" w:history="1">
              <w:r>
                <w:rPr>
                  <w:color w:val="#410a8c"/>
                  <w:u w:val="single"/>
                </w:rPr>
                <w:t xml:space="preserve">Torsten Böhler</w:t>
              </w:r>
            </w:hyperlink>
            <w:r>
              <w:rPr/>
              <w:t xml:space="preserve">,</w:t>
            </w:r>
            <w:hyperlink r:id="rId9" w:history="1">
              <w:r>
                <w:rPr>
                  <w:color w:val="#410a8c"/>
                  <w:u w:val="single"/>
                </w:rPr>
                <w:t xml:space="preserve">Peggy Gandia</w:t>
              </w:r>
            </w:hyperlink>
            <w:r>
              <w:rPr/>
              <w:t xml:space="preserve">et al.</w:t>
            </w:r>
          </w:p>
          <w:p>
            <w:pPr/>
            <w:r>
              <w:rPr>
                <w:i w:val="1"/>
                <w:iCs w:val="1"/>
              </w:rPr>
              <w:t xml:space="preserve">International Immunopharmacology</w:t>
            </w:r>
            <w:r>
              <w:rPr/>
              <w:t xml:space="preserve">, 2009, 9 (9), pp.1131-6. </w:t>
            </w:r>
            <w:hyperlink r:id="rId281" w:history="1">
              <w:r>
                <w:rPr>
                  <w:color w:val="#410a8c"/>
                  <w:u w:val="single"/>
                </w:rPr>
                <w:t xml:space="preserve">⟨10.1016/j.intimp.2009.05.004⟩</w:t>
              </w:r>
            </w:hyperlink>
          </w:p>
          <w:p>
            <w:pPr/>
            <w:r>
              <w:rPr/>
              <w:t xml:space="preserve">Article dans une revue</w:t>
            </w:r>
          </w:p>
          <w:p>
            <w:pPr/>
            <w:hyperlink r:id="rId282" w:history="1">
              <w:r>
                <w:rPr>
                  <w:color w:val="#410a8c"/>
                  <w:u w:val="single"/>
                </w:rPr>
                <w:t xml:space="preserve">istex</w:t>
              </w:r>
            </w:hyperlink>
          </w:p>
          <w:p>
            <w:pPr/>
            <w:hyperlink r:id="rId277" w:history="1">
              <w:r>
                <w:rPr>
                  <w:color w:val="#410a8c"/>
                  <w:u w:val="single"/>
                </w:rPr>
                <w:t xml:space="preserve">inserm-00410375v1</w:t>
              </w:r>
            </w:hyperlink>
          </w:p>
        </w:tc>
      </w:tr>
      <w:tr>
        <w:trPr/>
        <w:tc>
          <w:tcPr>
            <w:noWrap/>
          </w:tcPr>
          <w:p>
            <w:pPr>
              <w:spacing w:after="200"/>
            </w:pPr>
            <w:hyperlink r:id="rId283" w:history="1">
              <w:r>
                <w:rPr>
                  <w:color w:val="1e198e"/>
                  <w:b w:val="1"/>
                  <w:bCs w:val="1"/>
                  <w:u w:val="single"/>
                </w:rPr>
                <w:t xml:space="preserve">Immediate and delayed hypersensitivity reactions to iodinated radiographic contrast agents: an update.</w:t>
              </w:r>
            </w:hyperlink>
          </w:p>
          <w:p>
            <w:pPr/>
            <w:hyperlink r:id="rId284" w:history="1">
              <w:r>
                <w:rPr>
                  <w:color w:val="#410a8c"/>
                  <w:u w:val="single"/>
                </w:rPr>
                <w:t xml:space="preserve">D. Khachman</w:t>
              </w:r>
            </w:hyperlink>
            <w:r>
              <w:rPr/>
              <w:t xml:space="preserve">,</w:t>
            </w:r>
            <w:hyperlink r:id="rId9" w:history="1">
              <w:r>
                <w:rPr>
                  <w:color w:val="#410a8c"/>
                  <w:u w:val="single"/>
                </w:rPr>
                <w:t xml:space="preserve">Peggy Gandia</w:t>
              </w:r>
            </w:hyperlink>
            <w:r>
              <w:rPr/>
              <w:t xml:space="preserve">,</w:t>
            </w:r>
            <w:hyperlink r:id="rId285" w:history="1">
              <w:r>
                <w:rPr>
                  <w:color w:val="#410a8c"/>
                  <w:u w:val="single"/>
                </w:rPr>
                <w:t xml:space="preserve">Francois Sallerin</w:t>
              </w:r>
            </w:hyperlink>
            <w:r>
              <w:rPr/>
              <w:t xml:space="preserve">,</w:t>
            </w:r>
            <w:hyperlink r:id="rId286" w:history="1">
              <w:r>
                <w:rPr>
                  <w:color w:val="#410a8c"/>
                  <w:u w:val="single"/>
                </w:rPr>
                <w:t xml:space="preserve">Nicolas Mailly</w:t>
              </w:r>
            </w:hyperlink>
          </w:p>
          <w:p>
            <w:pPr/>
            <w:r>
              <w:rPr>
                <w:i w:val="1"/>
                <w:iCs w:val="1"/>
              </w:rPr>
              <w:t xml:space="preserve">Thérapie</w:t>
            </w:r>
            <w:r>
              <w:rPr/>
              <w:t xml:space="preserve">, 2009, pp.331-339. </w:t>
            </w:r>
            <w:hyperlink r:id="rId287" w:history="1">
              <w:r>
                <w:rPr>
                  <w:color w:val="#410a8c"/>
                  <w:u w:val="single"/>
                </w:rPr>
                <w:t xml:space="preserve">⟨10.2515/therapie/2009040⟩</w:t>
              </w:r>
            </w:hyperlink>
          </w:p>
          <w:p>
            <w:pPr/>
            <w:r>
              <w:rPr/>
              <w:t xml:space="preserve">Article dans une revue</w:t>
            </w:r>
          </w:p>
          <w:p>
            <w:pPr/>
            <w:hyperlink r:id="rId288" w:history="1">
              <w:r>
                <w:rPr>
                  <w:color w:val="#410a8c"/>
                  <w:u w:val="single"/>
                </w:rPr>
                <w:t xml:space="preserve">istex</w:t>
              </w:r>
            </w:hyperlink>
          </w:p>
          <w:p>
            <w:pPr/>
            <w:hyperlink r:id="rId283" w:history="1">
              <w:r>
                <w:rPr>
                  <w:color w:val="#410a8c"/>
                  <w:u w:val="single"/>
                </w:rPr>
                <w:t xml:space="preserve">hal-02665979v1</w:t>
              </w:r>
            </w:hyperlink>
          </w:p>
        </w:tc>
      </w:tr>
      <w:tr>
        <w:trPr/>
        <w:tc>
          <w:tcPr>
            <w:noWrap/>
          </w:tcPr>
          <w:p>
            <w:pPr>
              <w:spacing w:after="200"/>
            </w:pPr>
            <w:hyperlink r:id="rId289" w:history="1">
              <w:r>
                <w:rPr>
                  <w:color w:val="1e198e"/>
                  <w:b w:val="1"/>
                  <w:bCs w:val="1"/>
                  <w:u w:val="single"/>
                </w:rPr>
                <w:t xml:space="preserve">Polyoma BK virus-associated nephropathy in kidney-transplant patients: Effects of leflunomide on T-cell functions and disease outcome</w:t>
              </w:r>
            </w:hyperlink>
          </w:p>
          <w:p>
            <w:pPr/>
            <w:hyperlink r:id="rId255" w:history="1">
              <w:r>
                <w:rPr>
                  <w:color w:val="#410a8c"/>
                  <w:u w:val="single"/>
                </w:rPr>
                <w:t xml:space="preserve">Cindy Canivet</w:t>
              </w:r>
            </w:hyperlink>
            <w:r>
              <w:rPr/>
              <w:t xml:space="preserve">,</w:t>
            </w:r>
            <w:hyperlink r:id="rId278" w:history="1">
              <w:r>
                <w:rPr>
                  <w:color w:val="#410a8c"/>
                  <w:u w:val="single"/>
                </w:rPr>
                <w:t xml:space="preserve">Lionel Rostaing</w:t>
              </w:r>
            </w:hyperlink>
            <w:r>
              <w:rPr/>
              <w:t xml:space="preserve">,</w:t>
            </w:r>
            <w:hyperlink r:id="rId279" w:history="1">
              <w:r>
                <w:rPr>
                  <w:color w:val="#410a8c"/>
                  <w:u w:val="single"/>
                </w:rPr>
                <w:t xml:space="preserve">Sylvain Galvani</w:t>
              </w:r>
            </w:hyperlink>
            <w:r>
              <w:rPr/>
              <w:t xml:space="preserve">,</w:t>
            </w:r>
            <w:hyperlink r:id="rId280" w:history="1">
              <w:r>
                <w:rPr>
                  <w:color w:val="#410a8c"/>
                  <w:u w:val="single"/>
                </w:rPr>
                <w:t xml:space="preserve">Torsten Böhler</w:t>
              </w:r>
            </w:hyperlink>
            <w:r>
              <w:rPr/>
              <w:t xml:space="preserve">,</w:t>
            </w:r>
            <w:hyperlink r:id="rId9" w:history="1">
              <w:r>
                <w:rPr>
                  <w:color w:val="#410a8c"/>
                  <w:u w:val="single"/>
                </w:rPr>
                <w:t xml:space="preserve">Peggy Gandia</w:t>
              </w:r>
            </w:hyperlink>
            <w:r>
              <w:rPr/>
              <w:t xml:space="preserve">et al.</w:t>
            </w:r>
          </w:p>
          <w:p>
            <w:pPr/>
            <w:r>
              <w:rPr>
                <w:i w:val="1"/>
                <w:iCs w:val="1"/>
              </w:rPr>
              <w:t xml:space="preserve">International Immunopharmacology</w:t>
            </w:r>
            <w:r>
              <w:rPr/>
              <w:t xml:space="preserve">, 2009, 9 (9), pp.1131-1136. </w:t>
            </w:r>
            <w:hyperlink r:id="rId281" w:history="1">
              <w:r>
                <w:rPr>
                  <w:color w:val="#410a8c"/>
                  <w:u w:val="single"/>
                </w:rPr>
                <w:t xml:space="preserve">⟨10.1016/j.intimp.2009.05.004⟩</w:t>
              </w:r>
            </w:hyperlink>
          </w:p>
          <w:p>
            <w:pPr/>
            <w:r>
              <w:rPr/>
              <w:t xml:space="preserve">Article dans une revue</w:t>
            </w:r>
          </w:p>
          <w:p>
            <w:pPr/>
            <w:hyperlink r:id="rId282" w:history="1">
              <w:r>
                <w:rPr>
                  <w:color w:val="#410a8c"/>
                  <w:u w:val="single"/>
                </w:rPr>
                <w:t xml:space="preserve">istex</w:t>
              </w:r>
            </w:hyperlink>
          </w:p>
          <w:p>
            <w:pPr/>
            <w:hyperlink r:id="rId289" w:history="1">
              <w:r>
                <w:rPr>
                  <w:color w:val="#410a8c"/>
                  <w:u w:val="single"/>
                </w:rPr>
                <w:t xml:space="preserve">hal-02352459v1</w:t>
              </w:r>
            </w:hyperlink>
          </w:p>
        </w:tc>
      </w:tr>
      <w:tr>
        <w:trPr/>
        <w:tc>
          <w:tcPr>
            <w:noWrap/>
          </w:tcPr>
          <w:p>
            <w:pPr>
              <w:spacing w:after="200"/>
            </w:pPr>
            <w:hyperlink r:id="rId290" w:history="1">
              <w:r>
                <w:rPr>
                  <w:color w:val="1e198e"/>
                  <w:b w:val="1"/>
                  <w:bCs w:val="1"/>
                  <w:u w:val="single"/>
                </w:rPr>
                <w:t xml:space="preserve">Transfer of benzodiazepines into breast milk: clinical and analytical aspects</w:t>
              </w:r>
            </w:hyperlink>
          </w:p>
          <w:p>
            <w:pPr/>
            <w:hyperlink r:id="rId273" w:history="1">
              <w:r>
                <w:rPr>
                  <w:color w:val="#410a8c"/>
                  <w:u w:val="single"/>
                </w:rPr>
                <w:t xml:space="preserve">D Khachman</w:t>
              </w:r>
            </w:hyperlink>
            <w:r>
              <w:rPr/>
              <w:t xml:space="preserve">,</w:t>
            </w:r>
            <w:hyperlink r:id="rId9" w:history="1">
              <w:r>
                <w:rPr>
                  <w:color w:val="#410a8c"/>
                  <w:u w:val="single"/>
                </w:rPr>
                <w:t xml:space="preserve">Peggy Gandia</w:t>
              </w:r>
            </w:hyperlink>
            <w:r>
              <w:rPr/>
              <w:t xml:space="preserve">,</w:t>
            </w:r>
            <w:hyperlink r:id="rId291" w:history="1">
              <w:r>
                <w:rPr>
                  <w:color w:val="#410a8c"/>
                  <w:u w:val="single"/>
                </w:rPr>
                <w:t xml:space="preserve">F Sena</w:t>
              </w:r>
            </w:hyperlink>
            <w:r>
              <w:rPr/>
              <w:t xml:space="preserve">,</w:t>
            </w:r>
            <w:hyperlink r:id="rId292" w:history="1">
              <w:r>
                <w:rPr>
                  <w:color w:val="#410a8c"/>
                  <w:u w:val="single"/>
                </w:rPr>
                <w:t xml:space="preserve">C Tortissier</w:t>
              </w:r>
            </w:hyperlink>
            <w:r>
              <w:rPr/>
              <w:t xml:space="preserve">,</w:t>
            </w:r>
            <w:hyperlink r:id="rId275" w:history="1">
              <w:r>
                <w:rPr>
                  <w:color w:val="#410a8c"/>
                  <w:u w:val="single"/>
                </w:rPr>
                <w:t xml:space="preserve">P Seraissol</w:t>
              </w:r>
            </w:hyperlink>
            <w:r>
              <w:rPr/>
              <w:t xml:space="preserve">et al.</w:t>
            </w:r>
          </w:p>
          <w:p>
            <w:pPr/>
            <w:r>
              <w:rPr>
                <w:i w:val="1"/>
                <w:iCs w:val="1"/>
              </w:rPr>
              <w:t xml:space="preserve">Annales de Toxicologie Analytique</w:t>
            </w:r>
            <w:r>
              <w:rPr/>
              <w:t xml:space="preserve">, 2008, pp.165-179</w:t>
            </w:r>
          </w:p>
          <w:p>
            <w:pPr/>
            <w:r>
              <w:rPr/>
              <w:t xml:space="preserve">Article dans une revue</w:t>
            </w:r>
          </w:p>
          <w:p>
            <w:pPr/>
            <w:hyperlink r:id="rId290" w:history="1">
              <w:r>
                <w:rPr>
                  <w:color w:val="#410a8c"/>
                  <w:u w:val="single"/>
                </w:rPr>
                <w:t xml:space="preserve">hal-02661242v1</w:t>
              </w:r>
            </w:hyperlink>
          </w:p>
        </w:tc>
      </w:tr>
      <w:tr>
        <w:trPr/>
        <w:tc>
          <w:tcPr>
            <w:noWrap/>
          </w:tcPr>
          <w:p>
            <w:pPr>
              <w:spacing w:after="200"/>
            </w:pPr>
            <w:hyperlink r:id="rId293" w:history="1">
              <w:r>
                <w:rPr>
                  <w:color w:val="1e198e"/>
                  <w:b w:val="1"/>
                  <w:bCs w:val="1"/>
                  <w:u w:val="single"/>
                </w:rPr>
                <w:t xml:space="preserve">Pharmacodynamic effects of cinacalcet after kidney transplantation: once- versus twice-daily dose.</w:t>
              </w:r>
            </w:hyperlink>
          </w:p>
          <w:p>
            <w:pPr/>
            <w:hyperlink r:id="rId32" w:history="1">
              <w:r>
                <w:rPr>
                  <w:color w:val="#410a8c"/>
                  <w:u w:val="single"/>
                </w:rPr>
                <w:t xml:space="preserve">Nassim Kamar</w:t>
              </w:r>
            </w:hyperlink>
            <w:r>
              <w:rPr/>
              <w:t xml:space="preserve">,</w:t>
            </w:r>
            <w:hyperlink r:id="rId294" w:history="1">
              <w:r>
                <w:rPr>
                  <w:color w:val="#410a8c"/>
                  <w:u w:val="single"/>
                </w:rPr>
                <w:t xml:space="preserve">Isabelle Gennero</w:t>
              </w:r>
            </w:hyperlink>
            <w:r>
              <w:rPr/>
              <w:t xml:space="preserve">,</w:t>
            </w:r>
            <w:hyperlink r:id="rId295" w:history="1">
              <w:r>
                <w:rPr>
                  <w:color w:val="#410a8c"/>
                  <w:u w:val="single"/>
                </w:rPr>
                <w:t xml:space="preserve">Luciana Spataru</w:t>
              </w:r>
            </w:hyperlink>
            <w:r>
              <w:rPr/>
              <w:t xml:space="preserve">,</w:t>
            </w:r>
            <w:hyperlink r:id="rId296" w:history="1">
              <w:r>
                <w:rPr>
                  <w:color w:val="#410a8c"/>
                  <w:u w:val="single"/>
                </w:rPr>
                <w:t xml:space="preserve">Laure Esposito</w:t>
              </w:r>
            </w:hyperlink>
            <w:r>
              <w:rPr/>
              <w:t xml:space="preserve">,</w:t>
            </w:r>
            <w:hyperlink r:id="rId297" w:history="1">
              <w:r>
                <w:rPr>
                  <w:color w:val="#410a8c"/>
                  <w:u w:val="single"/>
                </w:rPr>
                <w:t xml:space="preserve">Joelle Guitard</w:t>
              </w:r>
            </w:hyperlink>
            <w:r>
              <w:rPr/>
              <w:t xml:space="preserve">et al.</w:t>
            </w:r>
          </w:p>
          <w:p>
            <w:pPr/>
            <w:r>
              <w:rPr>
                <w:i w:val="1"/>
                <w:iCs w:val="1"/>
              </w:rPr>
              <w:t xml:space="preserve">Nephrology Dialysis Transplantation</w:t>
            </w:r>
            <w:r>
              <w:rPr/>
              <w:t xml:space="preserve">, 2008, 23 (11), pp.3720-6. </w:t>
            </w:r>
            <w:hyperlink r:id="rId298" w:history="1">
              <w:r>
                <w:rPr>
                  <w:color w:val="#410a8c"/>
                  <w:u w:val="single"/>
                </w:rPr>
                <w:t xml:space="preserve">⟨10.1093/ndt/gfn345⟩</w:t>
              </w:r>
            </w:hyperlink>
          </w:p>
          <w:p>
            <w:pPr/>
            <w:r>
              <w:rPr/>
              <w:t xml:space="preserve">Article dans une revue</w:t>
            </w:r>
          </w:p>
          <w:p>
            <w:pPr/>
            <w:hyperlink r:id="rId299" w:history="1">
              <w:r>
                <w:rPr>
                  <w:color w:val="#410a8c"/>
                  <w:u w:val="single"/>
                </w:rPr>
                <w:t xml:space="preserve">istex</w:t>
              </w:r>
            </w:hyperlink>
          </w:p>
          <w:p>
            <w:pPr/>
            <w:hyperlink r:id="rId293" w:history="1">
              <w:r>
                <w:rPr>
                  <w:color w:val="#410a8c"/>
                  <w:u w:val="single"/>
                </w:rPr>
                <w:t xml:space="preserve">inserm-00409076v1</w:t>
              </w:r>
            </w:hyperlink>
          </w:p>
        </w:tc>
      </w:tr>
      <w:tr>
        <w:trPr/>
        <w:tc>
          <w:tcPr>
            <w:noWrap/>
          </w:tcPr>
          <w:p>
            <w:pPr>
              <w:spacing w:after="200"/>
            </w:pPr>
            <w:hyperlink r:id="rId300" w:history="1">
              <w:r>
                <w:rPr>
                  <w:color w:val="1e198e"/>
                  <w:b w:val="1"/>
                  <w:bCs w:val="1"/>
                  <w:u w:val="single"/>
                </w:rPr>
                <w:t xml:space="preserve">Oral absorption of ampicillin: role of paracellular route vs. PepT1 transporter.</w:t>
              </w:r>
            </w:hyperlink>
          </w:p>
          <w:p>
            <w:pPr/>
            <w:hyperlink r:id="rId301" w:history="1">
              <w:r>
                <w:rPr>
                  <w:color w:val="#410a8c"/>
                  <w:u w:val="single"/>
                </w:rPr>
                <w:t xml:space="preserve">Guylène Lafforgue</w:t>
              </w:r>
            </w:hyperlink>
            <w:r>
              <w:rPr/>
              <w:t xml:space="preserve">,</w:t>
            </w:r>
            <w:hyperlink r:id="rId302" w:history="1">
              <w:r>
                <w:rPr>
                  <w:color w:val="#410a8c"/>
                  <w:u w:val="single"/>
                </w:rPr>
                <w:t xml:space="preserve">Cécile Arellano</w:t>
              </w:r>
            </w:hyperlink>
            <w:r>
              <w:rPr/>
              <w:t xml:space="preserve">,</w:t>
            </w:r>
            <w:hyperlink r:id="rId303" w:history="1">
              <w:r>
                <w:rPr>
                  <w:color w:val="#410a8c"/>
                  <w:u w:val="single"/>
                </w:rPr>
                <w:t xml:space="preserve">Christelle Vachoux</w:t>
              </w:r>
            </w:hyperlink>
            <w:r>
              <w:rPr/>
              <w:t xml:space="preserve">,</w:t>
            </w:r>
            <w:hyperlink r:id="rId304" w:history="1">
              <w:r>
                <w:rPr>
                  <w:color w:val="#410a8c"/>
                  <w:u w:val="single"/>
                </w:rPr>
                <w:t xml:space="preserve">John Woodley</w:t>
              </w:r>
            </w:hyperlink>
            <w:r>
              <w:rPr/>
              <w:t xml:space="preserve">,</w:t>
            </w:r>
            <w:hyperlink r:id="rId305" w:history="1">
              <w:r>
                <w:rPr>
                  <w:color w:val="#410a8c"/>
                  <w:u w:val="single"/>
                </w:rPr>
                <w:t xml:space="preserve">Claude Philibert</w:t>
              </w:r>
            </w:hyperlink>
            <w:r>
              <w:rPr/>
              <w:t xml:space="preserve">et al.</w:t>
            </w:r>
          </w:p>
          <w:p>
            <w:pPr/>
            <w:r>
              <w:rPr>
                <w:i w:val="1"/>
                <w:iCs w:val="1"/>
              </w:rPr>
              <w:t xml:space="preserve">Fundamental &amp; Clinical Pharmacology</w:t>
            </w:r>
            <w:r>
              <w:rPr/>
              <w:t xml:space="preserve">, 2008, 22 (2), pp.189-201. </w:t>
            </w:r>
            <w:hyperlink r:id="rId306" w:history="1">
              <w:r>
                <w:rPr>
                  <w:color w:val="#410a8c"/>
                  <w:u w:val="single"/>
                </w:rPr>
                <w:t xml:space="preserve">⟨10.1111/j.1472-8206.2008.00572.x⟩</w:t>
              </w:r>
            </w:hyperlink>
          </w:p>
          <w:p>
            <w:pPr/>
            <w:r>
              <w:rPr/>
              <w:t xml:space="preserve">Article dans une revue</w:t>
            </w:r>
          </w:p>
          <w:p>
            <w:pPr/>
            <w:hyperlink r:id="rId307" w:history="1">
              <w:r>
                <w:rPr>
                  <w:color w:val="#410a8c"/>
                  <w:u w:val="single"/>
                </w:rPr>
                <w:t xml:space="preserve">istex</w:t>
              </w:r>
            </w:hyperlink>
          </w:p>
          <w:p>
            <w:pPr/>
            <w:hyperlink r:id="rId300" w:history="1">
              <w:r>
                <w:rPr>
                  <w:color w:val="#410a8c"/>
                  <w:u w:val="single"/>
                </w:rPr>
                <w:t xml:space="preserve">hal-00517537v1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Exploring of primary brains tumor heterogeneity at a voxel level with dynamic 18F-fluoro-ethyl-tyrosine (18F-FET) positon emission tomography</w:t>
              </w:r>
            </w:hyperlink>
          </w:p>
          <w:p>
            <w:pPr/>
            <w:hyperlink r:id="rId228" w:history="1">
              <w:r>
                <w:rPr>
                  <w:color w:val="#410a8c"/>
                  <w:u w:val="single"/>
                </w:rPr>
                <w:t xml:space="preserve">Cyril Jaudet</w:t>
              </w:r>
            </w:hyperlink>
            <w:r>
              <w:rPr/>
              <w:t xml:space="preserve">,</w:t>
            </w:r>
            <w:hyperlink r:id="rId9" w:history="1">
              <w:r>
                <w:rPr>
                  <w:color w:val="#410a8c"/>
                  <w:u w:val="single"/>
                </w:rPr>
                <w:t xml:space="preserve">Peggy Gandia</w:t>
              </w:r>
            </w:hyperlink>
            <w:r>
              <w:rPr/>
              <w:t xml:space="preserve">,</w:t>
            </w:r>
            <w:hyperlink r:id="rId309" w:history="1">
              <w:r>
                <w:rPr>
                  <w:color w:val="#410a8c"/>
                  <w:u w:val="single"/>
                </w:rPr>
                <w:t xml:space="preserve">Henrik Everaert</w:t>
              </w:r>
            </w:hyperlink>
            <w:r>
              <w:rPr/>
              <w:t xml:space="preserve">,</w:t>
            </w:r>
            <w:hyperlink r:id="rId310" w:history="1">
              <w:r>
                <w:rPr>
                  <w:color w:val="#410a8c"/>
                  <w:u w:val="single"/>
                </w:rPr>
                <w:t xml:space="preserve">Rémi Servien</w:t>
              </w:r>
            </w:hyperlink>
            <w:r>
              <w:rPr/>
              <w:t xml:space="preserve">,</w:t>
            </w:r>
            <w:hyperlink r:id="rId311" w:history="1">
              <w:r>
                <w:rPr>
                  <w:color w:val="#410a8c"/>
                  <w:u w:val="single"/>
                </w:rPr>
                <w:t xml:space="preserve">J.W. Heemskerk</w:t>
              </w:r>
            </w:hyperlink>
            <w:r>
              <w:rPr/>
              <w:t xml:space="preserve">et al.</w:t>
            </w:r>
          </w:p>
          <w:p>
            <w:pPr/>
            <w:r>
              <w:rPr>
                <w:i w:val="1"/>
                <w:iCs w:val="1"/>
              </w:rPr>
              <w:t xml:space="preserve">Congress of the Radiological Sociey of North-America (RSNA)</w:t>
            </w:r>
            <w:r>
              <w:rPr/>
              <w:t xml:space="preserve">, Nov 2015, Chicago, United States. pp.NM219-SD-TUA8</w:t>
            </w:r>
          </w:p>
          <w:p>
            <w:pPr/>
            <w:r>
              <w:rPr/>
              <w:t xml:space="preserve">Communication dans un congrès</w:t>
            </w:r>
          </w:p>
          <w:p>
            <w:pPr/>
            <w:hyperlink r:id="rId308" w:history="1">
              <w:r>
                <w:rPr>
                  <w:color w:val="#410a8c"/>
                  <w:u w:val="single"/>
                </w:rPr>
                <w:t xml:space="preserve">hal-03277832v1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312" w:history="1">
              <w:r>
                <w:rPr>
                  <w:color w:val="1e198e"/>
                  <w:b w:val="1"/>
                  <w:bCs w:val="1"/>
                  <w:u w:val="single"/>
                </w:rPr>
                <w:t xml:space="preserve">Unexpected low plasma levels of posaconazole with the gastro-resistant tablet: influence of pre-analytical conditions</w:t>
              </w:r>
            </w:hyperlink>
          </w:p>
          <w:p>
            <w:pPr/>
            <w:hyperlink r:id="rId313" w:history="1">
              <w:r>
                <w:rPr>
                  <w:color w:val="#410a8c"/>
                  <w:u w:val="single"/>
                </w:rPr>
                <w:t xml:space="preserve">C Mane</w:t>
              </w:r>
            </w:hyperlink>
            <w:r>
              <w:rPr/>
              <w:t xml:space="preserve">,</w:t>
            </w:r>
            <w:hyperlink r:id="rId314" w:history="1">
              <w:r>
                <w:rPr>
                  <w:color w:val="#410a8c"/>
                  <w:u w:val="single"/>
                </w:rPr>
                <w:t xml:space="preserve">L Darnaud</w:t>
              </w:r>
            </w:hyperlink>
            <w:r>
              <w:rPr/>
              <w:t xml:space="preserve">,</w:t>
            </w:r>
            <w:hyperlink r:id="rId12" w:history="1">
              <w:r>
                <w:rPr>
                  <w:color w:val="#410a8c"/>
                  <w:u w:val="single"/>
                </w:rPr>
                <w:t xml:space="preserve">Didier Concordet</w:t>
              </w:r>
            </w:hyperlink>
            <w:r>
              <w:rPr/>
              <w:t xml:space="preserve">,</w:t>
            </w:r>
            <w:hyperlink r:id="rId9" w:history="1">
              <w:r>
                <w:rPr>
                  <w:color w:val="#410a8c"/>
                  <w:u w:val="single"/>
                </w:rPr>
                <w:t xml:space="preserve">Peggy Gandia</w:t>
              </w:r>
            </w:hyperlink>
          </w:p>
          <w:p>
            <w:pPr/>
            <w:r>
              <w:rPr>
                <w:i w:val="1"/>
                <w:iCs w:val="1"/>
              </w:rPr>
              <w:t xml:space="preserve">Annual Meeting of French Society of Pharmacology and Therapeutics and INSERM Clinical Research Centers Meeting ; Toulouse (France) - (2018-06-12 - 2018-06-14) / Rencontres</w:t>
            </w:r>
            <w:r>
              <w:rPr/>
              <w:t xml:space="preserve">, Jun 2018, Toulouse, France. Fundamental and Clinical Pharmacology, 32, 2018</w:t>
            </w:r>
          </w:p>
          <w:p>
            <w:pPr/>
            <w:r>
              <w:rPr/>
              <w:t xml:space="preserve">Poster de conférence</w:t>
            </w:r>
          </w:p>
          <w:p>
            <w:pPr/>
            <w:hyperlink r:id="rId312" w:history="1">
              <w:r>
                <w:rPr>
                  <w:color w:val="#410a8c"/>
                  <w:u w:val="single"/>
                </w:rPr>
                <w:t xml:space="preserve">hal-02734860v1</w:t>
              </w:r>
            </w:hyperlink>
          </w:p>
        </w:tc>
      </w:tr>
      <w:tr>
        <w:trPr/>
        <w:tc>
          <w:tcPr>
            <w:noWrap/>
          </w:tcPr>
          <w:p>
            <w:pPr>
              <w:spacing w:after="200"/>
            </w:pPr>
            <w:hyperlink r:id="rId315" w:history="1">
              <w:r>
                <w:rPr>
                  <w:color w:val="1e198e"/>
                  <w:b w:val="1"/>
                  <w:bCs w:val="1"/>
                  <w:u w:val="single"/>
                </w:rPr>
                <w:t xml:space="preserve">Pharmacokinetic-Pharmacogenetic exploration of patients presenting unexpected high levels of isavuconazole</w:t>
              </w:r>
            </w:hyperlink>
          </w:p>
          <w:p>
            <w:pPr/>
            <w:hyperlink r:id="rId316" w:history="1">
              <w:r>
                <w:rPr>
                  <w:color w:val="#410a8c"/>
                  <w:u w:val="single"/>
                </w:rPr>
                <w:t xml:space="preserve">L. Darnaud</w:t>
              </w:r>
            </w:hyperlink>
            <w:r>
              <w:rPr/>
              <w:t xml:space="preserve">,</w:t>
            </w:r>
            <w:hyperlink r:id="rId317" w:history="1">
              <w:r>
                <w:rPr>
                  <w:color w:val="#410a8c"/>
                  <w:u w:val="single"/>
                </w:rPr>
                <w:t xml:space="preserve">F. Lamoureux</w:t>
              </w:r>
            </w:hyperlink>
            <w:r>
              <w:rPr/>
              <w:t xml:space="preserve">,</w:t>
            </w:r>
            <w:hyperlink r:id="rId318" w:history="1">
              <w:r>
                <w:rPr>
                  <w:color w:val="#410a8c"/>
                  <w:u w:val="single"/>
                </w:rPr>
                <w:t xml:space="preserve">C. Godet</w:t>
              </w:r>
            </w:hyperlink>
            <w:r>
              <w:rPr/>
              <w:t xml:space="preserve">,</w:t>
            </w:r>
            <w:hyperlink r:id="rId319" w:history="1">
              <w:r>
                <w:rPr>
                  <w:color w:val="#410a8c"/>
                  <w:u w:val="single"/>
                </w:rPr>
                <w:t xml:space="preserve">S. Pontier</w:t>
              </w:r>
            </w:hyperlink>
            <w:r>
              <w:rPr/>
              <w:t xml:space="preserve">,</w:t>
            </w:r>
            <w:hyperlink r:id="rId320" w:history="1">
              <w:r>
                <w:rPr>
                  <w:color w:val="#410a8c"/>
                  <w:u w:val="single"/>
                </w:rPr>
                <w:t xml:space="preserve">A. Debard</w:t>
              </w:r>
            </w:hyperlink>
            <w:r>
              <w:rPr/>
              <w:t xml:space="preserve">et al.</w:t>
            </w:r>
          </w:p>
          <w:p>
            <w:pPr/>
            <w:r>
              <w:rPr>
                <w:i w:val="1"/>
                <w:iCs w:val="1"/>
              </w:rPr>
              <w:t xml:space="preserve">Annual Meeting of French Society of Pharmacology and Therapeutics, and INSERM Clinical Research Centers (CIC) Meeting</w:t>
            </w:r>
            <w:r>
              <w:rPr/>
              <w:t xml:space="preserve">, Jun 2018, Toulouse, France. Wiley-Blackwell, Fundamental and Clinical Pharmacology, 32, pp.1, 2018, Special Issue: Abstracts of the Annual Meeting of French Society of Pharmacology and Therapeutics, and INSERM Clinical Research Centers (CIC) Meeting</w:t>
            </w:r>
          </w:p>
          <w:p>
            <w:pPr/>
            <w:r>
              <w:rPr/>
              <w:t xml:space="preserve">Poster de conférence</w:t>
            </w:r>
          </w:p>
          <w:p>
            <w:pPr/>
            <w:hyperlink r:id="rId315" w:history="1">
              <w:r>
                <w:rPr>
                  <w:color w:val="#410a8c"/>
                  <w:u w:val="single"/>
                </w:rPr>
                <w:t xml:space="preserve">hal-02734081v1</w:t>
              </w:r>
            </w:hyperlink>
          </w:p>
        </w:tc>
      </w:tr>
      <w:tr>
        <w:trPr/>
        <w:tc>
          <w:tcPr>
            <w:noWrap/>
          </w:tcPr>
          <w:p>
            <w:pPr>
              <w:spacing w:after="200"/>
            </w:pPr>
            <w:hyperlink r:id="rId321" w:history="1">
              <w:r>
                <w:rPr>
                  <w:color w:val="1e198e"/>
                  <w:b w:val="1"/>
                  <w:bCs w:val="1"/>
                  <w:u w:val="single"/>
                </w:rPr>
                <w:t xml:space="preserve">Intoxication with baclofen: is haemodialysis indicated?</w:t>
              </w:r>
            </w:hyperlink>
          </w:p>
          <w:p>
            <w:pPr/>
            <w:hyperlink r:id="rId262" w:history="1">
              <w:r>
                <w:rPr>
                  <w:color w:val="#410a8c"/>
                  <w:u w:val="single"/>
                </w:rPr>
                <w:t xml:space="preserve">P. Gandia</w:t>
              </w:r>
            </w:hyperlink>
            <w:r>
              <w:rPr/>
              <w:t xml:space="preserve">,</w:t>
            </w:r>
            <w:hyperlink r:id="rId322" w:history="1">
              <w:r>
                <w:rPr>
                  <w:color w:val="#410a8c"/>
                  <w:u w:val="single"/>
                </w:rPr>
                <w:t xml:space="preserve">S. Girod-Fullana</w:t>
              </w:r>
            </w:hyperlink>
            <w:r>
              <w:rPr/>
              <w:t xml:space="preserve">,</w:t>
            </w:r>
            <w:hyperlink r:id="rId323" w:history="1">
              <w:r>
                <w:rPr>
                  <w:color w:val="#410a8c"/>
                  <w:u w:val="single"/>
                </w:rPr>
                <w:t xml:space="preserve">P. L. Toutain</w:t>
              </w:r>
            </w:hyperlink>
            <w:r>
              <w:rPr/>
              <w:t xml:space="preserve">,</w:t>
            </w:r>
            <w:hyperlink r:id="rId324" w:history="1">
              <w:r>
                <w:rPr>
                  <w:color w:val="#410a8c"/>
                  <w:u w:val="single"/>
                </w:rPr>
                <w:t xml:space="preserve">E. Bertrand</w:t>
              </w:r>
            </w:hyperlink>
            <w:r>
              <w:rPr/>
              <w:t xml:space="preserve">,</w:t>
            </w:r>
            <w:hyperlink r:id="rId12" w:history="1">
              <w:r>
                <w:rPr>
                  <w:color w:val="#410a8c"/>
                  <w:u w:val="single"/>
                </w:rPr>
                <w:t xml:space="preserve">Didier Concordet</w:t>
              </w:r>
            </w:hyperlink>
            <w:r>
              <w:rPr/>
              <w:t xml:space="preserve">et al.</w:t>
            </w:r>
          </w:p>
          <w:p>
            <w:pPr/>
            <w:r>
              <w:rPr>
                <w:i w:val="1"/>
                <w:iCs w:val="1"/>
              </w:rPr>
              <w:t xml:space="preserve">Annual Meeting of French Society of Pharmacology and Therapeutics, and INSERM Clinical Research Centers (CIC) Meeting</w:t>
            </w:r>
            <w:r>
              <w:rPr/>
              <w:t xml:space="preserve">, Jun 2018, Toulouse, France. Wiley-Blackwell, Fundamental and Clinical Pharmacology, 32, 2018, Special Issue: Abstracts of the Annual Meeting of French Society of Pharmacology and Therapeutics, and INSERM Clinical Research Centers (CIC) Meeting</w:t>
            </w:r>
          </w:p>
          <w:p>
            <w:pPr/>
            <w:r>
              <w:rPr/>
              <w:t xml:space="preserve">Poster de conférence</w:t>
            </w:r>
          </w:p>
          <w:p>
            <w:pPr/>
            <w:hyperlink r:id="rId321" w:history="1">
              <w:r>
                <w:rPr>
                  <w:color w:val="#410a8c"/>
                  <w:u w:val="single"/>
                </w:rPr>
                <w:t xml:space="preserve">hal-02734668v1</w:t>
              </w:r>
            </w:hyperlink>
          </w:p>
        </w:tc>
      </w:tr>
      <w:tr>
        <w:trPr/>
        <w:tc>
          <w:tcPr>
            <w:noWrap/>
          </w:tcPr>
          <w:p>
            <w:pPr>
              <w:spacing w:after="200"/>
            </w:pPr>
            <w:hyperlink r:id="rId325" w:history="1">
              <w:r>
                <w:rPr>
                  <w:color w:val="1e198e"/>
                  <w:b w:val="1"/>
                  <w:bCs w:val="1"/>
                  <w:u w:val="single"/>
                </w:rPr>
                <w:t xml:space="preserve">Influence of ribavirin plasma concentration on the virological response and safety in patients with HCV genotype 1 infection treated by combination therapy with telaprevir or boceprevir</w:t>
              </w:r>
            </w:hyperlink>
          </w:p>
          <w:p>
            <w:pPr/>
            <w:hyperlink r:id="rId326" w:history="1">
              <w:r>
                <w:rPr>
                  <w:color w:val="#410a8c"/>
                  <w:u w:val="single"/>
                </w:rPr>
                <w:t xml:space="preserve">Marie Julia</w:t>
              </w:r>
            </w:hyperlink>
            <w:r>
              <w:rPr/>
              <w:t xml:space="preserve">,</w:t>
            </w:r>
            <w:hyperlink r:id="rId9" w:history="1">
              <w:r>
                <w:rPr>
                  <w:color w:val="#410a8c"/>
                  <w:u w:val="single"/>
                </w:rPr>
                <w:t xml:space="preserve">Peggy Gandia</w:t>
              </w:r>
            </w:hyperlink>
            <w:r>
              <w:rPr/>
              <w:t xml:space="preserve">,</w:t>
            </w:r>
            <w:hyperlink r:id="rId327" w:history="1">
              <w:r>
                <w:rPr>
                  <w:color w:val="#410a8c"/>
                  <w:u w:val="single"/>
                </w:rPr>
                <w:t xml:space="preserve">Mathieu Guivarch</w:t>
              </w:r>
            </w:hyperlink>
            <w:r>
              <w:rPr/>
              <w:t xml:space="preserve">,</w:t>
            </w:r>
            <w:hyperlink r:id="rId328" w:history="1">
              <w:r>
                <w:rPr>
                  <w:color w:val="#410a8c"/>
                  <w:u w:val="single"/>
                </w:rPr>
                <w:t xml:space="preserve">Laura Coimet-Berger</w:t>
              </w:r>
            </w:hyperlink>
            <w:r>
              <w:rPr/>
              <w:t xml:space="preserve">,</w:t>
            </w:r>
            <w:hyperlink r:id="rId329" w:history="1">
              <w:r>
                <w:rPr>
                  <w:color w:val="#410a8c"/>
                  <w:u w:val="single"/>
                </w:rPr>
                <w:t xml:space="preserve">Florence Abravanel</w:t>
              </w:r>
            </w:hyperlink>
            <w:r>
              <w:rPr/>
              <w:t xml:space="preserve">et al.</w:t>
            </w:r>
          </w:p>
          <w:p>
            <w:pPr/>
            <w:r>
              <w:rPr>
                <w:i w:val="1"/>
                <w:iCs w:val="1"/>
              </w:rPr>
              <w:t xml:space="preserve">The 65th Annual Meeting of the American Association for the Study of Liver Diseases: The Liver Meeting 2014</w:t>
            </w:r>
            <w:r>
              <w:rPr/>
              <w:t xml:space="preserve">, Nov 2014, Boston, United States. </w:t>
            </w:r>
          </w:p>
          <w:p>
            <w:pPr/>
            <w:r>
              <w:rPr/>
              <w:t xml:space="preserve">Poster de conférence</w:t>
            </w:r>
          </w:p>
          <w:p>
            <w:pPr/>
            <w:hyperlink r:id="rId325" w:history="1">
              <w:r>
                <w:rPr>
                  <w:color w:val="#410a8c"/>
                  <w:u w:val="single"/>
                </w:rPr>
                <w:t xml:space="preserve">hal-03266134v1</w:t>
              </w:r>
            </w:hyperlink>
          </w:p>
        </w:tc>
      </w:tr>
      <w:tr>
        <w:trPr/>
        <w:tc>
          <w:tcPr>
            <w:noWrap/>
          </w:tcPr>
          <w:p>
            <w:pPr>
              <w:spacing w:after="200"/>
            </w:pPr>
            <w:hyperlink r:id="rId330" w:history="1">
              <w:r>
                <w:rPr>
                  <w:color w:val="1e198e"/>
                  <w:b w:val="1"/>
                  <w:bCs w:val="1"/>
                  <w:u w:val="single"/>
                </w:rPr>
                <w:t xml:space="preserve">Modification of aflatoxin B1 and ochratoxin A toxicokinetics in rats by a yeast cell wall preparation</w:t>
              </w:r>
            </w:hyperlink>
          </w:p>
          <w:p>
            <w:pPr/>
            <w:hyperlink r:id="rId267" w:history="1">
              <w:r>
                <w:rPr>
                  <w:color w:val="#410a8c"/>
                  <w:u w:val="single"/>
                </w:rPr>
                <w:t xml:space="preserve">Stéphane Firmin</w:t>
              </w:r>
            </w:hyperlink>
            <w:r>
              <w:rPr/>
              <w:t xml:space="preserve">,</w:t>
            </w:r>
            <w:hyperlink r:id="rId262" w:history="1">
              <w:r>
                <w:rPr>
                  <w:color w:val="#410a8c"/>
                  <w:u w:val="single"/>
                </w:rPr>
                <w:t xml:space="preserve">P. Gandia</w:t>
              </w:r>
            </w:hyperlink>
            <w:r>
              <w:rPr/>
              <w:t xml:space="preserve">,</w:t>
            </w:r>
            <w:hyperlink r:id="rId268" w:history="1">
              <w:r>
                <w:rPr>
                  <w:color w:val="#410a8c"/>
                  <w:u w:val="single"/>
                </w:rPr>
                <w:t xml:space="preserve">Diego Morgavi</w:t>
              </w:r>
            </w:hyperlink>
            <w:r>
              <w:rPr/>
              <w:t xml:space="preserve">,</w:t>
            </w:r>
            <w:hyperlink r:id="rId331" w:history="1">
              <w:r>
                <w:rPr>
                  <w:color w:val="#410a8c"/>
                  <w:u w:val="single"/>
                </w:rPr>
                <w:t xml:space="preserve">J Pierre Jouany</w:t>
              </w:r>
            </w:hyperlink>
            <w:r>
              <w:rPr/>
              <w:t xml:space="preserve">,</w:t>
            </w:r>
            <w:hyperlink r:id="rId332" w:history="1">
              <w:r>
                <w:rPr>
                  <w:color w:val="#410a8c"/>
                  <w:u w:val="single"/>
                </w:rPr>
                <w:t xml:space="preserve">G. Houin</w:t>
              </w:r>
            </w:hyperlink>
            <w:r>
              <w:rPr/>
              <w:t xml:space="preserve">et al.</w:t>
            </w:r>
          </w:p>
          <w:p>
            <w:pPr/>
            <w:r>
              <w:rPr>
                <w:i w:val="1"/>
                <w:iCs w:val="1"/>
              </w:rPr>
              <w:t xml:space="preserve">World Mycotoxin Reduction in Food and Feed Chains</w:t>
            </w:r>
            <w:r>
              <w:rPr/>
              <w:t xml:space="preserve">, Sep 2009, Tulln, Australia. 2009</w:t>
            </w:r>
          </w:p>
          <w:p>
            <w:pPr/>
            <w:r>
              <w:rPr/>
              <w:t xml:space="preserve">Poster de conférence</w:t>
            </w:r>
          </w:p>
          <w:p>
            <w:pPr/>
            <w:hyperlink r:id="rId330" w:history="1">
              <w:r>
                <w:rPr>
                  <w:color w:val="#410a8c"/>
                  <w:u w:val="single"/>
                </w:rPr>
                <w:t xml:space="preserve">hal-02758381v1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Etudes pharmacocinétiques durant le développement clinique d'un médicament</w:t>
              </w:r>
            </w:hyperlink>
          </w:p>
          <w:p>
            <w:pPr/>
            <w:hyperlink r:id="rId334" w:history="1">
              <w:r>
                <w:rPr>
                  <w:color w:val="#410a8c"/>
                  <w:u w:val="single"/>
                </w:rPr>
                <w:t xml:space="preserve">E. Chatelut</w:t>
              </w:r>
            </w:hyperlink>
            <w:r>
              <w:rPr/>
              <w:t xml:space="preserve">,</w:t>
            </w:r>
            <w:hyperlink r:id="rId262" w:history="1">
              <w:r>
                <w:rPr>
                  <w:color w:val="#410a8c"/>
                  <w:u w:val="single"/>
                </w:rPr>
                <w:t xml:space="preserve">P. Gandia</w:t>
              </w:r>
            </w:hyperlink>
          </w:p>
          <w:p>
            <w:pPr/>
            <w:r>
              <w:rPr>
                <w:i w:val="1"/>
                <w:iCs w:val="1"/>
              </w:rPr>
              <w:t xml:space="preserve">Pharmacocinétique: les fondamentaux</w:t>
            </w:r>
            <w:r>
              <w:rPr/>
              <w:t xml:space="preserve">, EDIMARK SAS, 2018, 978-2-915968-56-9</w:t>
            </w:r>
          </w:p>
          <w:p>
            <w:pPr/>
            <w:r>
              <w:rPr/>
              <w:t xml:space="preserve">Chapitre d'ouvrage</w:t>
            </w:r>
          </w:p>
          <w:p>
            <w:pPr/>
            <w:hyperlink r:id="rId333" w:history="1">
              <w:r>
                <w:rPr>
                  <w:color w:val="#410a8c"/>
                  <w:u w:val="single"/>
                </w:rPr>
                <w:t xml:space="preserve">hal-02786282v1</w:t>
              </w:r>
            </w:hyperlink>
          </w:p>
        </w:tc>
      </w:tr>
      <w:tr>
        <w:trPr/>
        <w:tc>
          <w:tcPr>
            <w:noWrap/>
          </w:tcPr>
          <w:p>
            <w:pPr>
              <w:spacing w:after="200"/>
            </w:pPr>
            <w:hyperlink r:id="rId335" w:history="1">
              <w:r>
                <w:rPr>
                  <w:color w:val="1e198e"/>
                  <w:b w:val="1"/>
                  <w:bCs w:val="1"/>
                  <w:u w:val="single"/>
                </w:rPr>
                <w:t xml:space="preserve">Essais Cliniques de phase 1</w:t>
              </w:r>
            </w:hyperlink>
          </w:p>
          <w:p>
            <w:pPr/>
            <w:hyperlink r:id="rId334" w:history="1">
              <w:r>
                <w:rPr>
                  <w:color w:val="#410a8c"/>
                  <w:u w:val="single"/>
                </w:rPr>
                <w:t xml:space="preserve">E. Chatelut</w:t>
              </w:r>
            </w:hyperlink>
            <w:r>
              <w:rPr/>
              <w:t xml:space="preserve">,</w:t>
            </w:r>
            <w:hyperlink r:id="rId262" w:history="1">
              <w:r>
                <w:rPr>
                  <w:color w:val="#410a8c"/>
                  <w:u w:val="single"/>
                </w:rPr>
                <w:t xml:space="preserve">P. Gandia</w:t>
              </w:r>
            </w:hyperlink>
          </w:p>
          <w:p>
            <w:pPr/>
            <w:r>
              <w:rPr>
                <w:i w:val="1"/>
                <w:iCs w:val="1"/>
              </w:rPr>
              <w:t xml:space="preserve">Pharmacocinétique: les fondamentaux</w:t>
            </w:r>
            <w:r>
              <w:rPr/>
              <w:t xml:space="preserve">, EDIMARK SAS, 2018, 978-2-915968-56-9</w:t>
            </w:r>
          </w:p>
          <w:p>
            <w:pPr/>
            <w:r>
              <w:rPr/>
              <w:t xml:space="preserve">Chapitre d'ouvrage</w:t>
            </w:r>
          </w:p>
          <w:p>
            <w:pPr/>
            <w:hyperlink r:id="rId335" w:history="1">
              <w:r>
                <w:rPr>
                  <w:color w:val="#410a8c"/>
                  <w:u w:val="single"/>
                </w:rPr>
                <w:t xml:space="preserve">hal-02786293v1</w:t>
              </w:r>
            </w:hyperlink>
          </w:p>
        </w:tc>
      </w:tr>
    </w:tbl>
    <w:p>
      <w:pPr>
        <w:spacing w:before="200"/>
      </w:pPr>
    </w:p>
    <w:p>
      <w:pPr>
        <w:pStyle w:val="Heading2"/>
      </w:pPr>
      <w:r>
        <w:rPr>
          <w:color w:val="1e198e"/>
          <w:b w:val="1"/>
          <w:bCs w:val="1"/>
        </w:rPr>
        <w:t xml:space="preserve">Cours (5)</w:t>
      </w:r>
    </w:p>
    <w:p>
      <w:pPr>
        <w:spacing w:after="100"/>
      </w:pPr>
    </w:p>
    <w:tbl>
      <w:tblGrid>
        <w:gridCol/>
      </w:tblGrid>
      <w:tblPr>
        <w:tblW w:w="0" w:type="auto"/>
        <w:tblLayout w:type="autofit"/>
      </w:tblPr>
      <w:tr>
        <w:trPr/>
        <w:tc>
          <w:tcPr>
            <w:noWrap/>
          </w:tcPr>
          <w:p>
            <w:pPr>
              <w:spacing w:after="200"/>
            </w:pPr>
            <w:hyperlink r:id="rId336" w:history="1">
              <w:r>
                <w:rPr>
                  <w:color w:val="1e198e"/>
                  <w:b w:val="1"/>
                  <w:bCs w:val="1"/>
                  <w:u w:val="single"/>
                </w:rPr>
                <w:t xml:space="preserve">ANTIHYPERTENSEURS - MODELISATION PK/PD</w:t>
              </w:r>
            </w:hyperlink>
          </w:p>
          <w:p>
            <w:pPr/>
            <w:hyperlink r:id="rId9" w:history="1">
              <w:r>
                <w:rPr>
                  <w:color w:val="#410a8c"/>
                  <w:u w:val="single"/>
                </w:rPr>
                <w:t xml:space="preserve">Peggy Gandia</w:t>
              </w:r>
            </w:hyperlink>
          </w:p>
          <w:p>
            <w:pPr/>
            <w:r>
              <w:rPr/>
              <w:t xml:space="preserve">Master. France. 2022</w:t>
            </w:r>
          </w:p>
          <w:p>
            <w:pPr/>
            <w:r>
              <w:rPr/>
              <w:t xml:space="preserve">Cours</w:t>
            </w:r>
          </w:p>
          <w:p>
            <w:pPr/>
            <w:hyperlink r:id="rId336" w:history="1">
              <w:r>
                <w:rPr>
                  <w:color w:val="#410a8c"/>
                  <w:u w:val="single"/>
                </w:rPr>
                <w:t xml:space="preserve">hal-03854659v1</w:t>
              </w:r>
            </w:hyperlink>
          </w:p>
        </w:tc>
      </w:tr>
      <w:tr>
        <w:trPr/>
        <w:tc>
          <w:tcPr>
            <w:noWrap/>
          </w:tcPr>
          <w:p>
            <w:pPr>
              <w:spacing w:after="200"/>
            </w:pPr>
            <w:hyperlink r:id="rId337" w:history="1">
              <w:r>
                <w:rPr>
                  <w:color w:val="1e198e"/>
                  <w:b w:val="1"/>
                  <w:bCs w:val="1"/>
                  <w:u w:val="single"/>
                </w:rPr>
                <w:t xml:space="preserve">TOXICITE des AMINOSIDES - MODELISATION PK/PD</w:t>
              </w:r>
            </w:hyperlink>
          </w:p>
          <w:p>
            <w:pPr/>
            <w:hyperlink r:id="rId9" w:history="1">
              <w:r>
                <w:rPr>
                  <w:color w:val="#410a8c"/>
                  <w:u w:val="single"/>
                </w:rPr>
                <w:t xml:space="preserve">Peggy Gandia</w:t>
              </w:r>
            </w:hyperlink>
          </w:p>
          <w:p>
            <w:pPr/>
            <w:r>
              <w:rPr/>
              <w:t xml:space="preserve">Master. France. 2022</w:t>
            </w:r>
          </w:p>
          <w:p>
            <w:pPr/>
            <w:r>
              <w:rPr/>
              <w:t xml:space="preserve">Cours</w:t>
            </w:r>
          </w:p>
          <w:p>
            <w:pPr/>
            <w:hyperlink r:id="rId337" w:history="1">
              <w:r>
                <w:rPr>
                  <w:color w:val="#410a8c"/>
                  <w:u w:val="single"/>
                </w:rPr>
                <w:t xml:space="preserve">hal-03853461v1</w:t>
              </w:r>
            </w:hyperlink>
          </w:p>
        </w:tc>
      </w:tr>
      <w:tr>
        <w:trPr/>
        <w:tc>
          <w:tcPr>
            <w:noWrap/>
          </w:tcPr>
          <w:p>
            <w:pPr>
              <w:spacing w:after="200"/>
            </w:pPr>
            <w:hyperlink r:id="rId338" w:history="1">
              <w:r>
                <w:rPr>
                  <w:color w:val="1e198e"/>
                  <w:b w:val="1"/>
                  <w:bCs w:val="1"/>
                  <w:u w:val="single"/>
                </w:rPr>
                <w:t xml:space="preserve">ANESTHESIE GENERALE - MODELISATION PK/PD</w:t>
              </w:r>
            </w:hyperlink>
          </w:p>
          <w:p>
            <w:pPr/>
            <w:hyperlink r:id="rId9" w:history="1">
              <w:r>
                <w:rPr>
                  <w:color w:val="#410a8c"/>
                  <w:u w:val="single"/>
                </w:rPr>
                <w:t xml:space="preserve">Peggy Gandia</w:t>
              </w:r>
            </w:hyperlink>
          </w:p>
          <w:p>
            <w:pPr/>
            <w:r>
              <w:rPr/>
              <w:t xml:space="preserve">Master. France. 2022</w:t>
            </w:r>
          </w:p>
          <w:p>
            <w:pPr/>
            <w:r>
              <w:rPr/>
              <w:t xml:space="preserve">Cours</w:t>
            </w:r>
          </w:p>
          <w:p>
            <w:pPr/>
            <w:hyperlink r:id="rId338" w:history="1">
              <w:r>
                <w:rPr>
                  <w:color w:val="#410a8c"/>
                  <w:u w:val="single"/>
                </w:rPr>
                <w:t xml:space="preserve">hal-03853444v1</w:t>
              </w:r>
            </w:hyperlink>
          </w:p>
        </w:tc>
      </w:tr>
      <w:tr>
        <w:trPr/>
        <w:tc>
          <w:tcPr>
            <w:noWrap/>
          </w:tcPr>
          <w:p>
            <w:pPr>
              <w:spacing w:after="200"/>
            </w:pPr>
            <w:hyperlink r:id="rId339" w:history="1">
              <w:r>
                <w:rPr>
                  <w:color w:val="1e198e"/>
                  <w:b w:val="1"/>
                  <w:bCs w:val="1"/>
                  <w:u w:val="single"/>
                </w:rPr>
                <w:t xml:space="preserve">ANTIBIOTIQUES et EFFICACITE MICROBIOLOGIQUE</w:t>
              </w:r>
            </w:hyperlink>
          </w:p>
          <w:p>
            <w:pPr/>
            <w:hyperlink r:id="rId9" w:history="1">
              <w:r>
                <w:rPr>
                  <w:color w:val="#410a8c"/>
                  <w:u w:val="single"/>
                </w:rPr>
                <w:t xml:space="preserve">Peggy Gandia</w:t>
              </w:r>
            </w:hyperlink>
          </w:p>
          <w:p>
            <w:pPr/>
            <w:r>
              <w:rPr/>
              <w:t xml:space="preserve">Master. France. 2022</w:t>
            </w:r>
          </w:p>
          <w:p>
            <w:pPr/>
            <w:r>
              <w:rPr/>
              <w:t xml:space="preserve">Cours</w:t>
            </w:r>
          </w:p>
          <w:p>
            <w:pPr/>
            <w:hyperlink r:id="rId339" w:history="1">
              <w:r>
                <w:rPr>
                  <w:color w:val="#410a8c"/>
                  <w:u w:val="single"/>
                </w:rPr>
                <w:t xml:space="preserve">hal-03853511v1</w:t>
              </w:r>
            </w:hyperlink>
          </w:p>
        </w:tc>
      </w:tr>
      <w:tr>
        <w:trPr/>
        <w:tc>
          <w:tcPr>
            <w:noWrap/>
          </w:tcPr>
          <w:p>
            <w:pPr>
              <w:spacing w:after="200"/>
            </w:pPr>
            <w:hyperlink r:id="rId340" w:history="1">
              <w:r>
                <w:rPr>
                  <w:color w:val="1e198e"/>
                  <w:b w:val="1"/>
                  <w:bCs w:val="1"/>
                  <w:u w:val="single"/>
                </w:rPr>
                <w:t xml:space="preserve">CONCEPTS FONDAMENTAUX en MODELISATION PHARMACOCINETIQUE-PHARMACODYNAMIQUE</w:t>
              </w:r>
            </w:hyperlink>
          </w:p>
          <w:p>
            <w:pPr/>
            <w:hyperlink r:id="rId9" w:history="1">
              <w:r>
                <w:rPr>
                  <w:color w:val="#410a8c"/>
                  <w:u w:val="single"/>
                </w:rPr>
                <w:t xml:space="preserve">Peggy Gandia</w:t>
              </w:r>
            </w:hyperlink>
          </w:p>
          <w:p>
            <w:pPr/>
            <w:r>
              <w:rPr/>
              <w:t xml:space="preserve">Master. France. 2022</w:t>
            </w:r>
          </w:p>
          <w:p>
            <w:pPr/>
            <w:r>
              <w:rPr/>
              <w:t xml:space="preserve">Cours</w:t>
            </w:r>
          </w:p>
          <w:p>
            <w:pPr/>
            <w:hyperlink r:id="rId340" w:history="1">
              <w:r>
                <w:rPr>
                  <w:color w:val="#410a8c"/>
                  <w:u w:val="single"/>
                </w:rPr>
                <w:t xml:space="preserve">hal-03848538v1</w:t>
              </w:r>
            </w:hyperlink>
          </w:p>
        </w:tc>
      </w:tr>
    </w:tbl>
    <w:sectPr>
      <w:footerReference w:type="default" r:id="rId3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65148v1" TargetMode="External"/><Relationship Id="rId8" Type="http://schemas.openxmlformats.org/officeDocument/2006/relationships/hyperlink" Target="https://hal.science/search/index/?q=*&amp;authFullName_s=Sahira Chaiben" TargetMode="External"/><Relationship Id="rId9" Type="http://schemas.openxmlformats.org/officeDocument/2006/relationships/hyperlink" Target="https://hal.science/search/index/?q=*&amp;authFullName_s=Peggy Gandia" TargetMode="External"/><Relationship Id="rId10" Type="http://schemas.openxmlformats.org/officeDocument/2006/relationships/hyperlink" Target="https://hal.science/search/index/?q=*&amp;authFullName_s=Thibaut Jamme" TargetMode="External"/><Relationship Id="rId11" Type="http://schemas.openxmlformats.org/officeDocument/2006/relationships/hyperlink" Target="https://hal.science/search/index/?q=*&amp;authFullName_s=Nicolas Congy" TargetMode="External"/><Relationship Id="rId12" Type="http://schemas.openxmlformats.org/officeDocument/2006/relationships/hyperlink" Target="https://hal.science/search/index/?q=*&amp;authFullName_s=Didier Concordet" TargetMode="External"/><Relationship Id="rId13" Type="http://schemas.openxmlformats.org/officeDocument/2006/relationships/hyperlink" Target="https://dx.doi.org/10.1002/psp4.70152" TargetMode="External"/><Relationship Id="rId14" Type="http://schemas.openxmlformats.org/officeDocument/2006/relationships/hyperlink" Target="https://univ-rennes.hal.science/hal-05240572v1" TargetMode="External"/><Relationship Id="rId15" Type="http://schemas.openxmlformats.org/officeDocument/2006/relationships/hyperlink" Target="https://hal.science/search/index/?q=*&amp;authFullName_s=Nad&#232;ge N&#233;ant" TargetMode="External"/><Relationship Id="rId16" Type="http://schemas.openxmlformats.org/officeDocument/2006/relationships/hyperlink" Target="https://hal.science/search/index/?q=*&amp;authFullName_s=Minh L&#234;" TargetMode="External"/><Relationship Id="rId17" Type="http://schemas.openxmlformats.org/officeDocument/2006/relationships/hyperlink" Target="https://hal.science/search/index/?q=*&amp;authFullName_s=St&#233;phane Bouchet" TargetMode="External"/><Relationship Id="rId18" Type="http://schemas.openxmlformats.org/officeDocument/2006/relationships/hyperlink" Target="https://hal.science/search/index/?q=*&amp;authFullName_s=Jennifer Lagoutte-Renosi" TargetMode="External"/><Relationship Id="rId19" Type="http://schemas.openxmlformats.org/officeDocument/2006/relationships/hyperlink" Target="https://hal.science/search/index/?q=*&amp;authFullName_s=Matthieu Gr&#233;goire" TargetMode="External"/><Relationship Id="rId20" Type="http://schemas.openxmlformats.org/officeDocument/2006/relationships/hyperlink" Target="https://dx.doi.org/10.1093/cid/ciaf385" TargetMode="External"/><Relationship Id="rId21" Type="http://schemas.openxmlformats.org/officeDocument/2006/relationships/hyperlink" Target="https://hal.science/hal-04817060v1" TargetMode="External"/><Relationship Id="rId22" Type="http://schemas.openxmlformats.org/officeDocument/2006/relationships/hyperlink" Target="https://hal.science/search/index/?q=*&amp;authFullName_s=Nicolas Fabre" TargetMode="External"/><Relationship Id="rId23" Type="http://schemas.openxmlformats.org/officeDocument/2006/relationships/hyperlink" Target="https://dx.doi.org/10.1002/psp4.13253" TargetMode="External"/><Relationship Id="rId24" Type="http://schemas.openxmlformats.org/officeDocument/2006/relationships/hyperlink" Target="https://hal.science/hal-05161766v1" TargetMode="External"/><Relationship Id="rId25" Type="http://schemas.openxmlformats.org/officeDocument/2006/relationships/hyperlink" Target="https://hal.science/search/index/?q=*&amp;authFullName_s=Ang&#233;lo Faget" TargetMode="External"/><Relationship Id="rId26" Type="http://schemas.openxmlformats.org/officeDocument/2006/relationships/hyperlink" Target="https://hal.science/search/index/?q=*&amp;authFullName_s=J&#233;r&#244;me Ausseil" TargetMode="External"/><Relationship Id="rId27" Type="http://schemas.openxmlformats.org/officeDocument/2006/relationships/hyperlink" Target="https://dx.doi.org/10.1038/s41598-025-10173-0" TargetMode="External"/><Relationship Id="rId28" Type="http://schemas.openxmlformats.org/officeDocument/2006/relationships/hyperlink" Target="https://hal.science/hal-05523280v1" TargetMode="External"/><Relationship Id="rId29" Type="http://schemas.openxmlformats.org/officeDocument/2006/relationships/hyperlink" Target="https://hal.science/search/index/?q=*&amp;authFullName_s=Midas B Mulder" TargetMode="External"/><Relationship Id="rId30" Type="http://schemas.openxmlformats.org/officeDocument/2006/relationships/hyperlink" Target="https://hal.science/search/index/?q=*&amp;authFullName_s=Martijn van Noort" TargetMode="External"/><Relationship Id="rId31" Type="http://schemas.openxmlformats.org/officeDocument/2006/relationships/hyperlink" Target="https://hal.science/search/index/?q=*&amp;authFullName_s=Robert A de Man" TargetMode="External"/><Relationship Id="rId32" Type="http://schemas.openxmlformats.org/officeDocument/2006/relationships/hyperlink" Target="https://hal.science/search/index/?q=*&amp;authFullName_s=Nassim Kamar" TargetMode="External"/><Relationship Id="rId33" Type="http://schemas.openxmlformats.org/officeDocument/2006/relationships/hyperlink" Target="https://hal.science/search/index/?q=*&amp;authFullName_s=Joep de Bruijne" TargetMode="External"/><Relationship Id="rId34" Type="http://schemas.openxmlformats.org/officeDocument/2006/relationships/hyperlink" Target="https://dx.doi.org/10.1093/jac/dkaf183" TargetMode="External"/><Relationship Id="rId35" Type="http://schemas.openxmlformats.org/officeDocument/2006/relationships/hyperlink" Target="https://ut3-toulouseinp.hal.science/hal-05514391v1" TargetMode="External"/><Relationship Id="rId36" Type="http://schemas.openxmlformats.org/officeDocument/2006/relationships/hyperlink" Target="https://hal.science/search/index/?q=*&amp;authFullName_s=Fanny Varenne" TargetMode="External"/><Relationship Id="rId37" Type="http://schemas.openxmlformats.org/officeDocument/2006/relationships/hyperlink" Target="https://hal.science/search/index/?q=*&amp;authFullName_s=Aurore Siegfried-Vergnon" TargetMode="External"/><Relationship Id="rId38" Type="http://schemas.openxmlformats.org/officeDocument/2006/relationships/hyperlink" Target="https://hal.science/search/index/?q=*&amp;authFullName_s=S&#233;bastien Lhomme" TargetMode="External"/><Relationship Id="rId39" Type="http://schemas.openxmlformats.org/officeDocument/2006/relationships/hyperlink" Target="https://hal.science/search/index/?q=*&amp;authFullName_s=Emmanuel Treiner" TargetMode="External"/><Relationship Id="rId40" Type="http://schemas.openxmlformats.org/officeDocument/2006/relationships/hyperlink" Target="https://hal.science/search/index/?q=*&amp;authFullName_s=B&#233;atrice Pignolet" TargetMode="External"/><Relationship Id="rId41" Type="http://schemas.openxmlformats.org/officeDocument/2006/relationships/hyperlink" Target="https://dx.doi.org/10.1001/jamaophthalmol.2025.2235" TargetMode="External"/><Relationship Id="rId42" Type="http://schemas.openxmlformats.org/officeDocument/2006/relationships/hyperlink" Target="https://hal.univ-lorraine.fr/hal-04662844v1" TargetMode="External"/><Relationship Id="rId43" Type="http://schemas.openxmlformats.org/officeDocument/2006/relationships/hyperlink" Target="https://hal.science/search/index/?q=*&amp;authFullName_s=Ana&#235;lle Monfort" TargetMode="External"/><Relationship Id="rId44" Type="http://schemas.openxmlformats.org/officeDocument/2006/relationships/hyperlink" Target="https://hal.science/search/index/?q=*&amp;authFullName_s=Evelina Cardoso" TargetMode="External"/><Relationship Id="rId45" Type="http://schemas.openxmlformats.org/officeDocument/2006/relationships/hyperlink" Target="https://hal.science/search/index/?q=*&amp;authFullName_s=Chin B Eap" TargetMode="External"/><Relationship Id="rId46" Type="http://schemas.openxmlformats.org/officeDocument/2006/relationships/hyperlink" Target="https://hal.science/search/index/?q=*&amp;authFullName_s=Nicolas Ansermot" TargetMode="External"/><Relationship Id="rId47" Type="http://schemas.openxmlformats.org/officeDocument/2006/relationships/hyperlink" Target="https://hal.science/search/index/?q=*&amp;authFullName_s=Severine Crettol" TargetMode="External"/><Relationship Id="rId48" Type="http://schemas.openxmlformats.org/officeDocument/2006/relationships/hyperlink" Target="https://dx.doi.org/10.1111/bcp.16177" TargetMode="External"/><Relationship Id="rId49" Type="http://schemas.openxmlformats.org/officeDocument/2006/relationships/hyperlink" Target="https://hal.science/hal-04061765v1" TargetMode="External"/><Relationship Id="rId50" Type="http://schemas.openxmlformats.org/officeDocument/2006/relationships/hyperlink" Target="https://hal.science/search/index/?q=*&amp;authFullName_s=Sarah Decheiver" TargetMode="External"/><Relationship Id="rId51" Type="http://schemas.openxmlformats.org/officeDocument/2006/relationships/hyperlink" Target="https://hal.science/search/index/?q=*&amp;authFullName_s=Manon Picard" TargetMode="External"/><Relationship Id="rId52" Type="http://schemas.openxmlformats.org/officeDocument/2006/relationships/hyperlink" Target="https://hal.science/search/index/?q=*&amp;authFullName_s=Romain Guilhaumou" TargetMode="External"/><Relationship Id="rId53" Type="http://schemas.openxmlformats.org/officeDocument/2006/relationships/hyperlink" Target="https://hal.science/search/index/?q=*&amp;authFullName_s=Sarah Baklouti" TargetMode="External"/><Relationship Id="rId54" Type="http://schemas.openxmlformats.org/officeDocument/2006/relationships/hyperlink" Target="https://dx.doi.org/10.3390/antibiotics12030515" TargetMode="External"/><Relationship Id="rId55" Type="http://schemas.openxmlformats.org/officeDocument/2006/relationships/hyperlink" Target="https://hal.science/hal-04948333v1" TargetMode="External"/><Relationship Id="rId56" Type="http://schemas.openxmlformats.org/officeDocument/2006/relationships/hyperlink" Target="https://hal.science/search/index/?q=*&amp;authFullName_s=Hedvig Nordeng" TargetMode="External"/><Relationship Id="rId57" Type="http://schemas.openxmlformats.org/officeDocument/2006/relationships/hyperlink" Target="https://hal.science/search/index/?q=*&amp;authFullName_s=Christine Wegler" TargetMode="External"/><Relationship Id="rId58" Type="http://schemas.openxmlformats.org/officeDocument/2006/relationships/hyperlink" Target="https://hal.science/search/index/?q=*&amp;authFullName_s=Annika Lindqvist" TargetMode="External"/><Relationship Id="rId59" Type="http://schemas.openxmlformats.org/officeDocument/2006/relationships/hyperlink" Target="https://hal.science/search/index/?q=*&amp;authFullName_s=Erik Melander" TargetMode="External"/><Relationship Id="rId60" Type="http://schemas.openxmlformats.org/officeDocument/2006/relationships/hyperlink" Target="https://hal.science/search/index/?q=*&amp;authFullName_s=Mikaela Magnusson" TargetMode="External"/><Relationship Id="rId61" Type="http://schemas.openxmlformats.org/officeDocument/2006/relationships/hyperlink" Target="https://dx.doi.org/10.1111/bcpt.13948" TargetMode="External"/><Relationship Id="rId62" Type="http://schemas.openxmlformats.org/officeDocument/2006/relationships/hyperlink" Target="https://hal.science/hal-04086358v1" TargetMode="External"/><Relationship Id="rId63" Type="http://schemas.openxmlformats.org/officeDocument/2006/relationships/hyperlink" Target="https://hal.science/search/index/?q=*&amp;authFullName_s=Justine Madaule" TargetMode="External"/><Relationship Id="rId64" Type="http://schemas.openxmlformats.org/officeDocument/2006/relationships/hyperlink" Target="https://hal.science/search/index/?q=*&amp;authFullName_s=F&#233;lix Valenzuela" TargetMode="External"/><Relationship Id="rId65" Type="http://schemas.openxmlformats.org/officeDocument/2006/relationships/hyperlink" Target="https://hal.science/search/index/?q=*&amp;authFullName_s=Marie Mittaine" TargetMode="External"/><Relationship Id="rId66" Type="http://schemas.openxmlformats.org/officeDocument/2006/relationships/hyperlink" Target="https://hal.science/search/index/?q=*&amp;authFullName_s=Yohan Gallois" TargetMode="External"/><Relationship Id="rId67" Type="http://schemas.openxmlformats.org/officeDocument/2006/relationships/hyperlink" Target="https://hal.science/search/index/?q=*&amp;authFullName_s=Blandine Baladi" TargetMode="External"/><Relationship Id="rId68" Type="http://schemas.openxmlformats.org/officeDocument/2006/relationships/hyperlink" Target="https://dx.doi.org/10.1016/j.jcf.2023.04.002" TargetMode="External"/><Relationship Id="rId69" Type="http://schemas.openxmlformats.org/officeDocument/2006/relationships/hyperlink" Target="https://hal.inrae.fr/hal-03670618v1" TargetMode="External"/><Relationship Id="rId70" Type="http://schemas.openxmlformats.org/officeDocument/2006/relationships/hyperlink" Target="https://dx.doi.org/10.1007/s40262-021-01105-y" TargetMode="External"/><Relationship Id="rId71" Type="http://schemas.openxmlformats.org/officeDocument/2006/relationships/hyperlink" Target="https://hal.inrae.fr/hal-03578727v1" TargetMode="External"/><Relationship Id="rId72" Type="http://schemas.openxmlformats.org/officeDocument/2006/relationships/hyperlink" Target="https://hal.science/search/index/?q=*&amp;authFullName_s=S. Marolleau" TargetMode="External"/><Relationship Id="rId73" Type="http://schemas.openxmlformats.org/officeDocument/2006/relationships/hyperlink" Target="https://hal.science/search/index/?q=*&amp;authFullName_s=P. Chavanet" TargetMode="External"/><Relationship Id="rId74" Type="http://schemas.openxmlformats.org/officeDocument/2006/relationships/hyperlink" Target="https://hal.science/search/index/?q=*&amp;authFullName_s=E. Bonnet" TargetMode="External"/><Relationship Id="rId75" Type="http://schemas.openxmlformats.org/officeDocument/2006/relationships/hyperlink" Target="https://dx.doi.org/10.1128/AAC.01493-21" TargetMode="External"/><Relationship Id="rId76" Type="http://schemas.openxmlformats.org/officeDocument/2006/relationships/hyperlink" Target="https://ut3-toulouseinp.hal.science/hal-03580025v1" TargetMode="External"/><Relationship Id="rId77" Type="http://schemas.openxmlformats.org/officeDocument/2006/relationships/hyperlink" Target="https://hal.science/search/index/?q=*&amp;authFullName_s=Robert A Man" TargetMode="External"/><Relationship Id="rId78" Type="http://schemas.openxmlformats.org/officeDocument/2006/relationships/hyperlink" Target="https://hal.science/search/index/?q=*&amp;authFullName_s=G&#369;lcan Durmaz" TargetMode="External"/><Relationship Id="rId79" Type="http://schemas.openxmlformats.org/officeDocument/2006/relationships/hyperlink" Target="https://hal.science/search/index/?q=*&amp;authFullName_s=Joep Bruijne" TargetMode="External"/><Relationship Id="rId80" Type="http://schemas.openxmlformats.org/officeDocument/2006/relationships/hyperlink" Target="https://dx.doi.org/10.1111/jvh.13432" TargetMode="External"/><Relationship Id="rId81" Type="http://schemas.openxmlformats.org/officeDocument/2006/relationships/hyperlink" Target="https://hal.inrae.fr/hal-03623073v1" TargetMode="External"/><Relationship Id="rId82" Type="http://schemas.openxmlformats.org/officeDocument/2006/relationships/hyperlink" Target="https://hal.science/search/index/?q=*&amp;authFullName_s=Arnaud del Bello" TargetMode="External"/><Relationship Id="rId83" Type="http://schemas.openxmlformats.org/officeDocument/2006/relationships/hyperlink" Target="https://hal.science/search/index/?q=*&amp;authFullName_s=Clotilde Gaible" TargetMode="External"/><Relationship Id="rId84" Type="http://schemas.openxmlformats.org/officeDocument/2006/relationships/hyperlink" Target="https://hal.science/search/index/?q=*&amp;authFullName_s=Nathalie Longlune" TargetMode="External"/><Relationship Id="rId85" Type="http://schemas.openxmlformats.org/officeDocument/2006/relationships/hyperlink" Target="https://hal.science/search/index/?q=*&amp;authFullName_s=Anne-Laure Hebral" TargetMode="External"/><Relationship Id="rId86" Type="http://schemas.openxmlformats.org/officeDocument/2006/relationships/hyperlink" Target="https://hal.science/search/index/?q=*&amp;authFullName_s=Lauren Esposito" TargetMode="External"/><Relationship Id="rId87" Type="http://schemas.openxmlformats.org/officeDocument/2006/relationships/hyperlink" Target="https://dx.doi.org/10.3389/fphar.2021.602764" TargetMode="External"/><Relationship Id="rId88" Type="http://schemas.openxmlformats.org/officeDocument/2006/relationships/hyperlink" Target="https://hal.inrae.fr/hal-03473015v1" TargetMode="External"/><Relationship Id="rId89" Type="http://schemas.openxmlformats.org/officeDocument/2006/relationships/hyperlink" Target="https://hal.science/search/index/?q=*&amp;authFullName_s=David Metsu" TargetMode="External"/><Relationship Id="rId90" Type="http://schemas.openxmlformats.org/officeDocument/2006/relationships/hyperlink" Target="https://hal.science/search/index/?q=*&amp;authFullName_s=Christian Aquilina" TargetMode="External"/><Relationship Id="rId91" Type="http://schemas.openxmlformats.org/officeDocument/2006/relationships/hyperlink" Target="https://hal.science/search/index/?q=*&amp;authFullName_s=Pierre Delobel" TargetMode="External"/><Relationship Id="rId92" Type="http://schemas.openxmlformats.org/officeDocument/2006/relationships/hyperlink" Target="https://hal.science/search/index/?q=*&amp;authFullName_s=Fr&#233;d&#233;rique Savagner" TargetMode="External"/><Relationship Id="rId93" Type="http://schemas.openxmlformats.org/officeDocument/2006/relationships/hyperlink" Target="https://dx.doi.org/10.1097/QAD.0000000000002754" TargetMode="External"/><Relationship Id="rId94" Type="http://schemas.openxmlformats.org/officeDocument/2006/relationships/hyperlink" Target="https://ut3-toulouseinp.hal.science/hal-03158686v1" TargetMode="External"/><Relationship Id="rId95" Type="http://schemas.openxmlformats.org/officeDocument/2006/relationships/hyperlink" Target="https://hal.science/search/index/?q=*&amp;authFullName_s=Stella Rousset" TargetMode="External"/><Relationship Id="rId96" Type="http://schemas.openxmlformats.org/officeDocument/2006/relationships/hyperlink" Target="https://hal.science/search/index/?q=*&amp;authFullName_s=Margaux Lafaurie" TargetMode="External"/><Relationship Id="rId97" Type="http://schemas.openxmlformats.org/officeDocument/2006/relationships/hyperlink" Target="https://hal.science/search/index/?q=*&amp;authFullName_s=H&#233;l&#232;ne Guet-Revillet" TargetMode="External"/><Relationship Id="rId98" Type="http://schemas.openxmlformats.org/officeDocument/2006/relationships/hyperlink" Target="https://hal.science/search/index/?q=*&amp;authFullName_s=Caroline Protin" TargetMode="External"/><Relationship Id="rId99" Type="http://schemas.openxmlformats.org/officeDocument/2006/relationships/hyperlink" Target="https://hal.science/search/index/?q=*&amp;authFullName_s=Jean Le Grusse" TargetMode="External"/><Relationship Id="rId100" Type="http://schemas.openxmlformats.org/officeDocument/2006/relationships/hyperlink" Target="https://dx.doi.org/10.1007/s40266-020-00811-9" TargetMode="External"/><Relationship Id="rId101" Type="http://schemas.openxmlformats.org/officeDocument/2006/relationships/hyperlink" Target="https://hal.science/hal-03191652v1" TargetMode="External"/><Relationship Id="rId102" Type="http://schemas.openxmlformats.org/officeDocument/2006/relationships/hyperlink" Target="https://hal.science/search/index/?q=*&amp;authFullName_s=Francoise Stanke-Labesque" TargetMode="External"/><Relationship Id="rId103" Type="http://schemas.openxmlformats.org/officeDocument/2006/relationships/hyperlink" Target="https://hal.science/search/index/?q=*&amp;authFullName_s=Zoubir Djerada" TargetMode="External"/><Relationship Id="rId104" Type="http://schemas.openxmlformats.org/officeDocument/2006/relationships/hyperlink" Target="https://hal.science/search/index/?q=*&amp;authFullName_s=Stephane Bouchet" TargetMode="External"/><Relationship Id="rId105" Type="http://schemas.openxmlformats.org/officeDocument/2006/relationships/hyperlink" Target="https://hal.science/search/index/?q=*&amp;authFullName_s=Caroline Solas" TargetMode="External"/><Relationship Id="rId106" Type="http://schemas.openxmlformats.org/officeDocument/2006/relationships/hyperlink" Target="https://dx.doi.org/10.1002/cpt.2196" TargetMode="External"/><Relationship Id="rId107" Type="http://schemas.openxmlformats.org/officeDocument/2006/relationships/hyperlink" Target="https://pasteur.hal.science/pasteur-03494748v1" TargetMode="External"/><Relationship Id="rId108" Type="http://schemas.openxmlformats.org/officeDocument/2006/relationships/hyperlink" Target="https://hal.science/search/index/?q=*&amp;authFullName_s=M&#233;lissa Mairet-Khedim" TargetMode="External"/><Relationship Id="rId109" Type="http://schemas.openxmlformats.org/officeDocument/2006/relationships/hyperlink" Target="https://hal.science/search/index/?q=*&amp;authFullName_s=Sandrine Nsango" TargetMode="External"/><Relationship Id="rId110" Type="http://schemas.openxmlformats.org/officeDocument/2006/relationships/hyperlink" Target="https://hal.science/search/index/?q=*&amp;authFullName_s=Christelle Ngou" TargetMode="External"/><Relationship Id="rId111" Type="http://schemas.openxmlformats.org/officeDocument/2006/relationships/hyperlink" Target="https://hal.science/search/index/?q=*&amp;authFullName_s=Sandie Menard" TargetMode="External"/><Relationship Id="rId112" Type="http://schemas.openxmlformats.org/officeDocument/2006/relationships/hyperlink" Target="https://hal.science/search/index/?q=*&amp;authFullName_s=Camille Roesch" TargetMode="External"/><Relationship Id="rId113" Type="http://schemas.openxmlformats.org/officeDocument/2006/relationships/hyperlink" Target="https://dx.doi.org/10.1093/jac/dkab281" TargetMode="External"/><Relationship Id="rId114" Type="http://schemas.openxmlformats.org/officeDocument/2006/relationships/hyperlink" Target="https://hal.inrae.fr/hal-02627432v1" TargetMode="External"/><Relationship Id="rId115" Type="http://schemas.openxmlformats.org/officeDocument/2006/relationships/hyperlink" Target="https://hal.science/search/index/?q=*&amp;authFullName_s=J L Montastruc" TargetMode="External"/><Relationship Id="rId116" Type="http://schemas.openxmlformats.org/officeDocument/2006/relationships/hyperlink" Target="https://hal.science/search/index/?q=*&amp;authFullName_s=Alain Bousquet&#8208;m&#233;lou" TargetMode="External"/><Relationship Id="rId117" Type="http://schemas.openxmlformats.org/officeDocument/2006/relationships/hyperlink" Target="https://hal.science/search/index/?q=*&amp;authFullName_s=P Lees" TargetMode="External"/><Relationship Id="rId118" Type="http://schemas.openxmlformats.org/officeDocument/2006/relationships/hyperlink" Target="https://dx.doi.org/10.1007/s40262-019-00848-z" TargetMode="External"/><Relationship Id="rId119" Type="http://schemas.openxmlformats.org/officeDocument/2006/relationships/hyperlink" Target="https://hal.science/hal-02928174v1" TargetMode="External"/><Relationship Id="rId120" Type="http://schemas.openxmlformats.org/officeDocument/2006/relationships/hyperlink" Target="https://hal.science/search/index/?q=*&amp;authFullName_s=Eloise Baudou" TargetMode="External"/><Relationship Id="rId121" Type="http://schemas.openxmlformats.org/officeDocument/2006/relationships/hyperlink" Target="https://hal.science/search/index/?q=*&amp;authFullName_s=Anne Lespine" TargetMode="External"/><Relationship Id="rId122" Type="http://schemas.openxmlformats.org/officeDocument/2006/relationships/hyperlink" Target="https://hal.science/search/index/?q=*&amp;authFullName_s=Genevi&#232;ve Durrieu" TargetMode="External"/><Relationship Id="rId123" Type="http://schemas.openxmlformats.org/officeDocument/2006/relationships/hyperlink" Target="https://hal.science/search/index/?q=*&amp;authFullName_s=Fran&#231;ois Andr&#233;" TargetMode="External"/><Relationship Id="rId124" Type="http://schemas.openxmlformats.org/officeDocument/2006/relationships/hyperlink" Target="https://dx.doi.org/10.1056/NEJMc1917344" TargetMode="External"/><Relationship Id="rId125" Type="http://schemas.openxmlformats.org/officeDocument/2006/relationships/hyperlink" Target="https://hal.inrae.fr/hal-02619187v1" TargetMode="External"/><Relationship Id="rId126" Type="http://schemas.openxmlformats.org/officeDocument/2006/relationships/hyperlink" Target="https://hal.science/search/index/?q=*&amp;authFullName_s=Jean-Louis Montastruc" TargetMode="External"/><Relationship Id="rId127" Type="http://schemas.openxmlformats.org/officeDocument/2006/relationships/hyperlink" Target="https://hal.science/search/index/?q=*&amp;authFullName_s=Peter Lees" TargetMode="External"/><Relationship Id="rId128" Type="http://schemas.openxmlformats.org/officeDocument/2006/relationships/hyperlink" Target="https://dx.doi.org/10.1007/s40262-019-00852-3" TargetMode="External"/><Relationship Id="rId129" Type="http://schemas.openxmlformats.org/officeDocument/2006/relationships/hyperlink" Target="https://hal.science/hal-02940915v1" TargetMode="External"/><Relationship Id="rId130" Type="http://schemas.openxmlformats.org/officeDocument/2006/relationships/hyperlink" Target="https://hal.science/search/index/?q=*&amp;authFullName_s=Camille Man&#233;" TargetMode="External"/><Relationship Id="rId131" Type="http://schemas.openxmlformats.org/officeDocument/2006/relationships/hyperlink" Target="https://hal.science/search/index/?q=*&amp;authFullName_s=Cl&#233;ment Delmas" TargetMode="External"/><Relationship Id="rId132" Type="http://schemas.openxmlformats.org/officeDocument/2006/relationships/hyperlink" Target="https://hal.science/search/index/?q=*&amp;authFullName_s=Jean Porterie" TargetMode="External"/><Relationship Id="rId133" Type="http://schemas.openxmlformats.org/officeDocument/2006/relationships/hyperlink" Target="https://hal.science/search/index/?q=*&amp;authFullName_s=G&#233;raldine Jourdan" TargetMode="External"/><Relationship Id="rId134" Type="http://schemas.openxmlformats.org/officeDocument/2006/relationships/hyperlink" Target="https://hal.science/search/index/?q=*&amp;authFullName_s=Patrick Verwaerde" TargetMode="External"/><Relationship Id="rId135" Type="http://schemas.openxmlformats.org/officeDocument/2006/relationships/hyperlink" Target="https://dx.doi.org/10.1186/s12967-020-02381-1" TargetMode="External"/><Relationship Id="rId136" Type="http://schemas.openxmlformats.org/officeDocument/2006/relationships/hyperlink" Target="https://hal.inrae.fr/hal-02624662v1" TargetMode="External"/><Relationship Id="rId137" Type="http://schemas.openxmlformats.org/officeDocument/2006/relationships/hyperlink" Target="https://dx.doi.org/10.1007/s40262-019-00812-x" TargetMode="External"/><Relationship Id="rId138" Type="http://schemas.openxmlformats.org/officeDocument/2006/relationships/hyperlink" Target="https://hal.inrae.fr/hal-02627433v1" TargetMode="External"/><Relationship Id="rId139" Type="http://schemas.openxmlformats.org/officeDocument/2006/relationships/hyperlink" Target="https://dx.doi.org/10.1007/s40262-019-00851-4" TargetMode="External"/><Relationship Id="rId140" Type="http://schemas.openxmlformats.org/officeDocument/2006/relationships/hyperlink" Target="https://hal.inrae.fr/hal-02911804v1" TargetMode="External"/><Relationship Id="rId141" Type="http://schemas.openxmlformats.org/officeDocument/2006/relationships/hyperlink" Target="https://hal.science/search/index/?q=*&amp;authFullName_s=Thomas Lanot" TargetMode="External"/><Relationship Id="rId142" Type="http://schemas.openxmlformats.org/officeDocument/2006/relationships/hyperlink" Target="https://hal.science/search/index/?q=*&amp;authFullName_s=Fran&#231;ois Fraissinet" TargetMode="External"/><Relationship Id="rId143" Type="http://schemas.openxmlformats.org/officeDocument/2006/relationships/hyperlink" Target="https://hal.science/search/index/?q=*&amp;authFullName_s=V&#233;ronique V. Gayrard-Troy" TargetMode="External"/><Relationship Id="rId144" Type="http://schemas.openxmlformats.org/officeDocument/2006/relationships/hyperlink" Target="https://dx.doi.org/10.1038/s41598-020-69102-y" TargetMode="External"/><Relationship Id="rId145" Type="http://schemas.openxmlformats.org/officeDocument/2006/relationships/hyperlink" Target="https://ut3-toulouseinp.hal.science/hal-03167732v1" TargetMode="External"/><Relationship Id="rId146" Type="http://schemas.openxmlformats.org/officeDocument/2006/relationships/hyperlink" Target="https://hal.science/search/index/?q=*&amp;authFullName_s=Guillaume Martin-Blondel" TargetMode="External"/><Relationship Id="rId147" Type="http://schemas.openxmlformats.org/officeDocument/2006/relationships/hyperlink" Target="https://hal.science/search/index/?q=*&amp;authFullName_s=St&#233;phanie Ruiz" TargetMode="External"/><Relationship Id="rId148" Type="http://schemas.openxmlformats.org/officeDocument/2006/relationships/hyperlink" Target="https://hal.science/search/index/?q=*&amp;authFullName_s=Marlene Murris" TargetMode="External"/><Relationship Id="rId149" Type="http://schemas.openxmlformats.org/officeDocument/2006/relationships/hyperlink" Target="https://hal.science/search/index/?q=*&amp;authFullName_s=Stanilas Faguer" TargetMode="External"/><Relationship Id="rId150" Type="http://schemas.openxmlformats.org/officeDocument/2006/relationships/hyperlink" Target="https://hal.science/search/index/?q=*&amp;authFullName_s=V&#233;ronigue Duhalde" TargetMode="External"/><Relationship Id="rId151" Type="http://schemas.openxmlformats.org/officeDocument/2006/relationships/hyperlink" Target="https://dx.doi.org/10.1093/cid/ciaa558" TargetMode="External"/><Relationship Id="rId152" Type="http://schemas.openxmlformats.org/officeDocument/2006/relationships/hyperlink" Target="https://ut3-toulouseinp.hal.science/hal-03464218v1" TargetMode="External"/><Relationship Id="rId153" Type="http://schemas.openxmlformats.org/officeDocument/2006/relationships/hyperlink" Target="https://hal.science/search/index/?q=*&amp;authFullName_s=Juliette Salles" TargetMode="External"/><Relationship Id="rId154" Type="http://schemas.openxmlformats.org/officeDocument/2006/relationships/hyperlink" Target="https://hal.science/search/index/?q=*&amp;authFullName_s=Bernard Tiret" TargetMode="External"/><Relationship Id="rId155" Type="http://schemas.openxmlformats.org/officeDocument/2006/relationships/hyperlink" Target="https://hal.science/search/index/?q=*&amp;authFullName_s=Adeline Gallini" TargetMode="External"/><Relationship Id="rId156" Type="http://schemas.openxmlformats.org/officeDocument/2006/relationships/hyperlink" Target="https://hal.science/search/index/?q=*&amp;authFullName_s=Christophe Arbus" TargetMode="External"/><Relationship Id="rId157" Type="http://schemas.openxmlformats.org/officeDocument/2006/relationships/hyperlink" Target="https://dx.doi.org/10.1111/sltb.12586" TargetMode="External"/><Relationship Id="rId158" Type="http://schemas.openxmlformats.org/officeDocument/2006/relationships/hyperlink" Target="https://hal.inrae.fr/hal-02619071v1" TargetMode="External"/><Relationship Id="rId159" Type="http://schemas.openxmlformats.org/officeDocument/2006/relationships/hyperlink" Target="https://dx.doi.org/10.1007/s40262-019-00815-8" TargetMode="External"/><Relationship Id="rId160" Type="http://schemas.openxmlformats.org/officeDocument/2006/relationships/hyperlink" Target="https://hal.sorbonne-universite.fr/hal-02095159v1" TargetMode="External"/><Relationship Id="rId161" Type="http://schemas.openxmlformats.org/officeDocument/2006/relationships/hyperlink" Target="https://hal.science/search/index/?q=*&amp;authFullName_s=Sihem Benaboud" TargetMode="External"/><Relationship Id="rId162" Type="http://schemas.openxmlformats.org/officeDocument/2006/relationships/hyperlink" Target="https://hal.science/search/index/?q=*&amp;authFullName_s=Youssef Bennis" TargetMode="External"/><Relationship Id="rId163" Type="http://schemas.openxmlformats.org/officeDocument/2006/relationships/hyperlink" Target="https://hal.science/search/index/?q=*&amp;authFullName_s=Claire Dahyot-Fizelier" TargetMode="External"/><Relationship Id="rId164" Type="http://schemas.openxmlformats.org/officeDocument/2006/relationships/hyperlink" Target="https://hal.science/search/index/?q=*&amp;authFullName_s=Eric Dailly" TargetMode="External"/><Relationship Id="rId165" Type="http://schemas.openxmlformats.org/officeDocument/2006/relationships/hyperlink" Target="https://dx.doi.org/10.1186/s13054-019-2378-9" TargetMode="External"/><Relationship Id="rId166" Type="http://schemas.openxmlformats.org/officeDocument/2006/relationships/hyperlink" Target="https://hal.inrae.fr/hal-02625024v1" TargetMode="External"/><Relationship Id="rId167" Type="http://schemas.openxmlformats.org/officeDocument/2006/relationships/hyperlink" Target="https://hal.science/search/index/?q=*&amp;authFullName_s=Cl&#233;mence Massip" TargetMode="External"/><Relationship Id="rId168" Type="http://schemas.openxmlformats.org/officeDocument/2006/relationships/hyperlink" Target="https://hal.science/search/index/?q=*&amp;authFullName_s=Camille Mane" TargetMode="External"/><Relationship Id="rId169" Type="http://schemas.openxmlformats.org/officeDocument/2006/relationships/hyperlink" Target="https://dx.doi.org/10.1093/jac/dkz307" TargetMode="External"/><Relationship Id="rId170" Type="http://schemas.openxmlformats.org/officeDocument/2006/relationships/hyperlink" Target="https://hal.inrae.fr/hal-02623560v1" TargetMode="External"/><Relationship Id="rId171" Type="http://schemas.openxmlformats.org/officeDocument/2006/relationships/hyperlink" Target="https://dx.doi.org/10.1007/s40262-019-00780-2" TargetMode="External"/><Relationship Id="rId172" Type="http://schemas.openxmlformats.org/officeDocument/2006/relationships/hyperlink" Target="https://hal.inrae.fr/hal-02627694v1" TargetMode="External"/><Relationship Id="rId173" Type="http://schemas.openxmlformats.org/officeDocument/2006/relationships/hyperlink" Target="https://dx.doi.org/10.1007/s40262-019-00786-w" TargetMode="External"/><Relationship Id="rId174" Type="http://schemas.openxmlformats.org/officeDocument/2006/relationships/hyperlink" Target="https://hal.science/hal-02095017v1" TargetMode="External"/><Relationship Id="rId175" Type="http://schemas.openxmlformats.org/officeDocument/2006/relationships/hyperlink" Target="https://dx.doi.org/10.1007/s40262-019-00747-3" TargetMode="External"/><Relationship Id="rId176" Type="http://schemas.openxmlformats.org/officeDocument/2006/relationships/hyperlink" Target="https://hal.inrae.fr/hal-02619069v1" TargetMode="External"/><Relationship Id="rId177" Type="http://schemas.openxmlformats.org/officeDocument/2006/relationships/hyperlink" Target="https://dx.doi.org/10.1007/s40262-019-00787-9" TargetMode="External"/><Relationship Id="rId178" Type="http://schemas.openxmlformats.org/officeDocument/2006/relationships/hyperlink" Target="https://hal.inrae.fr/hal-02618284v1" TargetMode="External"/><Relationship Id="rId179" Type="http://schemas.openxmlformats.org/officeDocument/2006/relationships/hyperlink" Target="https://hal.science/search/index/?q=*&amp;authFullName_s=Claire Guerveno" TargetMode="External"/><Relationship Id="rId180" Type="http://schemas.openxmlformats.org/officeDocument/2006/relationships/hyperlink" Target="https://hal.science/search/index/?q=*&amp;authFullName_s=St&#233;phanie Raymond" TargetMode="External"/><Relationship Id="rId181" Type="http://schemas.openxmlformats.org/officeDocument/2006/relationships/hyperlink" Target="https://hal.science/search/index/?q=*&amp;authFullName_s=Jacques Izopet" TargetMode="External"/><Relationship Id="rId182" Type="http://schemas.openxmlformats.org/officeDocument/2006/relationships/hyperlink" Target="https://dx.doi.org/10.1097/QAD.0000000000002089" TargetMode="External"/><Relationship Id="rId183" Type="http://schemas.openxmlformats.org/officeDocument/2006/relationships/hyperlink" Target="https://hal.inrae.fr/hal-02624869v1" TargetMode="External"/><Relationship Id="rId184" Type="http://schemas.openxmlformats.org/officeDocument/2006/relationships/hyperlink" Target="https://hal.science/search/index/?q=*&amp;authFullName_s=Beatrice Bouhanick" TargetMode="External"/><Relationship Id="rId185" Type="http://schemas.openxmlformats.org/officeDocument/2006/relationships/hyperlink" Target="https://hal.science/search/index/?q=*&amp;authFullName_s=Pauline Fonquernie" TargetMode="External"/><Relationship Id="rId186" Type="http://schemas.openxmlformats.org/officeDocument/2006/relationships/hyperlink" Target="https://hal.science/search/index/?q=*&amp;authFullName_s=India Bedue" TargetMode="External"/><Relationship Id="rId187" Type="http://schemas.openxmlformats.org/officeDocument/2006/relationships/hyperlink" Target="https://hal.science/search/index/?q=*&amp;authFullName_s=Ana&#239;s Schavgoulidze" TargetMode="External"/><Relationship Id="rId188" Type="http://schemas.openxmlformats.org/officeDocument/2006/relationships/hyperlink" Target="https://dx.doi.org/10.1016/j.therap.2019.05.002" TargetMode="External"/><Relationship Id="rId189" Type="http://schemas.openxmlformats.org/officeDocument/2006/relationships/hyperlink" Target="https://hal.science/hal-02976876v1" TargetMode="External"/><Relationship Id="rId190" Type="http://schemas.openxmlformats.org/officeDocument/2006/relationships/hyperlink" Target="https://hal.science/search/index/?q=*&amp;authFullName_s=Th&#233;o Willeman" TargetMode="External"/><Relationship Id="rId191" Type="http://schemas.openxmlformats.org/officeDocument/2006/relationships/hyperlink" Target="https://hal.science/search/index/?q=*&amp;authFullName_s=Julia Tonini" TargetMode="External"/><Relationship Id="rId192" Type="http://schemas.openxmlformats.org/officeDocument/2006/relationships/hyperlink" Target="https://hal.science/search/index/?q=*&amp;authFullName_s=C&#233;cile Garnaud" TargetMode="External"/><Relationship Id="rId193" Type="http://schemas.openxmlformats.org/officeDocument/2006/relationships/hyperlink" Target="https://hal.science/search/index/?q=*&amp;authFullName_s=S&#233;bastien Bailly" TargetMode="External"/><Relationship Id="rId194" Type="http://schemas.openxmlformats.org/officeDocument/2006/relationships/hyperlink" Target="https://dx.doi.org/10.1111/fcp.12507" TargetMode="External"/><Relationship Id="rId195" Type="http://schemas.openxmlformats.org/officeDocument/2006/relationships/hyperlink" Target="https://hal.inrae.fr/hal-02620199v1" TargetMode="External"/><Relationship Id="rId196" Type="http://schemas.openxmlformats.org/officeDocument/2006/relationships/hyperlink" Target="https://dx.doi.org/10.1007/s40262-019-00781-1" TargetMode="External"/><Relationship Id="rId197" Type="http://schemas.openxmlformats.org/officeDocument/2006/relationships/hyperlink" Target="https://hal.inrae.fr/hal-02624854v1" TargetMode="External"/><Relationship Id="rId198" Type="http://schemas.openxmlformats.org/officeDocument/2006/relationships/hyperlink" Target="https://hal.science/search/index/?q=*&amp;authFullName_s=Bernard Va&#239;sse" TargetMode="External"/><Relationship Id="rId199" Type="http://schemas.openxmlformats.org/officeDocument/2006/relationships/hyperlink" Target="https://dx.doi.org/10.1016/j.lpm.2019.08.009" TargetMode="External"/><Relationship Id="rId200" Type="http://schemas.openxmlformats.org/officeDocument/2006/relationships/hyperlink" Target="https://ut3-toulouseinp.hal.science/hal-03641012v1" TargetMode="External"/><Relationship Id="rId201" Type="http://schemas.openxmlformats.org/officeDocument/2006/relationships/hyperlink" Target="https://hal.science/search/index/?q=*&amp;authFullName_s=J&#233;r&#233;mie Pariente" TargetMode="External"/><Relationship Id="rId202" Type="http://schemas.openxmlformats.org/officeDocument/2006/relationships/hyperlink" Target="https://hal.science/search/index/?q=*&amp;authFullName_s=Laurent Schmitt" TargetMode="External"/><Relationship Id="rId203" Type="http://schemas.openxmlformats.org/officeDocument/2006/relationships/hyperlink" Target="https://hal.science/search/index/?q=*&amp;authFullName_s=Dominique Lauque" TargetMode="External"/><Relationship Id="rId204" Type="http://schemas.openxmlformats.org/officeDocument/2006/relationships/hyperlink" Target="https://dx.doi.org/10.1177/0269881119867609" TargetMode="External"/><Relationship Id="rId205" Type="http://schemas.openxmlformats.org/officeDocument/2006/relationships/hyperlink" Target="https://hal.inrae.fr/hal-02625041v1" TargetMode="External"/><Relationship Id="rId206" Type="http://schemas.openxmlformats.org/officeDocument/2006/relationships/hyperlink" Target="https://hal.science/search/index/?q=*&amp;authFullName_s=Aboubacar Alassane Oumar" TargetMode="External"/><Relationship Id="rId207" Type="http://schemas.openxmlformats.org/officeDocument/2006/relationships/hyperlink" Target="https://hal.science/search/index/?q=*&amp;authFullName_s=Kadiatou Bagayoko-Maiga" TargetMode="External"/><Relationship Id="rId208" Type="http://schemas.openxmlformats.org/officeDocument/2006/relationships/hyperlink" Target="https://hal.science/search/index/?q=*&amp;authFullName_s=Aliou Bahachimi" TargetMode="External"/><Relationship Id="rId209" Type="http://schemas.openxmlformats.org/officeDocument/2006/relationships/hyperlink" Target="https://hal.science/search/index/?q=*&amp;authFullName_s=Mamoudou Maiga" TargetMode="External"/><Relationship Id="rId210" Type="http://schemas.openxmlformats.org/officeDocument/2006/relationships/hyperlink" Target="https://hal.science/search/index/?q=*&amp;authFullName_s=Marie-Christine Cere" TargetMode="External"/><Relationship Id="rId211" Type="http://schemas.openxmlformats.org/officeDocument/2006/relationships/hyperlink" Target="https://dx.doi.org/10.1124/jpet.118.249938" TargetMode="External"/><Relationship Id="rId212" Type="http://schemas.openxmlformats.org/officeDocument/2006/relationships/hyperlink" Target="https://hal.inrae.fr/hal-02628582v1" TargetMode="External"/><Relationship Id="rId213" Type="http://schemas.openxmlformats.org/officeDocument/2006/relationships/hyperlink" Target="https://hal.science/search/index/?q=*&amp;authFullName_s=L&#233;a Darnaud" TargetMode="External"/><Relationship Id="rId214" Type="http://schemas.openxmlformats.org/officeDocument/2006/relationships/hyperlink" Target="https://hal.science/search/index/?q=*&amp;authFullName_s=Fabien Lamoureux" TargetMode="External"/><Relationship Id="rId215" Type="http://schemas.openxmlformats.org/officeDocument/2006/relationships/hyperlink" Target="https://hal.science/search/index/?q=*&amp;authFullName_s=Cendrine Godet" TargetMode="External"/><Relationship Id="rId216" Type="http://schemas.openxmlformats.org/officeDocument/2006/relationships/hyperlink" Target="https://hal.science/search/index/?q=*&amp;authFullName_s=Sandrine Pontier" TargetMode="External"/><Relationship Id="rId217" Type="http://schemas.openxmlformats.org/officeDocument/2006/relationships/hyperlink" Target="https://hal.science/search/index/?q=*&amp;authFullName_s=Alexia Debard" TargetMode="External"/><Relationship Id="rId218" Type="http://schemas.openxmlformats.org/officeDocument/2006/relationships/hyperlink" Target="https://dx.doi.org/10.1007/s40268-018-0251-y" TargetMode="External"/><Relationship Id="rId219" Type="http://schemas.openxmlformats.org/officeDocument/2006/relationships/hyperlink" Target="https://hal.inrae.fr/hal-02621511v1" TargetMode="External"/><Relationship Id="rId220" Type="http://schemas.openxmlformats.org/officeDocument/2006/relationships/hyperlink" Target="https://hal.science/search/index/?q=*&amp;authFullName_s=M&#233;lanie Picot" TargetMode="External"/><Relationship Id="rId221" Type="http://schemas.openxmlformats.org/officeDocument/2006/relationships/hyperlink" Target="https://dx.doi.org/10.1016/j.cca.2017.12.034" TargetMode="External"/><Relationship Id="rId222" Type="http://schemas.openxmlformats.org/officeDocument/2006/relationships/hyperlink" Target="https://hal.science/hal-01907438v1" TargetMode="External"/><Relationship Id="rId223" Type="http://schemas.openxmlformats.org/officeDocument/2006/relationships/hyperlink" Target="https://hal.science/search/index/?q=*&amp;authFullName_s=Patrick S&#233;raissol" TargetMode="External"/><Relationship Id="rId224" Type="http://schemas.openxmlformats.org/officeDocument/2006/relationships/hyperlink" Target="https://hal.science/search/index/?q=*&amp;authFullName_s=Christel Cinq-Frais" TargetMode="External"/><Relationship Id="rId225" Type="http://schemas.openxmlformats.org/officeDocument/2006/relationships/hyperlink" Target="https://hal.science/search/index/?q=*&amp;authFullName_s=Lise Cuzin" TargetMode="External"/><Relationship Id="rId226" Type="http://schemas.openxmlformats.org/officeDocument/2006/relationships/hyperlink" Target="https://dx.doi.org/10.1111/fcp.12245" TargetMode="External"/><Relationship Id="rId227" Type="http://schemas.openxmlformats.org/officeDocument/2006/relationships/hyperlink" Target="https://hal.science/hal-01607048v1" TargetMode="External"/><Relationship Id="rId228" Type="http://schemas.openxmlformats.org/officeDocument/2006/relationships/hyperlink" Target="https://hal.science/search/index/?q=*&amp;authFullName_s=Cyril Jaudet" TargetMode="External"/><Relationship Id="rId229" Type="http://schemas.openxmlformats.org/officeDocument/2006/relationships/hyperlink" Target="https://hal.science/search/index/?q=*&amp;authFullName_s=Etienne Chatelut" TargetMode="External"/><Relationship Id="rId230" Type="http://schemas.openxmlformats.org/officeDocument/2006/relationships/hyperlink" Target="https://dx.doi.org/10.1007/s40262-016-0437-9" TargetMode="External"/><Relationship Id="rId231" Type="http://schemas.openxmlformats.org/officeDocument/2006/relationships/hyperlink" Target="https://hal.science/hal-01600682v1" TargetMode="External"/><Relationship Id="rId232" Type="http://schemas.openxmlformats.org/officeDocument/2006/relationships/hyperlink" Target="https://hal.science/search/index/?q=*&amp;authFullName_s=Marine Lesourd" TargetMode="External"/><Relationship Id="rId233" Type="http://schemas.openxmlformats.org/officeDocument/2006/relationships/hyperlink" Target="https://hal.science/search/index/?q=*&amp;authFullName_s=Nicolas Naudoux" TargetMode="External"/><Relationship Id="rId234" Type="http://schemas.openxmlformats.org/officeDocument/2006/relationships/hyperlink" Target="https://dx.doi.org/10.1089/bfm.2017.0016" TargetMode="External"/><Relationship Id="rId235" Type="http://schemas.openxmlformats.org/officeDocument/2006/relationships/hyperlink" Target="https://hal.science/hal-01601882v1" TargetMode="External"/><Relationship Id="rId236" Type="http://schemas.openxmlformats.org/officeDocument/2006/relationships/hyperlink" Target="https://hal.science/search/index/?q=*&amp;authFullName_s=Hendrik Everaert" TargetMode="External"/><Relationship Id="rId237" Type="http://schemas.openxmlformats.org/officeDocument/2006/relationships/hyperlink" Target="https://hal.science/search/index/?q=*&amp;authFullName_s=Johannes Heemskerk" TargetMode="External"/><Relationship Id="rId238" Type="http://schemas.openxmlformats.org/officeDocument/2006/relationships/hyperlink" Target="https://hal.science/search/index/?q=*&amp;authFullName_s=Anne Marie Vanbinst" TargetMode="External"/><Relationship Id="rId239" Type="http://schemas.openxmlformats.org/officeDocument/2006/relationships/hyperlink" Target="https://dx.doi.org/10.1007/s40262-016-0490-4" TargetMode="External"/><Relationship Id="rId240" Type="http://schemas.openxmlformats.org/officeDocument/2006/relationships/hyperlink" Target="https://hal.science/hal-01608734v1" TargetMode="External"/><Relationship Id="rId241" Type="http://schemas.openxmlformats.org/officeDocument/2006/relationships/hyperlink" Target="https://hal.science/search/index/?q=*&amp;authFullName_s=Pierre-Louis Toutain" TargetMode="External"/><Relationship Id="rId242" Type="http://schemas.openxmlformats.org/officeDocument/2006/relationships/hyperlink" Target="https://dx.doi.org/10.1093/jac/dkx176" TargetMode="External"/><Relationship Id="rId243" Type="http://schemas.openxmlformats.org/officeDocument/2006/relationships/hyperlink" Target="https://hal.science/hal-01601653v1" TargetMode="External"/><Relationship Id="rId244" Type="http://schemas.openxmlformats.org/officeDocument/2006/relationships/hyperlink" Target="https://hal.science/search/index/?q=*&amp;authFullName_s=Carlos de Pablos-Martinez" TargetMode="External"/><Relationship Id="rId245" Type="http://schemas.openxmlformats.org/officeDocument/2006/relationships/hyperlink" Target="https://hal.science/search/index/?q=*&amp;authFullName_s=Lydie Porte" TargetMode="External"/><Relationship Id="rId246" Type="http://schemas.openxmlformats.org/officeDocument/2006/relationships/hyperlink" Target="https://hal.science/search/index/?q=*&amp;authFullName_s=Antoine Berry" TargetMode="External"/><Relationship Id="rId247" Type="http://schemas.openxmlformats.org/officeDocument/2006/relationships/hyperlink" Target="https://dx.doi.org/10.1016/j.therap.2016.02.032" TargetMode="External"/><Relationship Id="rId248" Type="http://schemas.openxmlformats.org/officeDocument/2006/relationships/hyperlink" Target="https://hal.inrae.fr/hal-02634648v1" TargetMode="External"/><Relationship Id="rId249" Type="http://schemas.openxmlformats.org/officeDocument/2006/relationships/hyperlink" Target="https://dx.doi.org/10.1097/FTD.0000000000000304" TargetMode="External"/><Relationship Id="rId250" Type="http://schemas.openxmlformats.org/officeDocument/2006/relationships/hyperlink" Target="https://hal.inrae.fr/hal-02630493v1" TargetMode="External"/><Relationship Id="rId251" Type="http://schemas.openxmlformats.org/officeDocument/2006/relationships/hyperlink" Target="https://inserm.hal.science/inserm-00926481v1" TargetMode="External"/><Relationship Id="rId252" Type="http://schemas.openxmlformats.org/officeDocument/2006/relationships/hyperlink" Target="https://hal.science/search/index/?q=*&amp;authFullName_s=Aur&#233;lie Pr&#233;maud" TargetMode="External"/><Relationship Id="rId253" Type="http://schemas.openxmlformats.org/officeDocument/2006/relationships/hyperlink" Target="https://hal.science/search/index/?q=*&amp;authFullName_s=Annick Rousseau" TargetMode="External"/><Relationship Id="rId254" Type="http://schemas.openxmlformats.org/officeDocument/2006/relationships/hyperlink" Target="https://hal.science/search/index/?q=*&amp;authFullName_s=Gyasi Johnson" TargetMode="External"/><Relationship Id="rId255" Type="http://schemas.openxmlformats.org/officeDocument/2006/relationships/hyperlink" Target="https://hal.science/search/index/?q=*&amp;authFullName_s=Cindy Canivet" TargetMode="External"/><Relationship Id="rId256" Type="http://schemas.openxmlformats.org/officeDocument/2006/relationships/hyperlink" Target="https://dx.doi.org/10.1016/j.phrs.2011.01.005" TargetMode="External"/><Relationship Id="rId257" Type="http://schemas.openxmlformats.org/officeDocument/2006/relationships/hyperlink" Target="https://api.istex.fr/ark:/67375/6H6-MR9PXKFX-L/fulltext.pdf?sid=hal" TargetMode="External"/><Relationship Id="rId258" Type="http://schemas.openxmlformats.org/officeDocument/2006/relationships/hyperlink" Target="https://inserm.hal.science/inserm-00926458v1" TargetMode="External"/><Relationship Id="rId259" Type="http://schemas.openxmlformats.org/officeDocument/2006/relationships/hyperlink" Target="https://hal.science/search/index/?q=*&amp;authFullName_s=Franck Saint-Marcoux" TargetMode="External"/><Relationship Id="rId260" Type="http://schemas.openxmlformats.org/officeDocument/2006/relationships/hyperlink" Target="https://hal.science/search/index/?q=*&amp;authFullName_s=V. Guigonis" TargetMode="External"/><Relationship Id="rId261" Type="http://schemas.openxmlformats.org/officeDocument/2006/relationships/hyperlink" Target="https://hal.science/search/index/?q=*&amp;authFullName_s=S. Decramer" TargetMode="External"/><Relationship Id="rId262" Type="http://schemas.openxmlformats.org/officeDocument/2006/relationships/hyperlink" Target="https://hal.science/search/index/?q=*&amp;authFullName_s=P. Gandia" TargetMode="External"/><Relationship Id="rId263" Type="http://schemas.openxmlformats.org/officeDocument/2006/relationships/hyperlink" Target="https://hal.science/search/index/?q=*&amp;authFullName_s=B. Ranchin" TargetMode="External"/><Relationship Id="rId264" Type="http://schemas.openxmlformats.org/officeDocument/2006/relationships/hyperlink" Target="https://dx.doi.org/10.1016/j.phrs.2011.01.009" TargetMode="External"/><Relationship Id="rId265" Type="http://schemas.openxmlformats.org/officeDocument/2006/relationships/hyperlink" Target="https://api.istex.fr/ark:/67375/6H6-MDVG4BDZ-Q/fulltext.pdf?sid=hal" TargetMode="External"/><Relationship Id="rId266" Type="http://schemas.openxmlformats.org/officeDocument/2006/relationships/hyperlink" Target="https://hal.science/hal-00604043v1" TargetMode="External"/><Relationship Id="rId267" Type="http://schemas.openxmlformats.org/officeDocument/2006/relationships/hyperlink" Target="https://hal.science/search/index/?q=*&amp;authFullName_s=St&#233;phane Firmin" TargetMode="External"/><Relationship Id="rId268" Type="http://schemas.openxmlformats.org/officeDocument/2006/relationships/hyperlink" Target="https://hal.science/search/index/?q=*&amp;authFullName_s=Diego Morgavi" TargetMode="External"/><Relationship Id="rId269" Type="http://schemas.openxmlformats.org/officeDocument/2006/relationships/hyperlink" Target="https://hal.science/search/index/?q=*&amp;authFullName_s=Georges Houin" TargetMode="External"/><Relationship Id="rId270" Type="http://schemas.openxmlformats.org/officeDocument/2006/relationships/hyperlink" Target="https://hal.science/search/index/?q=*&amp;authFullName_s=Jp Jouany" TargetMode="External"/><Relationship Id="rId271" Type="http://schemas.openxmlformats.org/officeDocument/2006/relationships/hyperlink" Target="https://dx.doi.org/10.1080/19440041003801174" TargetMode="External"/><Relationship Id="rId272" Type="http://schemas.openxmlformats.org/officeDocument/2006/relationships/hyperlink" Target="https://hal.inrae.fr/hal-02654422v1" TargetMode="External"/><Relationship Id="rId273" Type="http://schemas.openxmlformats.org/officeDocument/2006/relationships/hyperlink" Target="https://hal.science/search/index/?q=*&amp;authFullName_s=D Khachman" TargetMode="External"/><Relationship Id="rId274" Type="http://schemas.openxmlformats.org/officeDocument/2006/relationships/hyperlink" Target="https://hal.science/search/index/?q=*&amp;authFullName_s=Ma Gaillard" TargetMode="External"/><Relationship Id="rId275" Type="http://schemas.openxmlformats.org/officeDocument/2006/relationships/hyperlink" Target="https://hal.science/search/index/?q=*&amp;authFullName_s=P Seraissol" TargetMode="External"/><Relationship Id="rId276" Type="http://schemas.openxmlformats.org/officeDocument/2006/relationships/hyperlink" Target="https://hal.science/search/index/?q=*&amp;authFullName_s=P Mendousse" TargetMode="External"/><Relationship Id="rId277" Type="http://schemas.openxmlformats.org/officeDocument/2006/relationships/hyperlink" Target="https://inserm.hal.science/inserm-00410375v1" TargetMode="External"/><Relationship Id="rId278" Type="http://schemas.openxmlformats.org/officeDocument/2006/relationships/hyperlink" Target="https://hal.science/search/index/?q=*&amp;authFullName_s=Lionel Rostaing" TargetMode="External"/><Relationship Id="rId279" Type="http://schemas.openxmlformats.org/officeDocument/2006/relationships/hyperlink" Target="https://hal.science/search/index/?q=*&amp;authFullName_s=Sylvain Galvani" TargetMode="External"/><Relationship Id="rId280" Type="http://schemas.openxmlformats.org/officeDocument/2006/relationships/hyperlink" Target="https://hal.science/search/index/?q=*&amp;authFullName_s=Torsten B&#246;hler" TargetMode="External"/><Relationship Id="rId281" Type="http://schemas.openxmlformats.org/officeDocument/2006/relationships/hyperlink" Target="https://dx.doi.org/10.1016/j.intimp.2009.05.004" TargetMode="External"/><Relationship Id="rId282" Type="http://schemas.openxmlformats.org/officeDocument/2006/relationships/hyperlink" Target="https://api.istex.fr/ark:/67375/6H6-KGQ82R7F-3/fulltext.pdf?sid=hal" TargetMode="External"/><Relationship Id="rId283" Type="http://schemas.openxmlformats.org/officeDocument/2006/relationships/hyperlink" Target="https://hal.inrae.fr/hal-02665979v1" TargetMode="External"/><Relationship Id="rId284" Type="http://schemas.openxmlformats.org/officeDocument/2006/relationships/hyperlink" Target="https://hal.science/search/index/?q=*&amp;authFullName_s=D. Khachman" TargetMode="External"/><Relationship Id="rId285" Type="http://schemas.openxmlformats.org/officeDocument/2006/relationships/hyperlink" Target="https://hal.science/search/index/?q=*&amp;authFullName_s=Francois Sallerin" TargetMode="External"/><Relationship Id="rId286" Type="http://schemas.openxmlformats.org/officeDocument/2006/relationships/hyperlink" Target="https://hal.science/search/index/?q=*&amp;authFullName_s=Nicolas Mailly" TargetMode="External"/><Relationship Id="rId287" Type="http://schemas.openxmlformats.org/officeDocument/2006/relationships/hyperlink" Target="https://dx.doi.org/10.2515/therapie/2009040" TargetMode="External"/><Relationship Id="rId288" Type="http://schemas.openxmlformats.org/officeDocument/2006/relationships/hyperlink" Target="https://api.istex.fr/document/95761B2885CD982185C19CEA09ED813D7B8B972C/fulltext/pdf?sid=hal" TargetMode="External"/><Relationship Id="rId289" Type="http://schemas.openxmlformats.org/officeDocument/2006/relationships/hyperlink" Target="https://hal.science/hal-02352459v1" TargetMode="External"/><Relationship Id="rId290" Type="http://schemas.openxmlformats.org/officeDocument/2006/relationships/hyperlink" Target="https://hal.inrae.fr/hal-02661242v1" TargetMode="External"/><Relationship Id="rId291" Type="http://schemas.openxmlformats.org/officeDocument/2006/relationships/hyperlink" Target="https://hal.science/search/index/?q=*&amp;authFullName_s=F Sena" TargetMode="External"/><Relationship Id="rId292" Type="http://schemas.openxmlformats.org/officeDocument/2006/relationships/hyperlink" Target="https://hal.science/search/index/?q=*&amp;authFullName_s=C Tortissier" TargetMode="External"/><Relationship Id="rId293" Type="http://schemas.openxmlformats.org/officeDocument/2006/relationships/hyperlink" Target="https://inserm.hal.science/inserm-00409076v1" TargetMode="External"/><Relationship Id="rId294" Type="http://schemas.openxmlformats.org/officeDocument/2006/relationships/hyperlink" Target="https://hal.science/search/index/?q=*&amp;authFullName_s=Isabelle Gennero" TargetMode="External"/><Relationship Id="rId295" Type="http://schemas.openxmlformats.org/officeDocument/2006/relationships/hyperlink" Target="https://hal.science/search/index/?q=*&amp;authFullName_s=Luciana Spataru" TargetMode="External"/><Relationship Id="rId296" Type="http://schemas.openxmlformats.org/officeDocument/2006/relationships/hyperlink" Target="https://hal.science/search/index/?q=*&amp;authFullName_s=Laure Esposito" TargetMode="External"/><Relationship Id="rId297" Type="http://schemas.openxmlformats.org/officeDocument/2006/relationships/hyperlink" Target="https://hal.science/search/index/?q=*&amp;authFullName_s=Joelle Guitard" TargetMode="External"/><Relationship Id="rId298" Type="http://schemas.openxmlformats.org/officeDocument/2006/relationships/hyperlink" Target="https://dx.doi.org/10.1093/ndt/gfn345" TargetMode="External"/><Relationship Id="rId299" Type="http://schemas.openxmlformats.org/officeDocument/2006/relationships/hyperlink" Target="https://api.istex.fr/ark:/67375/HXZ-T66H64RW-2/fulltext.pdf?sid=hal" TargetMode="External"/><Relationship Id="rId300" Type="http://schemas.openxmlformats.org/officeDocument/2006/relationships/hyperlink" Target="https://hal.science/hal-00517537v1" TargetMode="External"/><Relationship Id="rId301" Type="http://schemas.openxmlformats.org/officeDocument/2006/relationships/hyperlink" Target="https://hal.science/search/index/?q=*&amp;authFullName_s=Guyl&#232;ne Lafforgue" TargetMode="External"/><Relationship Id="rId302" Type="http://schemas.openxmlformats.org/officeDocument/2006/relationships/hyperlink" Target="https://hal.science/search/index/?q=*&amp;authFullName_s=C&#233;cile Arellano" TargetMode="External"/><Relationship Id="rId303" Type="http://schemas.openxmlformats.org/officeDocument/2006/relationships/hyperlink" Target="https://hal.science/search/index/?q=*&amp;authFullName_s=Christelle Vachoux" TargetMode="External"/><Relationship Id="rId304" Type="http://schemas.openxmlformats.org/officeDocument/2006/relationships/hyperlink" Target="https://hal.science/search/index/?q=*&amp;authFullName_s=John Woodley" TargetMode="External"/><Relationship Id="rId305" Type="http://schemas.openxmlformats.org/officeDocument/2006/relationships/hyperlink" Target="https://hal.science/search/index/?q=*&amp;authFullName_s=Claude Philibert" TargetMode="External"/><Relationship Id="rId306" Type="http://schemas.openxmlformats.org/officeDocument/2006/relationships/hyperlink" Target="https://dx.doi.org/10.1111/j.1472-8206.2008.00572.x" TargetMode="External"/><Relationship Id="rId307" Type="http://schemas.openxmlformats.org/officeDocument/2006/relationships/hyperlink" Target="https://api.istex.fr/ark:/67375/WNG-4B9QNZQX-9/fulltext.pdf?sid=hal" TargetMode="External"/><Relationship Id="rId308" Type="http://schemas.openxmlformats.org/officeDocument/2006/relationships/hyperlink" Target="https://hal.science/hal-03277832v1" TargetMode="External"/><Relationship Id="rId309" Type="http://schemas.openxmlformats.org/officeDocument/2006/relationships/hyperlink" Target="https://hal.science/search/index/?q=*&amp;authFullName_s=Henrik Everaert" TargetMode="External"/><Relationship Id="rId310" Type="http://schemas.openxmlformats.org/officeDocument/2006/relationships/hyperlink" Target="https://hal.science/search/index/?q=*&amp;authFullName_s=R&#233;mi Servien" TargetMode="External"/><Relationship Id="rId311" Type="http://schemas.openxmlformats.org/officeDocument/2006/relationships/hyperlink" Target="https://hal.science/search/index/?q=*&amp;authFullName_s=J.W. Heemskerk" TargetMode="External"/><Relationship Id="rId312" Type="http://schemas.openxmlformats.org/officeDocument/2006/relationships/hyperlink" Target="https://hal.inrae.fr/hal-02734860v1" TargetMode="External"/><Relationship Id="rId313" Type="http://schemas.openxmlformats.org/officeDocument/2006/relationships/hyperlink" Target="https://hal.science/search/index/?q=*&amp;authFullName_s=C Mane" TargetMode="External"/><Relationship Id="rId314" Type="http://schemas.openxmlformats.org/officeDocument/2006/relationships/hyperlink" Target="https://hal.science/search/index/?q=*&amp;authFullName_s=L Darnaud" TargetMode="External"/><Relationship Id="rId315" Type="http://schemas.openxmlformats.org/officeDocument/2006/relationships/hyperlink" Target="https://hal.inrae.fr/hal-02734081v1" TargetMode="External"/><Relationship Id="rId316" Type="http://schemas.openxmlformats.org/officeDocument/2006/relationships/hyperlink" Target="https://hal.science/search/index/?q=*&amp;authFullName_s=L. Darnaud" TargetMode="External"/><Relationship Id="rId317" Type="http://schemas.openxmlformats.org/officeDocument/2006/relationships/hyperlink" Target="https://hal.science/search/index/?q=*&amp;authFullName_s=F. Lamoureux" TargetMode="External"/><Relationship Id="rId318" Type="http://schemas.openxmlformats.org/officeDocument/2006/relationships/hyperlink" Target="https://hal.science/search/index/?q=*&amp;authFullName_s=C. Godet" TargetMode="External"/><Relationship Id="rId319" Type="http://schemas.openxmlformats.org/officeDocument/2006/relationships/hyperlink" Target="https://hal.science/search/index/?q=*&amp;authFullName_s=S. Pontier" TargetMode="External"/><Relationship Id="rId320" Type="http://schemas.openxmlformats.org/officeDocument/2006/relationships/hyperlink" Target="https://hal.science/search/index/?q=*&amp;authFullName_s=A. Debard" TargetMode="External"/><Relationship Id="rId321" Type="http://schemas.openxmlformats.org/officeDocument/2006/relationships/hyperlink" Target="https://hal.inrae.fr/hal-02734668v1" TargetMode="External"/><Relationship Id="rId322" Type="http://schemas.openxmlformats.org/officeDocument/2006/relationships/hyperlink" Target="https://hal.science/search/index/?q=*&amp;authFullName_s=S. Girod-Fullana" TargetMode="External"/><Relationship Id="rId323" Type="http://schemas.openxmlformats.org/officeDocument/2006/relationships/hyperlink" Target="https://hal.science/search/index/?q=*&amp;authFullName_s=P. L. Toutain" TargetMode="External"/><Relationship Id="rId324" Type="http://schemas.openxmlformats.org/officeDocument/2006/relationships/hyperlink" Target="https://hal.science/search/index/?q=*&amp;authFullName_s=E. Bertrand" TargetMode="External"/><Relationship Id="rId325" Type="http://schemas.openxmlformats.org/officeDocument/2006/relationships/hyperlink" Target="https://ut3-toulouseinp.hal.science/hal-03266134v1" TargetMode="External"/><Relationship Id="rId326" Type="http://schemas.openxmlformats.org/officeDocument/2006/relationships/hyperlink" Target="https://hal.science/search/index/?q=*&amp;authFullName_s=Marie Julia" TargetMode="External"/><Relationship Id="rId327" Type="http://schemas.openxmlformats.org/officeDocument/2006/relationships/hyperlink" Target="https://hal.science/search/index/?q=*&amp;authFullName_s=Mathieu Guivarch" TargetMode="External"/><Relationship Id="rId328" Type="http://schemas.openxmlformats.org/officeDocument/2006/relationships/hyperlink" Target="https://hal.science/search/index/?q=*&amp;authFullName_s=Laura Coimet-Berger" TargetMode="External"/><Relationship Id="rId329" Type="http://schemas.openxmlformats.org/officeDocument/2006/relationships/hyperlink" Target="https://hal.science/search/index/?q=*&amp;authFullName_s=Florence Abravanel" TargetMode="External"/><Relationship Id="rId330" Type="http://schemas.openxmlformats.org/officeDocument/2006/relationships/hyperlink" Target="https://hal.inrae.fr/hal-02758381v1" TargetMode="External"/><Relationship Id="rId331" Type="http://schemas.openxmlformats.org/officeDocument/2006/relationships/hyperlink" Target="https://hal.science/search/index/?q=*&amp;authFullName_s=J Pierre Jouany" TargetMode="External"/><Relationship Id="rId332" Type="http://schemas.openxmlformats.org/officeDocument/2006/relationships/hyperlink" Target="https://hal.science/search/index/?q=*&amp;authFullName_s=G. Houin" TargetMode="External"/><Relationship Id="rId333" Type="http://schemas.openxmlformats.org/officeDocument/2006/relationships/hyperlink" Target="https://hal.inrae.fr/hal-02786282v1" TargetMode="External"/><Relationship Id="rId334" Type="http://schemas.openxmlformats.org/officeDocument/2006/relationships/hyperlink" Target="https://hal.science/search/index/?q=*&amp;authFullName_s=E. Chatelut" TargetMode="External"/><Relationship Id="rId335" Type="http://schemas.openxmlformats.org/officeDocument/2006/relationships/hyperlink" Target="https://hal.inrae.fr/hal-02786293v1" TargetMode="External"/><Relationship Id="rId336" Type="http://schemas.openxmlformats.org/officeDocument/2006/relationships/hyperlink" Target="https://hal.science/hal-03854659v1" TargetMode="External"/><Relationship Id="rId337" Type="http://schemas.openxmlformats.org/officeDocument/2006/relationships/hyperlink" Target="https://hal.science/hal-03853461v1" TargetMode="External"/><Relationship Id="rId338" Type="http://schemas.openxmlformats.org/officeDocument/2006/relationships/hyperlink" Target="https://hal.science/hal-03853444v1" TargetMode="External"/><Relationship Id="rId339" Type="http://schemas.openxmlformats.org/officeDocument/2006/relationships/hyperlink" Target="https://hal.science/hal-03853511v1" TargetMode="External"/><Relationship Id="rId340" Type="http://schemas.openxmlformats.org/officeDocument/2006/relationships/hyperlink" Target="https://hal.science/hal-03848538v1" TargetMode="External"/><Relationship Id="rId3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Peggy GANDIA</dc:title>
  <dc:description>CV</dc:description>
  <dc:subject/>
  <cp:keywords/>
  <cp:category/>
  <cp:lastModifiedBy/>
  <dcterms:created xsi:type="dcterms:W3CDTF">2026-05-20T23:12:47+02:00</dcterms:created>
  <dcterms:modified xsi:type="dcterms:W3CDTF">2026-05-20T23:12:47+02:00</dcterms:modified>
</cp:coreProperties>
</file>

<file path=docProps/custom.xml><?xml version="1.0" encoding="utf-8"?>
<Properties xmlns="http://schemas.openxmlformats.org/officeDocument/2006/custom-properties" xmlns:vt="http://schemas.openxmlformats.org/officeDocument/2006/docPropsVTypes"/>
</file>