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Perla Abou Sleiman </w:t>
      </w:r>
      <w:r>
        <w:rPr>
          <w:color w:val="641e6e"/>
        </w:rPr>
        <w:t xml:space="preserve">Attaché temporaire d'enseignement et de recherche (ATER en géographie)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perla-abou-sleiman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283707690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d’inondation, micro-narrations et fabrique fictionnelle de l’espace : étude ethnographique à Hay El Sellom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2026, Fictions et spatialités,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continue et gestion du risque d’inondation en milieu urbain informel : le cas de Hay El Sellom, dans la banlieue sud de Beyrouth,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land’s land? ” Squatting informality and governing the ungoverned in Beirut’s southern peripheries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Squat all over the world - International Conference</w:t>
            </w:r>
            <w:r>
              <w:rPr/>
              <w:t xml:space="preserve">, Jan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action : récits sensibles mémoire du risque et territoire de « résistance » face au risque d’inondation dans un quartier informel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"Collectifs. Mémoires, discours, territoires"</w:t>
            </w:r>
            <w:r>
              <w:rPr/>
              <w:t xml:space="preserve">, l'UR 7338 PLEIAD, Nov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Sérendipité et perception du risque d'inondation : Quand le hasard prend la vague de l'incertitude méthodologique dans un quartier urbain informel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au(x) hasard(s) ! S’adapter et s’ouvrir à l’imprévu : quand la sérendipité rencontre les SHS</w:t>
            </w:r>
            <w:r>
              <w:rPr/>
              <w:t xml:space="preserve">, Université Gustave Eiffel, May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Visible, exposée… mais pas disposée à céder : Être femme en terrain politisé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méthodologie de la recherche Femmes et terrains : vers la création d’outils méthodologiques</w:t>
            </w:r>
            <w:r>
              <w:rPr/>
              <w:t xml:space="preserve">, Laboratoire Territoires, Villes, Environnement &amp; Société -TVES; IRSEM Europe, Feb 2025,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doute et vigilance : vivre avec le risque d’inondation dans un quartier populaire de la banlieue sud de Beyrouth — ou comment s’adapter quand on ne sait jamais vraiment quand ça arrive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l’épreuve des espaces incertains. Questionner les paysages et les territoires au prisme des expériences sensibles</w:t>
            </w:r>
            <w:r>
              <w:rPr/>
              <w:t xml:space="preserve">, UMR Ressources (unité mixte de recherche); UCA (université Clermont Auvergne); ENSA Clermont-Ferrand (École Nationale Supérieure d'Architecture),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littoraux au Liban : contraintes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Joëlle Abou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APHG "Actualités et enjeux des littoraux"</w:t>
            </w:r>
            <w:r>
              <w:rPr/>
              <w:t xml:space="preserve">, L'association régionale des professeurs d'histoire-géographie APHG NPDC, Nov 2025, Science Po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 la méthodologie de recherche : Confronter les impasses dans le contexte libanais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Sortir de l’impasse »</w:t>
            </w:r>
            <w:r>
              <w:rPr/>
              <w:t xml:space="preserve">, Pôle de Recherche en Sciences Humaines et sociales de l’Université Le Havre Normandie (PRSH), Feb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and research methods: Exploring flooding risk perception and management in Greater Beirut, Lebanon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The International Geographical Union (IGU); Geographical Society of Ireland,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perception et la gestion du risque d’inondation dans un contexte informel urbanisé, le cas de Hay El Sellom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 2024</w:t>
            </w:r>
            <w:r>
              <w:rPr/>
              <w:t xml:space="preserve">, UMR7324 CITERES (Équipe DATE); CNRS-Université de Tours; L’Association de Science Régionale De Langue Française (ASRDLF), Feb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continue aux outils de gestion du risque d'inondation : L'exemple du quartier urbain informel de Hay El Sellom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/>
              <w:t xml:space="preserve">Géographie. Université du Littoral Côte d'Opale,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2024DUNK0726⟩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continue aux outils de gestion du risque d'inondation : L'exemple du quartier urbain informel de Hay El Sellom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/>
              <w:t xml:space="preserve">Géographie. Université du Littoral Côte d'Opale,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2024DUNK0726⟩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tel-04995636v1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1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la-abou-sleiman" TargetMode="External"/><Relationship Id="rId9" Type="http://schemas.openxmlformats.org/officeDocument/2006/relationships/hyperlink" Target="https://www.idref.fr/283707690" TargetMode="External"/><Relationship Id="rId10" Type="http://schemas.openxmlformats.org/officeDocument/2006/relationships/hyperlink" Target="https://hal.science/hal-05596762v1" TargetMode="External"/><Relationship Id="rId11" Type="http://schemas.openxmlformats.org/officeDocument/2006/relationships/hyperlink" Target="https://hal.science/search/index/?q=*&amp;authFullName_s=Perla Abou Sleiman" TargetMode="External"/><Relationship Id="rId12" Type="http://schemas.openxmlformats.org/officeDocument/2006/relationships/hyperlink" Target="https://hal.science/hal-05358000v1" TargetMode="External"/><Relationship Id="rId13" Type="http://schemas.openxmlformats.org/officeDocument/2006/relationships/hyperlink" Target="https://hal.science/hal-05360512v1" TargetMode="External"/><Relationship Id="rId14" Type="http://schemas.openxmlformats.org/officeDocument/2006/relationships/hyperlink" Target="https://hal.science/hal-05301447v1" TargetMode="External"/><Relationship Id="rId15" Type="http://schemas.openxmlformats.org/officeDocument/2006/relationships/hyperlink" Target="https://hal.science/hal-05051229v1" TargetMode="External"/><Relationship Id="rId16" Type="http://schemas.openxmlformats.org/officeDocument/2006/relationships/hyperlink" Target="https://hal.science/hal-04985160v1" TargetMode="External"/><Relationship Id="rId17" Type="http://schemas.openxmlformats.org/officeDocument/2006/relationships/hyperlink" Target="https://hal.science/hal-05301424v1" TargetMode="External"/><Relationship Id="rId18" Type="http://schemas.openxmlformats.org/officeDocument/2006/relationships/hyperlink" Target="https://hal.science/hal-05342345v1" TargetMode="External"/><Relationship Id="rId19" Type="http://schemas.openxmlformats.org/officeDocument/2006/relationships/hyperlink" Target="https://hal.science/search/index/?q=*&amp;authFullName_s=Rouba Kaedbey" TargetMode="External"/><Relationship Id="rId20" Type="http://schemas.openxmlformats.org/officeDocument/2006/relationships/hyperlink" Target="https://hal.science/search/index/?q=*&amp;authFullName_s=Jo&#235;lle Abou Issa" TargetMode="External"/><Relationship Id="rId21" Type="http://schemas.openxmlformats.org/officeDocument/2006/relationships/hyperlink" Target="https://hal.science/hal-04407366v1" TargetMode="External"/><Relationship Id="rId22" Type="http://schemas.openxmlformats.org/officeDocument/2006/relationships/hyperlink" Target="https://hal.science/hal-04667714v1" TargetMode="External"/><Relationship Id="rId23" Type="http://schemas.openxmlformats.org/officeDocument/2006/relationships/hyperlink" Target="https://hal.science/hal-04407359v1" TargetMode="External"/><Relationship Id="rId24" Type="http://schemas.openxmlformats.org/officeDocument/2006/relationships/hyperlink" Target="https://hal.science/tel-04972526v1" TargetMode="External"/><Relationship Id="rId25" Type="http://schemas.openxmlformats.org/officeDocument/2006/relationships/hyperlink" Target="https://www.theses.fr/2024DUNK0726" TargetMode="External"/><Relationship Id="rId26" Type="http://schemas.openxmlformats.org/officeDocument/2006/relationships/hyperlink" Target="https://theses.hal.science/tel-0499563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Perla Abou Sleiman</dc:title>
  <dc:description>CV</dc:description>
  <dc:subject/>
  <cp:keywords/>
  <cp:category/>
  <cp:lastModifiedBy/>
  <dcterms:created xsi:type="dcterms:W3CDTF">2026-04-30T09:28:38+02:00</dcterms:created>
  <dcterms:modified xsi:type="dcterms:W3CDTF">2026-04-30T09:28:38+02:00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