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Perrine Lara </w:t>
      </w:r>
      <w:r>
        <w:rPr>
          <w:color w:val="641e6e"/>
        </w:rPr>
        <w:t xml:space="preserve">Doctorante contractuelleChargée de cours à l'Université Toulouse-Jean Jaurès (Études du Monde Anglophone)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mouvements culturels à partis politiques : La transition de Plaid Cymru et du Scottish National Party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64ème Congrès de la SAES</w:t>
            </w:r>
            <w:r>
              <w:rPr/>
              <w:t xml:space="preserve">, SAES,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indépendantiste gallois : Entre accès au pouvoir et promotion d’une cause politique.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doctorants de l’École Doctorale ALLPH@ « Dire et penser les pouvoirs »</w:t>
            </w:r>
            <w:r>
              <w:rPr/>
              <w:t xml:space="preserve">, Représentants des doctorants ALLPH@,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on 25+ Years of Devolution in Scotland and Wales: Has It Truly “Kill[ed] Nationalism Stone Dead?”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Scotland in Transition: Perspectives on Politics and Policy Ahead of the 2026 Election</w:t>
            </w:r>
            <w:r>
              <w:rPr/>
              <w:t xml:space="preserve">, Scottish Election Study, Centre on Constitutional Change, Territorial Politics Research Group, University of Edinburgh, May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Royaume-‘Désuni’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Thèse qui peut ! », Fête de la Science</w:t>
            </w:r>
            <w:r>
              <w:rPr/>
              <w:t xml:space="preserve">, Appui à la Science Ouverte; Centre de Promotion de la Recherche Scientifique; Centres de Ressources de l'UT2J; Centre de Ressources des Langues,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mouvements indépendantistes gallois et écossais depuis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du CAS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: un catalyseur des mouvements indépendantistes gallois et écossais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sur 25 ans de dévolution : Comparaisons, interactions et influences mutuelles</w:t>
            </w:r>
            <w:r>
              <w:rPr/>
              <w:t xml:space="preserve">, Nathalie Duclos; Marie-Violaine Louvet,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hal-04764612v1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4821v1" TargetMode="External"/><Relationship Id="rId9" Type="http://schemas.openxmlformats.org/officeDocument/2006/relationships/hyperlink" Target="https://hal.science/search/index/?q=*&amp;authFullName_s=Perrine Lara" TargetMode="External"/><Relationship Id="rId10" Type="http://schemas.openxmlformats.org/officeDocument/2006/relationships/hyperlink" Target="https://hal.science/hal-05104815v1" TargetMode="External"/><Relationship Id="rId11" Type="http://schemas.openxmlformats.org/officeDocument/2006/relationships/hyperlink" Target="https://hal.science/hal-05104819v1" TargetMode="External"/><Relationship Id="rId12" Type="http://schemas.openxmlformats.org/officeDocument/2006/relationships/hyperlink" Target="https://hal.science/hal-04764640v1" TargetMode="External"/><Relationship Id="rId13" Type="http://schemas.openxmlformats.org/officeDocument/2006/relationships/hyperlink" Target="https://hal.science/hal-04617097v1" TargetMode="External"/><Relationship Id="rId14" Type="http://schemas.openxmlformats.org/officeDocument/2006/relationships/hyperlink" Target="https://hal.science/hal-0476461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Lara</dc:title>
  <dc:description>CV</dc:description>
  <dc:subject/>
  <cp:keywords/>
  <cp:category/>
  <cp:lastModifiedBy/>
  <dcterms:created xsi:type="dcterms:W3CDTF">2026-03-05T09:36:49+01:00</dcterms:created>
  <dcterms:modified xsi:type="dcterms:W3CDTF">2026-03-05T09:36:49+01:00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