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Petra Zeller Dotlacilova </w:t></w:r><w:r><w:rPr><w:color w:val="641e6e"/></w:rPr><w:t xml:space="preserve">Post-doc Stockholm University / Centre de musique baroque de Versailles</w:t></w:r></w:p><w:p><w:pPr><w:spacing w:before="600"/></w:pPr></w:p><w:p><w:pPr><w:spacing w:before="600"/></w:pPr></w:p><w:p><w:pPr><w:pStyle w:val="Heading2"/></w:pPr><w:r><w:rPr><w:color w:val="1e198e"/><w:b w:val="1"/><w:bCs w:val="1"/></w:rPr><w:t xml:space="preserve">Présentation</w:t></w:r></w:p><w:p><w:pPr><w:spacing w:after="100"/></w:pPr></w:p><w:p><w:pPr/><w:r><w:rPr/><w:t xml:space="preserve">Petra Dotlačilová est docteure en études de danse de l'Académie des arts du spectacle à Prague (2016) et en études de théâtre de l'Université de Stockholm (2020). Dans ses recherches elle s’intéresse à la danse théâtrale et aux costumes de scène de XVIIe et XVIIIe siècle en Europe. Plus spécifiquement, elle examine les propriétés esthétiques et matérielles des costumes, les transferts internationaux de costume design et les relations entre les habits et les pratiques corporelles de scène.Elle fait partie de projet de recherche Performing Premodernity à l'Université de Stockholm (</w:t></w:r><w:hyperlink r:id="rId7" w:history="1"><w:r><w:rPr><w:color w:val="#410a8c"/><w:u w:val="single"/></w:rPr><w:t xml:space="preserve">http://performingpremodernity.com</w:t></w:r></w:hyperlink><w:r><w:rPr/><w:t xml:space="preserve">), reliant un groupe interdisciplinaire composé de chercheurs universitaires et artistiques internationaux consacrés à l'étude des idéaux, pratiques et conditions musicaux et théâtraux entre 1760 et 1815. Entre 2015 et 2017 elle a participé au projet de recherche &amp;quot;Ritual design on the ballet stage: Constructions de la culture folklorique dans la danse théâtrale européenne (1650–1760)&amp;quot; à l'Université de Leipzig sous la direction de Dr. Hanna Walsdorf (</w:t></w:r><w:hyperlink r:id="rId8" w:history="1"><w:r><w:rPr><w:color w:val="#410a8c"/><w:u w:val="single"/></w:rPr><w:t xml:space="preserve">http://research.uni-leipzig.de/havewa/en/index.php</w:t></w:r></w:hyperlink><w:r><w:rPr/><w:t xml:space="preserve">).Elle fait partie de l’équipe d’intervenants du séminaire de recherche ThéPARis.</w:t></w:r></w:p><w:p><w:pPr/><w:r><w:rPr/><w:t xml:space="preserve">Au sein de ces projets, elle a co-organisée plusieurs workshops autour le costume de scène (‘Body Dance Costume’ à Leipzig, 2016, ‘Costume & Light’ à Confidencen Theatre, Stockholm, 2017) et collaboré à la restitution des costumes historiques pour les spectacles de Pygmalion (2015, Český Krumlov, Stockholm/Riddarhuset), et de Le devin du village (2019, Stockholm/Confidencen).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9" w:history="1"><w:r><w:rPr><w:color w:val="1e198e"/><w:b w:val="1"/><w:bCs w:val="1"/><w:u w:val="single"/></w:rPr><w:t xml:space="preserve">‘Alceste d’un siècle à l’autre: l’opéra de cour comme un lieu de la réforme du costume’</w:t></w:r></w:hyperlink></w:p><w:p><w:pPr/><w:hyperlink r:id="rId10" w:history="1"><w:r><w:rPr><w:color w:val="#410a8c"/><w:u w:val="single"/></w:rPr><w:t xml:space="preserve">Petra Dotlacilova</w:t></w:r></w:hyperlink></w:p><w:p><w:pPr/><w:r><w:rPr><w:i w:val="1"/><w:iCs w:val="1"/></w:rPr><w:t xml:space="preserve">Bulletin du Centre de recherche du château de Versailles</w:t></w:r><w:r><w:rPr/><w:t xml:space="preserve">, 2025, 26 - L’opéra de cour en France aux XVIIe et XVIIIe siècles: Goût, espaces, pratiques, edited by Barbara Nestola, Thomas Soury, </w:t></w:r><w:hyperlink r:id="rId11" w:history="1"><w:r><w:rPr><w:color w:val="#410a8c"/><w:u w:val="single"/></w:rPr><w:t xml:space="preserve">⟨10.4000/14vun⟩</w:t></w:r></w:hyperlink></w:p><w:p><w:pPr/><w:r><w:rPr/><w:t xml:space="preserve">Article dans une revue</w:t></w:r></w:p><w:p><w:pPr/><w:hyperlink r:id="rId9" w:history="1"><w:r><w:rPr><w:color w:val="#410a8c"/><w:u w:val="single"/></w:rPr><w:t xml:space="preserve">hal-05592202v1</w:t></w:r></w:hyperlink></w:p></w:tc></w:tr><w:tr><w:trPr/><w:tc><w:tcPr><w:noWrap/></w:tcPr><w:p><w:pPr><w:spacing w:after="200"/></w:pPr><w:hyperlink r:id="rId12" w:history="1"><w:r><w:rPr><w:color w:val="1e198e"/><w:b w:val="1"/><w:bCs w:val="1"/><w:u w:val="single"/></w:rPr><w:t xml:space="preserve">Review of Bloomsbury Historic Dress in Detail, written by Pauline Loven, directed by Nicole Loven and filmed by Crow’s Eye Productions (2024)</w:t></w:r></w:hyperlink></w:p><w:p><w:pPr/><w:hyperlink r:id="rId10" w:history="1"><w:r><w:rPr><w:color w:val="#410a8c"/><w:u w:val="single"/></w:rPr><w:t xml:space="preserve">Petra Dotlacilova</w:t></w:r></w:hyperlink></w:p><w:p><w:pPr/><w:r><w:rPr><w:i w:val="1"/><w:iCs w:val="1"/></w:rPr><w:t xml:space="preserve">Studies in Costume and Performance</w:t></w:r><w:r><w:rPr/><w:t xml:space="preserve">, 2025, 10 (1), pp.149-152. </w:t></w:r><w:hyperlink r:id="rId13" w:history="1"><w:r><w:rPr><w:color w:val="#410a8c"/><w:u w:val="single"/></w:rPr><w:t xml:space="preserve">⟨10.1386/scp_00137_5⟩</w:t></w:r></w:hyperlink></w:p><w:p><w:pPr/><w:r><w:rPr/><w:t xml:space="preserve">Article dans une revue</w:t></w:r></w:p><w:p><w:pPr/><w:hyperlink r:id="rId12" w:history="1"><w:r><w:rPr><w:color w:val="#410a8c"/><w:u w:val="single"/></w:rPr><w:t xml:space="preserve">hal-05592231v1</w:t></w:r></w:hyperlink></w:p></w:tc></w:tr><w:tr><w:trPr/><w:tc><w:tcPr><w:noWrap/></w:tcPr><w:p><w:pPr><w:spacing w:after="200"/></w:pPr><w:hyperlink r:id="rId14" w:history="1"><w:r><w:rPr><w:color w:val="1e198e"/><w:b w:val="1"/><w:bCs w:val="1"/><w:u w:val="single"/></w:rPr><w:t xml:space="preserve">Witnesses of the Past: Costumes as Material Evidence of the Ephemeral Performance’</w:t></w:r></w:hyperlink></w:p><w:p><w:pPr/><w:hyperlink r:id="rId10" w:history="1"><w:r><w:rPr><w:color w:val="#410a8c"/><w:u w:val="single"/></w:rPr><w:t xml:space="preserve">Petra Dotlacilova</w:t></w:r></w:hyperlink></w:p><w:p><w:pPr/><w:r><w:rPr><w:i w:val="1"/><w:iCs w:val="1"/></w:rPr><w:t xml:space="preserve">Status Quaestionis: Language, Text, Culture</w:t></w:r><w:r><w:rPr/><w:t xml:space="preserve">, 2025, 28 - Here Today, Gone Tomorrow? The Art of the Ephemeral in Eighteenth-Century France, pp.225 -249. </w:t></w:r><w:hyperlink r:id="rId15" w:history="1"><w:r><w:rPr><w:color w:val="#410a8c"/><w:u w:val="single"/></w:rPr><w:t xml:space="preserve">⟨10.13133/2239-1983/19181⟩</w:t></w:r></w:hyperlink></w:p><w:p><w:pPr/><w:r><w:rPr/><w:t xml:space="preserve">Article dans une revue</w:t></w:r></w:p><w:p><w:pPr/><w:hyperlink r:id="rId14" w:history="1"><w:r><w:rPr><w:color w:val="#410a8c"/><w:u w:val="single"/></w:rPr><w:t xml:space="preserve">hal-05592184v1</w:t></w:r></w:hyperlink></w:p></w:tc></w:tr><w:tr><w:trPr/><w:tc><w:tcPr><w:noWrap/></w:tcPr><w:p><w:pPr><w:spacing w:after="200"/></w:pPr><w:hyperlink r:id="rId16" w:history="1"><w:r><w:rPr><w:color w:val="1e198e"/><w:b w:val="1"/><w:bCs w:val="1"/><w:u w:val="single"/></w:rPr><w:t xml:space="preserve">‘Designing “Swedishness”: Theatre Costume Design under the Rule of Gustav III’, 1700-tal: Nordic Journal for Eighteenth-Century Studies, Vol. 20, 2023, 102–129. OPEN ACCESS. DOI: https://doi.org/10.7557/4.6875</w:t></w:r></w:hyperlink></w:p><w:p><w:pPr/><w:hyperlink r:id="rId10" w:history="1"><w:r><w:rPr><w:color w:val="#410a8c"/><w:u w:val="single"/></w:rPr><w:t xml:space="preserve">Petra Dotlacilova</w:t></w:r></w:hyperlink></w:p><w:p><w:pPr/><w:r><w:rPr><w:i w:val="1"/><w:iCs w:val="1"/></w:rPr><w:t xml:space="preserve">1700-tal: Nordic Journal for Eighteenth-Century Studies</w:t></w:r><w:r><w:rPr/><w:t xml:space="preserve">, 2023, 20 (1), pp.102-129. </w:t></w:r><w:hyperlink r:id="rId17" w:history="1"><w:r><w:rPr><w:color w:val="#410a8c"/><w:u w:val="single"/></w:rPr><w:t xml:space="preserve">⟨10.7557/4.6875⟩</w:t></w:r></w:hyperlink></w:p><w:p><w:pPr/><w:r><w:rPr/><w:t xml:space="preserve">Article dans une revue</w:t></w:r></w:p><w:p><w:pPr/><w:hyperlink r:id="rId16" w:history="1"><w:r><w:rPr><w:color w:val="#410a8c"/><w:u w:val="single"/></w:rPr><w:t xml:space="preserve">hal-05592245v1</w:t></w:r></w:hyperlink></w:p></w:tc></w:tr><w:tr><w:trPr/><w:tc><w:tcPr><w:noWrap/></w:tcPr><w:p><w:pPr><w:spacing w:after="200"/></w:pPr><w:hyperlink r:id="rId18" w:history="1"><w:r><w:rPr><w:color w:val="1e198e"/><w:b w:val="1"/><w:bCs w:val="1"/><w:u w:val="single"/></w:rPr><w:t xml:space="preserve">Historically informed costume: Collaborative practice between maker, historian and performer</w:t></w:r></w:hyperlink></w:p><w:p><w:pPr/><w:hyperlink r:id="rId10" w:history="1"><w:r><w:rPr><w:color w:val="#410a8c"/><w:u w:val="single"/></w:rPr><w:t xml:space="preserve">Petra Dotlacilova</w:t></w:r></w:hyperlink></w:p><w:p><w:pPr/><w:r><w:rPr><w:i w:val="1"/><w:iCs w:val="1"/></w:rPr><w:t xml:space="preserve">Studies in Costume and Performance</w:t></w:r><w:r><w:rPr/><w:t xml:space="preserve">, 2023, 8 (2), pp.155 - 174. </w:t></w:r><w:hyperlink r:id="rId19" w:history="1"><w:r><w:rPr><w:color w:val="#410a8c"/><w:u w:val="single"/></w:rPr><w:t xml:space="preserve">⟨10.1386/scp_00094_1⟩</w:t></w:r></w:hyperlink></w:p><w:p><w:pPr/><w:r><w:rPr/><w:t xml:space="preserve">Article dans une revue</w:t></w:r></w:p><w:p><w:pPr/><w:hyperlink r:id="rId18" w:history="1"><w:r><w:rPr><w:color w:val="#410a8c"/><w:u w:val="single"/></w:rPr><w:t xml:space="preserve">hal-05592237v1</w:t></w:r></w:hyperlink></w:p></w:tc></w:tr><w:tr><w:trPr/><w:tc><w:tcPr><w:noWrap/></w:tcPr><w:p><w:pPr><w:spacing w:after="200"/></w:pPr><w:hyperlink r:id="rId20" w:history="1"><w:r><w:rPr><w:color w:val="1e198e"/><w:b w:val="1"/><w:bCs w:val="1"/><w:u w:val="single"/></w:rPr><w:t xml:space="preserve">Varšavský rukopis, známý a neznámý</w:t></w:r></w:hyperlink></w:p><w:p><w:pPr/><w:hyperlink r:id="rId10" w:history="1"><w:r><w:rPr><w:color w:val="#410a8c"/><w:u w:val="single"/></w:rPr><w:t xml:space="preserve">Petra Dotlacilova</w:t></w:r></w:hyperlink></w:p><w:p><w:pPr/><w:r><w:rPr><w:i w:val="1"/><w:iCs w:val="1"/></w:rPr><w:t xml:space="preserve">Živá hudba</w:t></w:r><w:r><w:rPr/><w:t xml:space="preserve">, 2014, 1 (4), pp.140-158</w:t></w:r></w:p><w:p><w:pPr/><w:r><w:rPr/><w:t xml:space="preserve">Article dans une revue</w:t></w:r></w:p><w:p><w:pPr/><w:hyperlink r:id="rId20" w:history="1"><w:r><w:rPr><w:color w:val="#410a8c"/><w:u w:val="single"/></w:rPr><w:t xml:space="preserve">hal-04298214v1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Kostymer för Gustav Wasa: Modern design à la suèdois</w:t></w:r></w:hyperlink></w:p><w:p><w:pPr/><w:hyperlink r:id="rId10" w:history="1"><w:r><w:rPr><w:color w:val="#410a8c"/><w:u w:val="single"/></w:rPr><w:t xml:space="preserve">Petra Dotlacilova</w:t></w:r></w:hyperlink></w:p><w:p><w:pPr/><w:r><w:rPr><w:i w:val="1"/><w:iCs w:val="1"/></w:rPr><w:t xml:space="preserve">Ädla skuggor, vördade fäder – ett seminarium om nationaloperan ”Gustaf Wasa”</w:t></w:r><w:r><w:rPr/><w:t xml:space="preserve">, Kungl. Musikaliska Akademien; Svenska Akademin, Jun 2023, Stockholm, Sweden</w:t></w:r></w:p><w:p><w:pPr/><w:r><w:rPr/><w:t xml:space="preserve">Communication dans un congrès</w:t></w:r></w:p><w:p><w:pPr/><w:hyperlink r:id="rId21" w:history="1"><w:r><w:rPr><w:color w:val="#410a8c"/><w:u w:val="single"/></w:rPr><w:t xml:space="preserve">hal-04298365v1</w:t></w:r></w:hyperlink></w:p></w:tc></w:tr><w:tr><w:trPr/><w:tc><w:tcPr><w:noWrap/></w:tcPr><w:p><w:pPr><w:spacing w:after="200"/></w:pPr><w:hyperlink r:id="rId22" w:history="1"><w:r><w:rPr><w:color w:val="1e198e"/><w:b w:val="1"/><w:bCs w:val="1"/><w:u w:val="single"/></w:rPr><w:t xml:space="preserve">Entre la maquette, le texte et le tissu : Les enjeux méthodologiques de l’étude du costume du XVIIIe siècle</w:t></w:r></w:hyperlink></w:p><w:p><w:pPr/><w:hyperlink r:id="rId10" w:history="1"><w:r><w:rPr><w:color w:val="#410a8c"/><w:u w:val="single"/></w:rPr><w:t xml:space="preserve">Petra Dotlacilova</w:t></w:r></w:hyperlink></w:p><w:p><w:pPr/><w:r><w:rPr><w:i w:val="1"/><w:iCs w:val="1"/></w:rPr><w:t xml:space="preserve">Journée d'étude La maquette de costume dans les arts du spectacle : de l’idée à l’objet</w:t></w:r><w:r><w:rPr/><w:t xml:space="preserve">, Bibliothèque nationale de France; ACORSO; CIN&amp;FIL, Jan 2023, Paris, France</w:t></w:r></w:p><w:p><w:pPr/><w:r><w:rPr/><w:t xml:space="preserve">Communication dans un congrès</w:t></w:r></w:p><w:p><w:pPr/><w:hyperlink r:id="rId22" w:history="1"><w:r><w:rPr><w:color w:val="#410a8c"/><w:u w:val="single"/></w:rPr><w:t xml:space="preserve">hal-04298326v1</w:t></w:r></w:hyperlink></w:p></w:tc></w:tr><w:tr><w:trPr/><w:tc><w:tcPr><w:noWrap/></w:tcPr><w:p><w:pPr><w:spacing w:after="200"/></w:pPr><w:hyperlink r:id="rId23" w:history="1"><w:r><w:rPr><w:color w:val="1e198e"/><w:b w:val="1"/><w:bCs w:val="1"/><w:u w:val="single"/></w:rPr><w:t xml:space="preserve">Relations between Costume, Character and Dance Styles in the Eighteenth Century</w:t></w:r></w:hyperlink></w:p><w:p><w:pPr/><w:hyperlink r:id="rId10" w:history="1"><w:r><w:rPr><w:color w:val="#410a8c"/><w:u w:val="single"/></w:rPr><w:t xml:space="preserve">Petra Dotlacilova</w:t></w:r></w:hyperlink></w:p><w:p><w:pPr/><w:r><w:rPr><w:i w:val="1"/><w:iCs w:val="1"/></w:rPr><w:t xml:space="preserve">Oxford Annual Dance Symposium: Costume and Dance</w:t></w:r><w:r><w:rPr/><w:t xml:space="preserve">, New College, Oxford, Apr 2023, Oxford, United Kingdom</w:t></w:r></w:p><w:p><w:pPr/><w:r><w:rPr/><w:t xml:space="preserve">Communication dans un congrès</w:t></w:r></w:p><w:p><w:pPr/><w:hyperlink r:id="rId23" w:history="1"><w:r><w:rPr><w:color w:val="#410a8c"/><w:u w:val="single"/></w:rPr><w:t xml:space="preserve">hal-04298337v1</w:t></w:r></w:hyperlink></w:p></w:tc></w:tr><w:tr><w:trPr/><w:tc><w:tcPr><w:noWrap/></w:tcPr><w:p><w:pPr><w:spacing w:after="200"/></w:pPr><w:hyperlink r:id="rId24" w:history="1"><w:r><w:rPr><w:color w:val="1e198e"/><w:b w:val="1"/><w:bCs w:val="1"/><w:u w:val="single"/></w:rPr><w:t xml:space="preserve">Dressing Dardanus</w:t></w:r></w:hyperlink></w:p><w:p><w:pPr/><w:hyperlink r:id="rId10" w:history="1"><w:r><w:rPr><w:color w:val="#410a8c"/><w:u w:val="single"/></w:rPr><w:t xml:space="preserve">Petra Dotlacilova</w:t></w:r></w:hyperlink></w:p><w:p><w:pPr/><w:r><w:rPr><w:i w:val="1"/><w:iCs w:val="1"/></w:rPr><w:t xml:space="preserve">Versailles at Confidencen – Snacka om barock</w:t></w:r><w:r><w:rPr/><w:t xml:space="preserve">, Confidencen Opera &amp; Music Festival; Centre de musique baroque de Versailles, Aug 2023, Stockholm, Sweden</w:t></w:r></w:p><w:p><w:pPr/><w:r><w:rPr/><w:t xml:space="preserve">Communication dans un congrès</w:t></w:r></w:p><w:p><w:pPr/><w:hyperlink r:id="rId24" w:history="1"><w:r><w:rPr><w:color w:val="#410a8c"/><w:u w:val="single"/></w:rPr><w:t xml:space="preserve">hal-04298398v1</w:t></w:r></w:hyperlink></w:p></w:tc></w:tr><w:tr><w:trPr/><w:tc><w:tcPr><w:noWrap/></w:tcPr><w:p><w:pPr><w:spacing w:after="200"/></w:pPr><w:hyperlink r:id="rId25" w:history="1"><w:r><w:rPr><w:color w:val="1e198e"/><w:b w:val="1"/><w:bCs w:val="1"/><w:u w:val="single"/></w:rPr><w:t xml:space="preserve">Presentation of the Costume database</w:t></w:r></w:hyperlink></w:p><w:p><w:pPr/><w:hyperlink r:id="rId10" w:history="1"><w:r><w:rPr><w:color w:val="#410a8c"/><w:u w:val="single"/></w:rPr><w:t xml:space="preserve">Petra Dotlacilova</w:t></w:r></w:hyperlink></w:p><w:p><w:pPr/><w:r><w:rPr><w:i w:val="1"/><w:iCs w:val="1"/></w:rPr><w:t xml:space="preserve">Des archives aux données</w:t></w:r><w:r><w:rPr/><w:t xml:space="preserve">, Programme des registres de Comédie-Française; Sorbonne Université; Comédie-Française, Jun 2023, Paris, France</w:t></w:r></w:p><w:p><w:pPr/><w:r><w:rPr/><w:t xml:space="preserve">Communication dans un congrès</w:t></w:r></w:p><w:p><w:pPr/><w:hyperlink r:id="rId25" w:history="1"><w:r><w:rPr><w:color w:val="#410a8c"/><w:u w:val="single"/></w:rPr><w:t xml:space="preserve">hal-04298350v1</w:t></w:r></w:hyperlink></w:p></w:tc></w:tr><w:tr><w:trPr/><w:tc><w:tcPr><w:noWrap/></w:tcPr><w:p><w:pPr><w:spacing w:after="200"/></w:pPr><w:hyperlink r:id="rId26" w:history="1"><w:r><w:rPr><w:color w:val="1e198e"/><w:b w:val="1"/><w:bCs w:val="1"/><w:u w:val="single"/></w:rPr><w:t xml:space="preserve">Witnesses of the Past: Studying Costumes as Material Evidence of the Ephemeral Performance</w:t></w:r></w:hyperlink></w:p><w:p><w:pPr/><w:hyperlink r:id="rId10" w:history="1"><w:r><w:rPr><w:color w:val="#410a8c"/><w:u w:val="single"/></w:rPr><w:t xml:space="preserve">Petra Dotlacilova</w:t></w:r></w:hyperlink></w:p><w:p><w:pPr/><w:r><w:rPr><w:i w:val="1"/><w:iCs w:val="1"/></w:rPr><w:t xml:space="preserve">Conference Here Today, Gone Tomorrow? The Ephemeral Perspective and the Material Image of the French Power: Arts, Spectacle, Theatre, and Fashion (1715-1815)</w:t></w:r><w:r><w:rPr/><w:t xml:space="preserve">, Università Cà Foscari, Jun 2023, Venice (Ca' Foscari University), Italy</w:t></w:r></w:p><w:p><w:pPr/><w:r><w:rPr/><w:t xml:space="preserve">Communication dans un congrès</w:t></w:r></w:p><w:p><w:pPr/><w:hyperlink r:id="rId26" w:history="1"><w:r><w:rPr><w:color w:val="#410a8c"/><w:u w:val="single"/></w:rPr><w:t xml:space="preserve">hal-04298377v1</w:t></w:r></w:hyperlink></w:p></w:tc></w:tr><w:tr><w:trPr/><w:tc><w:tcPr><w:noWrap/></w:tcPr><w:p><w:pPr><w:spacing w:after="200"/></w:pPr><w:hyperlink r:id="rId27" w:history="1"><w:r><w:rPr><w:color w:val="1e198e"/><w:b w:val="1"/><w:bCs w:val="1"/><w:u w:val="single"/></w:rPr><w:t xml:space="preserve">Old Alceste in New Clothes: The struggles of the costume reform at the French opera stage</w:t></w:r></w:hyperlink></w:p><w:p><w:pPr/><w:hyperlink r:id="rId10" w:history="1"><w:r><w:rPr><w:color w:val="#410a8c"/><w:u w:val="single"/></w:rPr><w:t xml:space="preserve">Petra Dotlacilova</w:t></w:r></w:hyperlink></w:p><w:p><w:pPr/><w:r><w:rPr><w:i w:val="1"/><w:iCs w:val="1"/></w:rPr><w:t xml:space="preserve">International Congress for Eighteenth-Century Studies</w:t></w:r><w:r><w:rPr/><w:t xml:space="preserve">, The Italian Society for Eighteenth-Century Studies; Sapienza University of Rome; Rome “Tor Vergata”, Jul 2023, Rome, Italy</w:t></w:r></w:p><w:p><w:pPr/><w:r><w:rPr/><w:t xml:space="preserve">Communication dans un congrès</w:t></w:r></w:p><w:p><w:pPr/><w:hyperlink r:id="rId27" w:history="1"><w:r><w:rPr><w:color w:val="#410a8c"/><w:u w:val="single"/></w:rPr><w:t xml:space="preserve">hal-04298390v1</w:t></w:r></w:hyperlink></w:p></w:tc></w:tr><w:tr><w:trPr/><w:tc><w:tcPr><w:noWrap/></w:tcPr><w:p><w:pPr><w:spacing w:after="200"/></w:pPr><w:hyperlink r:id="rId28" w:history="1"><w:r><w:rPr><w:color w:val="1e198e"/><w:b w:val="1"/><w:bCs w:val="1"/><w:u w:val="single"/></w:rPr><w:t xml:space="preserve">Vad kläderna berättar - 1700-talets teaterkostymer</w:t></w:r></w:hyperlink></w:p><w:p><w:pPr/><w:hyperlink r:id="rId10" w:history="1"><w:r><w:rPr><w:color w:val="#410a8c"/><w:u w:val="single"/></w:rPr><w:t xml:space="preserve">Petra Dotlacilova</w:t></w:r></w:hyperlink></w:p><w:p><w:pPr/><w:r><w:rPr><w:i w:val="1"/><w:iCs w:val="1"/></w:rPr><w:t xml:space="preserve">Expo Teaterkungen</w:t></w:r><w:r><w:rPr/><w:t xml:space="preserve">, Livrustkammaren, Oct 2023, Stockholm, Sweden</w:t></w:r></w:p><w:p><w:pPr/><w:r><w:rPr/><w:t xml:space="preserve">Communication dans un congrès</w:t></w:r></w:p><w:p><w:pPr/><w:hyperlink r:id="rId28" w:history="1"><w:r><w:rPr><w:color w:val="#410a8c"/><w:u w:val="single"/></w:rPr><w:t xml:space="preserve">hal-04298440v1</w:t></w:r></w:hyperlink></w:p></w:tc></w:tr><w:tr><w:trPr/><w:tc><w:tcPr><w:noWrap/></w:tcPr><w:p><w:pPr><w:spacing w:after="200"/></w:pPr><w:hyperlink r:id="rId29" w:history="1"><w:r><w:rPr><w:color w:val="1e198e"/><w:b w:val="1"/><w:bCs w:val="1"/><w:u w:val="single"/></w:rPr><w:t xml:space="preserve">Terpsichore durant la Régence : entre la tradition de cour et la danse théâtrale</w:t></w:r></w:hyperlink></w:p><w:p><w:pPr/><w:hyperlink r:id="rId10" w:history="1"><w:r><w:rPr><w:color w:val="#410a8c"/><w:u w:val="single"/></w:rPr><w:t xml:space="preserve">Petra Dotlacilova</w:t></w:r></w:hyperlink></w:p><w:p><w:pPr/><w:r><w:rPr><w:i w:val="1"/><w:iCs w:val="1"/></w:rPr><w:t xml:space="preserve">Journée d’études "Spectacle et représentation royale durant la Régence"</w:t></w:r><w:r><w:rPr/><w:t xml:space="preserve">, Petra Dotlacilova; Thomas Leconte; Centre de musique baroque de Versailles, Nov 2023, Paris, France</w:t></w:r></w:p><w:p><w:pPr/><w:r><w:rPr/><w:t xml:space="preserve">Communication dans un congrès</w:t></w:r></w:p><w:p><w:pPr/><w:hyperlink r:id="rId29" w:history="1"><w:r><w:rPr><w:color w:val="#410a8c"/><w:u w:val="single"/></w:rPr><w:t xml:space="preserve">hal-04298420v1</w:t></w:r></w:hyperlink></w:p></w:tc></w:tr><w:tr><w:trPr/><w:tc><w:tcPr><w:noWrap/></w:tcPr><w:p><w:pPr><w:spacing w:after="200"/></w:pPr><w:hyperlink r:id="rId30" w:history="1"><w:r><w:rPr><w:color w:val="1e198e"/><w:b w:val="1"/><w:bCs w:val="1"/><w:u w:val="single"/></w:rPr><w:t xml:space="preserve">Les maquettes de costume de Louis René Boquet: outil de travail, agent de diffusion de dessin français à l’étranger, objet de mémoire et source pour la reconstitution</w:t></w:r></w:hyperlink></w:p><w:p><w:pPr/><w:hyperlink r:id="rId10" w:history="1"><w:r><w:rPr><w:color w:val="#410a8c"/><w:u w:val="single"/></w:rPr><w:t xml:space="preserve">Petra Dotlacilova</w:t></w:r></w:hyperlink></w:p><w:p><w:pPr/><w:r><w:rPr><w:i w:val="1"/><w:iCs w:val="1"/></w:rPr><w:t xml:space="preserve">Journées d’étude Exposer, conserver et publier les collections de dessins du XVIIIe siècle: projets de recherches récents et expositions en France et aux Etats-Unis</w:t></w:r><w:r><w:rPr/><w:t xml:space="preserve">, Musée des Beaux-Arts de Tours, Jun 2023, Tours, France</w:t></w:r></w:p><w:p><w:pPr/><w:r><w:rPr/><w:t xml:space="preserve">Communication dans un congrès</w:t></w:r></w:p><w:p><w:pPr/><w:hyperlink r:id="rId30" w:history="1"><w:r><w:rPr><w:color w:val="#410a8c"/><w:u w:val="single"/></w:rPr><w:t xml:space="preserve">hal-04298358v1</w:t></w:r></w:hyperlink></w:p></w:tc></w:tr><w:tr><w:trPr/><w:tc><w:tcPr><w:noWrap/></w:tcPr><w:p><w:pPr><w:spacing w:after="200"/></w:pPr><w:hyperlink r:id="rId31" w:history="1"><w:r><w:rPr><w:color w:val="1e198e"/><w:b w:val="1"/><w:bCs w:val="1"/><w:u w:val="single"/></w:rPr><w:t xml:space="preserve">Retrieving Dance of the Past through Costume</w:t></w:r></w:hyperlink></w:p><w:p><w:pPr/><w:hyperlink r:id="rId10" w:history="1"><w:r><w:rPr><w:color w:val="#410a8c"/><w:u w:val="single"/></w:rPr><w:t xml:space="preserve">Petra Dotlacilova</w:t></w:r></w:hyperlink></w:p><w:p><w:pPr/><w:r><w:rPr><w:i w:val="1"/><w:iCs w:val="1"/></w:rPr><w:t xml:space="preserve">Early Dance Circle Conference 2022 Retrieving &amp; Reconstructing the Past through Dance</w:t></w:r><w:r><w:rPr/><w:t xml:space="preserve">, Early Dance Circle, May 2022, St Katherine’s Parmoor, United Kingdom</w:t></w:r></w:p><w:p><w:pPr/><w:r><w:rPr/><w:t xml:space="preserve">Communication dans un congrès</w:t></w:r></w:p><w:p><w:pPr/><w:hyperlink r:id="rId31" w:history="1"><w:r><w:rPr><w:color w:val="#410a8c"/><w:u w:val="single"/></w:rPr><w:t xml:space="preserve">hal-04298273v1</w:t></w:r></w:hyperlink></w:p></w:tc></w:tr><w:tr><w:trPr/><w:tc><w:tcPr><w:noWrap/></w:tcPr><w:p><w:pPr><w:spacing w:after="200"/></w:pPr><w:hyperlink r:id="rId32" w:history="1"><w:r><w:rPr><w:color w:val="1e198e"/><w:b w:val="1"/><w:bCs w:val="1"/><w:u w:val="single"/></w:rPr><w:t xml:space="preserve">The Fabrication of Performance: Processes and Politics of Costume-Making in the 18th-Century</w:t></w:r></w:hyperlink></w:p><w:p><w:pPr/><w:hyperlink r:id="rId10" w:history="1"><w:r><w:rPr><w:color w:val="#410a8c"/><w:u w:val="single"/></w:rPr><w:t xml:space="preserve">Petra Dotlacilova</w:t></w:r></w:hyperlink></w:p><w:p><w:pPr/><w:r><w:rPr><w:i w:val="1"/><w:iCs w:val="1"/></w:rPr><w:t xml:space="preserve">Databases for performing arts – concepts, strategies and technology</w:t></w:r><w:r><w:rPr/><w:t xml:space="preserve">, Petra Dotlacilova, Mar 2022, Versailles, France</w:t></w:r></w:p><w:p><w:pPr/><w:r><w:rPr/><w:t xml:space="preserve">Communication dans un congrès</w:t></w:r></w:p><w:p><w:pPr/><w:hyperlink r:id="rId32" w:history="1"><w:r><w:rPr><w:color w:val="#410a8c"/><w:u w:val="single"/></w:rPr><w:t xml:space="preserve">hal-04298292v1</w:t></w:r></w:hyperlink></w:p></w:tc></w:tr><w:tr><w:trPr/><w:tc><w:tcPr><w:noWrap/></w:tcPr><w:p><w:pPr><w:spacing w:after="200"/></w:pPr><w:hyperlink r:id="rId33" w:history="1"><w:r><w:rPr><w:color w:val="1e198e"/><w:b w:val="1"/><w:bCs w:val="1"/><w:u w:val="single"/></w:rPr><w:t xml:space="preserve">Connections between Costume and Dancing Body in the 18th Century</w:t></w:r></w:hyperlink></w:p><w:p><w:pPr/><w:hyperlink r:id="rId10" w:history="1"><w:r><w:rPr><w:color w:val="#410a8c"/><w:u w:val="single"/></w:rPr><w:t xml:space="preserve">Petra Dotlacilova</w:t></w:r></w:hyperlink></w:p><w:p><w:pPr/><w:r><w:rPr><w:i w:val="1"/><w:iCs w:val="1"/></w:rPr><w:t xml:space="preserve">Critical Costume 2022: Connections</w:t></w:r><w:r><w:rPr/><w:t xml:space="preserve">, Critical Costume; Aalto University; Grafias da Cena Brasil Association; Queensland University of Technology; National Institute Dramatic Arts, Nov 2022, Online, Australia</w:t></w:r></w:p><w:p><w:pPr/><w:r><w:rPr/><w:t xml:space="preserve">Communication dans un congrès</w:t></w:r></w:p><w:p><w:pPr/><w:hyperlink r:id="rId33" w:history="1"><w:r><w:rPr><w:color w:val="#410a8c"/><w:u w:val="single"/></w:rPr><w:t xml:space="preserve">hal-04298310v1</w:t></w:r></w:hyperlink></w:p></w:tc></w:tr><w:tr><w:trPr/><w:tc><w:tcPr><w:noWrap/></w:tcPr><w:p><w:pPr><w:spacing w:after="200"/></w:pPr><w:hyperlink r:id="rId34" w:history="1"><w:r><w:rPr><w:color w:val="1e198e"/><w:b w:val="1"/><w:bCs w:val="1"/><w:u w:val="single"/></w:rPr><w:t xml:space="preserve">From Paris to Stockholm: Birger Jarl and the beginning of ‘Swedish national costume design</w:t></w:r></w:hyperlink></w:p><w:p><w:pPr/><w:hyperlink r:id="rId10" w:history="1"><w:r><w:rPr><w:color w:val="#410a8c"/><w:u w:val="single"/></w:rPr><w:t xml:space="preserve">Petra Dotlacilova</w:t></w:r></w:hyperlink></w:p><w:p><w:pPr/><w:r><w:rPr><w:i w:val="1"/><w:iCs w:val="1"/></w:rPr><w:t xml:space="preserve">IFTR World Congress 2022 Shifting Centres (in the middle of nowhere)</w:t></w:r><w:r><w:rPr/><w:t xml:space="preserve">, International Federation for Theatre Studies; The University of Iceland; Iceland University of the Arts, Jun 2022, Reykjavík, Iceland</w:t></w:r></w:p><w:p><w:pPr/><w:r><w:rPr/><w:t xml:space="preserve">Communication dans un congrès</w:t></w:r></w:p><w:p><w:pPr/><w:hyperlink r:id="rId34" w:history="1"><w:r><w:rPr><w:color w:val="#410a8c"/><w:u w:val="single"/></w:rPr><w:t xml:space="preserve">hal-04298277v1</w:t></w:r></w:hyperlink></w:p></w:tc></w:tr><w:tr><w:trPr/><w:tc><w:tcPr><w:noWrap/></w:tcPr><w:p><w:pPr><w:spacing w:after="200"/></w:pPr><w:hyperlink r:id="rId35" w:history="1"><w:r><w:rPr><w:color w:val="1e198e"/><w:b w:val="1"/><w:bCs w:val="1"/><w:u w:val="single"/></w:rPr><w:t xml:space="preserve">Costume Design en Route: France – Italy – Sweden</w:t></w:r></w:hyperlink></w:p><w:p><w:pPr/><w:hyperlink r:id="rId10" w:history="1"><w:r><w:rPr><w:color w:val="#410a8c"/><w:u w:val="single"/></w:rPr><w:t xml:space="preserve">Petra Dotlacilova</w:t></w:r></w:hyperlink></w:p><w:p><w:pPr/><w:r><w:rPr><w:i w:val="1"/><w:iCs w:val="1"/></w:rPr><w:t xml:space="preserve">Workshop Reading Historical Costume: Transformations Through Time and Space</w:t></w:r><w:r><w:rPr/><w:t xml:space="preserve">, Petra Dotlacilova; Centre de musique baroque de Versailles, Oct 2022, Versailles, France</w:t></w:r></w:p><w:p><w:pPr/><w:r><w:rPr/><w:t xml:space="preserve">Communication dans un congrès</w:t></w:r></w:p><w:p><w:pPr/><w:hyperlink r:id="rId35" w:history="1"><w:r><w:rPr><w:color w:val="#410a8c"/><w:u w:val="single"/></w:rPr><w:t xml:space="preserve">hal-04298409v1</w:t></w:r></w:hyperlink></w:p></w:tc></w:tr><w:tr><w:trPr/><w:tc><w:tcPr><w:noWrap/></w:tcPr><w:p><w:pPr><w:spacing w:after="200"/></w:pPr><w:hyperlink r:id="rId36" w:history="1"><w:r><w:rPr><w:color w:val="1e198e"/><w:b w:val="1"/><w:bCs w:val="1"/><w:u w:val="single"/></w:rPr><w:t xml:space="preserve">Dancing Meals: Choreography for the Banquets at the d’Este court in the sixteenth century</w:t></w:r></w:hyperlink></w:p><w:p><w:pPr/><w:hyperlink r:id="rId10" w:history="1"><w:r><w:rPr><w:color w:val="#410a8c"/><w:u w:val="single"/></w:rPr><w:t xml:space="preserve">Petra Dotlacilova</w:t></w:r></w:hyperlink></w:p><w:p><w:pPr/><w:r><w:rPr><w:i w:val="1"/><w:iCs w:val="1"/></w:rPr><w:t xml:space="preserve">TABLE MUSIC. Music with meals in France and in Europe in modern times: rituals, repertoires, practices</w:t></w:r><w:r><w:rPr/><w:t xml:space="preserve">, Centre de musique baroque de Versailles, Feb 2022, Versailles, France</w:t></w:r></w:p><w:p><w:pPr/><w:r><w:rPr/><w:t xml:space="preserve">Communication dans un congrès</w:t></w:r></w:p><w:p><w:pPr/><w:hyperlink r:id="rId36" w:history="1"><w:r><w:rPr><w:color w:val="#410a8c"/><w:u w:val="single"/></w:rPr><w:t xml:space="preserve">hal-04298265v1</w:t></w:r></w:hyperlink></w:p></w:tc></w:tr><w:tr><w:trPr/><w:tc><w:tcPr><w:noWrap/></w:tcPr><w:p><w:pPr><w:spacing w:after="200"/></w:pPr><w:hyperlink r:id="rId37" w:history="1"><w:r><w:rPr><w:color w:val="1e198e"/><w:b w:val="1"/><w:bCs w:val="1"/><w:u w:val="single"/></w:rPr><w:t xml:space="preserve">Comédie-ballet Birger Jarl: French inspirations for the creation of the Swedish national theatre and costume</w:t></w:r></w:hyperlink></w:p><w:p><w:pPr/><w:hyperlink r:id="rId10" w:history="1"><w:r><w:rPr><w:color w:val="#410a8c"/><w:u w:val="single"/></w:rPr><w:t xml:space="preserve">Petra Dotlacilova</w:t></w:r></w:hyperlink></w:p><w:p><w:pPr/><w:r><w:rPr><w:i w:val="1"/><w:iCs w:val="1"/></w:rPr><w:t xml:space="preserve">International Conference Musical And Theatrical Migrations: Performance Practice In 17th And 18th-Century Europe</w:t></w:r><w:r><w:rPr/><w:t xml:space="preserve">, Jul 2022, Queluz, Portugal</w:t></w:r></w:p><w:p><w:pPr/><w:r><w:rPr/><w:t xml:space="preserve">Communication dans un congrès</w:t></w:r></w:p><w:p><w:pPr/><w:hyperlink r:id="rId37" w:history="1"><w:r><w:rPr><w:color w:val="#410a8c"/><w:u w:val="single"/></w:rPr><w:t xml:space="preserve">hal-04298284v1</w:t></w:r></w:hyperlink></w:p></w:tc></w:tr><w:tr><w:trPr/><w:tc><w:tcPr><w:noWrap/></w:tcPr><w:p><w:pPr><w:spacing w:after="200"/></w:pPr><w:hyperlink r:id="rId38" w:history="1"><w:r><w:rPr><w:color w:val="1e198e"/><w:b w:val="1"/><w:bCs w:val="1"/><w:u w:val="single"/></w:rPr><w:t xml:space="preserve">Revendiquer les mains invisibles : les voix et les porte-paroles des ouvriers de costume à l’Opéra et à la cour</w:t></w:r></w:hyperlink></w:p><w:p><w:pPr/><w:hyperlink r:id="rId10" w:history="1"><w:r><w:rPr><w:color w:val="#410a8c"/><w:u w:val="single"/></w:rPr><w:t xml:space="preserve">Petra Dotlacilova</w:t></w:r></w:hyperlink></w:p><w:p><w:pPr/><w:r><w:rPr><w:i w:val="1"/><w:iCs w:val="1"/></w:rPr><w:t xml:space="preserve">Revendications des gens de théâtre (interprètes et techniciens)</w:t></w:r><w:r><w:rPr/><w:t xml:space="preserve">, Centre de musique baroque de Versailles, Oct 2022, Paris, France</w:t></w:r></w:p><w:p><w:pPr/><w:r><w:rPr/><w:t xml:space="preserve">Communication dans un congrès</w:t></w:r></w:p><w:p><w:pPr/><w:hyperlink r:id="rId38" w:history="1"><w:r><w:rPr><w:color w:val="#410a8c"/><w:u w:val="single"/></w:rPr><w:t xml:space="preserve">hal-04298302v1</w:t></w:r></w:hyperlink></w:p></w:tc></w:tr><w:tr><w:trPr/><w:tc><w:tcPr><w:noWrap/></w:tcPr><w:p><w:pPr><w:spacing w:after="200"/></w:pPr><w:hyperlink r:id="rId39" w:history="1"><w:r><w:rPr><w:color w:val="1e198e"/><w:b w:val="1"/><w:bCs w:val="1"/><w:u w:val="single"/></w:rPr><w:t xml:space="preserve">Ernelinde – costumes, décors et autres effets visuels</w:t></w:r></w:hyperlink></w:p><w:p><w:pPr/><w:hyperlink r:id="rId10" w:history="1"><w:r><w:rPr><w:color w:val="#410a8c"/><w:u w:val="single"/></w:rPr><w:t xml:space="preserve">Petra Dotlacilova</w:t></w:r></w:hyperlink></w:p><w:p><w:pPr/><w:r><w:rPr><w:i w:val="1"/><w:iCs w:val="1"/></w:rPr><w:t xml:space="preserve">Journée d’études CMBV : Ernelinde, princesse de Norvège</w:t></w:r><w:r><w:rPr/><w:t xml:space="preserve">, Centre de musique baroque de Versailles, Dec 2021, Versailles, France</w:t></w:r></w:p><w:p><w:pPr/><w:r><w:rPr/><w:t xml:space="preserve">Communication dans un congrès</w:t></w:r></w:p><w:p><w:pPr/><w:hyperlink r:id="rId39" w:history="1"><w:r><w:rPr><w:color w:val="#410a8c"/><w:u w:val="single"/></w:rPr><w:t xml:space="preserve">hal-04298258v1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Picturing Horror: Costume for Furies on the French Stage from 1650 to 1766</w:t></w:r></w:hyperlink></w:p><w:p><w:pPr/><w:hyperlink r:id="rId10" w:history="1"><w:r><w:rPr><w:color w:val="#410a8c"/><w:u w:val="single"/></w:rPr><w:t xml:space="preserve">Petra Dotlacilova</w:t></w:r></w:hyperlink></w:p><w:p><w:pPr/><w:r><w:rPr><w:i w:val="1"/><w:iCs w:val="1"/></w:rPr><w:t xml:space="preserve">Terpsichore and her Sisters: The Relationship between Dance and other Arts. Conference proceeding of Early Dance Circle</w:t></w:r><w:r><w:rPr/><w:t xml:space="preserve">, Victoire Press, 2017</w:t></w:r></w:p><w:p><w:pPr/><w:r><w:rPr/><w:t xml:space="preserve">Proceedings/Recueil des communications</w:t></w:r></w:p><w:p><w:pPr/><w:hyperlink r:id="rId40" w:history="1"><w:r><w:rPr><w:color w:val="#410a8c"/><w:u w:val="single"/></w:rPr><w:t xml:space="preserve">hal-04298230v1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Diffusion des ballets de Noverre en Bohême et en Moravie</w:t></w:r></w:hyperlink></w:p><w:p><w:pPr/><w:hyperlink r:id="rId10" w:history="1"><w:r><w:rPr><w:color w:val="#410a8c"/><w:u w:val="single"/></w:rPr><w:t xml:space="preserve">Petra Dotlacilova</w:t></w:r></w:hyperlink></w:p><w:p><w:pPr/><w:r><w:rPr><w:i w:val="1"/><w:iCs w:val="1"/></w:rPr><w:t xml:space="preserve">Musicorum</w:t></w:r><w:r><w:rPr/><w:t xml:space="preserve">, 1 (10), pp.275-292, 2011</w:t></w:r></w:p><w:p><w:pPr/><w:r><w:rPr/><w:t xml:space="preserve">N°spécial de revue/special issue</w:t></w:r></w:p><w:p><w:pPr/><w:hyperlink r:id="rId41" w:history="1"><w:r><w:rPr><w:color w:val="#410a8c"/><w:u w:val="single"/></w:rPr><w:t xml:space="preserve">hal-04298238v1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Performance Costume in Eighteenth-Century France: Louis-René Boquet between Tradition and Reform</w:t></w:r></w:hyperlink></w:p><w:p><w:pPr/><w:hyperlink r:id="rId10" w:history="1"><w:r><w:rPr><w:color w:val="#410a8c"/><w:u w:val="single"/></w:rPr><w:t xml:space="preserve">Petra Dotlacilova</w:t></w:r></w:hyperlink></w:p><w:p><w:pPr/><w:hyperlink r:id="rId43" w:history="1"><w:r><w:rPr><w:color w:val="#410a8c"/><w:u w:val="single"/></w:rPr><w:t xml:space="preserve">Bloomsbury</w:t></w:r></w:hyperlink><w:r><w:rPr/><w:t xml:space="preserve">, 2026, 9781350531000</w:t></w:r></w:p><w:p><w:pPr/><w:r><w:rPr/><w:t xml:space="preserve">Ouvrages</w:t></w:r></w:p><w:p><w:pPr/><w:hyperlink r:id="rId42" w:history="1"><w:r><w:rPr><w:color w:val="#410a8c"/><w:u w:val="single"/></w:rPr><w:t xml:space="preserve">hal-05592172v1</w:t></w:r></w:hyperlink></w:p></w:tc></w:tr><w:tr><w:trPr/><w:tc><w:tcPr><w:noWrap/></w:tcPr><w:p><w:pPr><w:spacing w:after="200"/></w:pPr><w:hyperlink r:id="rId44" w:history="1"><w:r><w:rPr><w:color w:val="1e198e"/><w:b w:val="1"/><w:bCs w:val="1"/><w:u w:val="single"/></w:rPr><w:t xml:space="preserve">Dance Body Costume</w:t></w:r></w:hyperlink></w:p><w:p><w:pPr/><w:hyperlink r:id="rId10" w:history="1"><w:r><w:rPr><w:color w:val="#410a8c"/><w:u w:val="single"/></w:rPr><w:t xml:space="preserve">Petra Dotlacilova</w:t></w:r></w:hyperlink><w:r><w:rPr/><w:t xml:space="preserve">,</w:t></w:r><w:hyperlink r:id="rId45" w:history="1"><w:r><w:rPr><w:color w:val="#410a8c"/><w:u w:val="single"/></w:rPr><w:t xml:space="preserve">Hanna Walsdorf</w:t></w:r></w:hyperlink></w:p><w:p><w:pPr/><w:hyperlink r:id="rId46" w:history="1"><w:r><w:rPr><w:color w:val="#410a8c"/><w:u w:val="single"/></w:rPr><w:t xml:space="preserve">Leipziger Universitätsverlag</w:t></w:r></w:hyperlink><w:r><w:rPr/><w:t xml:space="preserve">, 2019, 978-3-96023-120-2</w:t></w:r></w:p><w:p><w:pPr/><w:r><w:rPr/><w:t xml:space="preserve">Ouvrages</w:t></w:r></w:p><w:p><w:pPr/><w:hyperlink r:id="rId44" w:history="1"><w:r><w:rPr><w:color w:val="#410a8c"/><w:u w:val="single"/></w:rPr><w:t xml:space="preserve">hal-04298174v1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‘Teaterkostymer I det tidigmoderna Europa – rolltyper och förebilder</w:t></w:r></w:hyperlink></w:p><w:p><w:pPr/><w:hyperlink r:id="rId10" w:history="1"><w:r><w:rPr><w:color w:val="#410a8c"/><w:u w:val="single"/></w:rPr><w:t xml:space="preserve">Petra Dotlacilova</w:t></w:r></w:hyperlink></w:p><w:p><w:pPr/><w:r><w:rPr><w:i w:val="1"/><w:iCs w:val="1"/></w:rPr><w:t xml:space="preserve">Teaterkungens kostymer, ed. Sofia Nestor</w:t></w:r><w:r><w:rPr/><w:t xml:space="preserve">, Livrustkammaren, pp.40-49, 2025, 9789187594403</w:t></w:r></w:p><w:p><w:pPr/><w:r><w:rPr/><w:t xml:space="preserve">Chapitre d'ouvrage</w:t></w:r></w:p><w:p><w:pPr/><w:hyperlink r:id="rId47" w:history="1"><w:r><w:rPr><w:color w:val="#410a8c"/><w:u w:val="single"/></w:rPr><w:t xml:space="preserve">hal-05592195v1</w:t></w:r></w:hyperlink></w:p></w:tc></w:tr><w:tr><w:trPr/><w:tc><w:tcPr><w:noWrap/></w:tcPr><w:p><w:pPr><w:spacing w:after="200"/></w:pPr><w:hyperlink r:id="rId48" w:history="1"><w:r><w:rPr><w:color w:val="1e198e"/><w:b w:val="1"/><w:bCs w:val="1"/><w:u w:val="single"/></w:rPr><w:t xml:space="preserve">In the Costume Workshops of Menus Plaisirs du Roi</w:t></w:r></w:hyperlink></w:p><w:p><w:pPr/><w:hyperlink r:id="rId10" w:history="1"><w:r><w:rPr><w:color w:val="#410a8c"/><w:u w:val="single"/></w:rPr><w:t xml:space="preserve">Petra Dotlacilova</w:t></w:r></w:hyperlink></w:p><w:p><w:pPr/><w:r><w:rPr/><w:t xml:space="preserve">Sabine Chaouche. </w:t></w:r><w:r><w:rPr><w:i w:val="1"/><w:iCs w:val="1"/></w:rPr><w:t xml:space="preserve">European Drama and Performance Studies. 2023 – 1, n° 20 Creation and Economy of Stage Costumes (16th–19th Century)</w:t></w:r><w:r><w:rPr/><w:t xml:space="preserve">, 1 (20), Classiques Garnier, pp.257-298, 2023, </w:t></w:r><w:hyperlink r:id="rId49" w:history="1"><w:r><w:rPr><w:color w:val="#410a8c"/><w:u w:val="single"/></w:rPr><w:t xml:space="preserve">⟨10.48611/isbn.978-2-406-15073-2⟩</w:t></w:r></w:hyperlink></w:p><w:p><w:pPr/><w:r><w:rPr/><w:t xml:space="preserve">Chapitre d'ouvrage</w:t></w:r></w:p><w:p><w:pPr/><w:hyperlink r:id="rId48" w:history="1"><w:r><w:rPr><w:color w:val="#410a8c"/><w:u w:val="single"/></w:rPr><w:t xml:space="preserve">hal-04298113v1</w:t></w:r></w:hyperlink></w:p></w:tc></w:tr><w:tr><w:trPr/><w:tc><w:tcPr><w:noWrap/></w:tcPr><w:p><w:pPr><w:spacing w:after="200"/></w:pPr><w:hyperlink r:id="rId50" w:history="1"><w:r><w:rPr><w:color w:val="1e198e"/><w:b w:val="1"/><w:bCs w:val="1"/><w:u w:val="single"/></w:rPr><w:t xml:space="preserve">From Idea to the Fabric: Costume Making at the Opera and exchanges with other Parisian stages</w:t></w:r></w:hyperlink></w:p><w:p><w:pPr/><w:hyperlink r:id="rId10" w:history="1"><w:r><w:rPr><w:color w:val="#410a8c"/><w:u w:val="single"/></w:rPr><w:t xml:space="preserve">Petra Dotlacilova</w:t></w:r></w:hyperlink></w:p><w:p><w:pPr/><w:r><w:rPr/><w:t xml:space="preserve">Barbara Nestola; Benoît Dratwicki; Julien Dubruque; Thomas Leconte. </w:t></w:r><w:r><w:rPr><w:i w:val="1"/><w:iCs w:val="1"/></w:rPr><w:t xml:space="preserve">The Fashioning of French Opera (1672-1791). Identity, Production, Networks</w:t></w:r><w:r><w:rPr/><w:t xml:space="preserve">, </w:t></w:r><w:hyperlink r:id="rId51" w:history="1"><w:r><w:rPr><w:color w:val="#410a8c"/><w:u w:val="single"/></w:rPr><w:t xml:space="preserve">Brepols</w:t></w:r></w:hyperlink><w:r><w:rPr/><w:t xml:space="preserve">, pp.349-362, 2023, Epitome musical, 978-2-503-60478-7</w:t></w:r></w:p><w:p><w:pPr/><w:r><w:rPr/><w:t xml:space="preserve">Chapitre d'ouvrage</w:t></w:r></w:p><w:p><w:pPr/><w:hyperlink r:id="rId50" w:history="1"><w:r><w:rPr><w:color w:val="#410a8c"/><w:u w:val="single"/></w:rPr><w:t xml:space="preserve">hal-04298157v1</w:t></w:r></w:hyperlink></w:p></w:tc></w:tr><w:tr><w:trPr/><w:tc><w:tcPr><w:noWrap/></w:tcPr><w:p><w:pPr><w:spacing w:after="200"/></w:pPr><w:hyperlink r:id="rId52" w:history="1"><w:r><w:rPr><w:color w:val="1e198e"/><w:b w:val="1"/><w:bCs w:val="1"/><w:u w:val="single"/></w:rPr><w:t xml:space="preserve">‘Visual Narrative: The Role of Costumes in Noverre’s ballet d’action, Médée et Jason’</w:t></w:r></w:hyperlink></w:p><w:p><w:pPr/><w:hyperlink r:id="rId10" w:history="1"><w:r><w:rPr><w:color w:val="#410a8c"/><w:u w:val="single"/></w:rPr><w:t xml:space="preserve">Petra Dotlacilova</w:t></w:r></w:hyperlink></w:p><w:p><w:pPr/><w:r><w:rPr/><w:t xml:space="preserve">Oxford University Press. </w:t></w:r><w:r><w:rPr><w:i w:val="1"/><w:iCs w:val="1"/></w:rPr><w:t xml:space="preserve">Mapping Medea: Revolutions and Transfers 1750-1800, edited by Anna Albrektson, Fiona Macintosh</w:t></w:r><w:r><w:rPr/><w:t xml:space="preserve">, pp.165 -192, 2023, 9780192884190</w:t></w:r></w:p><w:p><w:pPr/><w:r><w:rPr/><w:t xml:space="preserve">Chapitre d'ouvrage</w:t></w:r></w:p><w:p><w:pPr/><w:hyperlink r:id="rId52" w:history="1"><w:r><w:rPr><w:color w:val="#410a8c"/><w:u w:val="single"/></w:rPr><w:t xml:space="preserve">hal-05592250v1</w:t></w:r></w:hyperlink></w:p></w:tc></w:tr><w:tr><w:trPr/><w:tc><w:tcPr><w:noWrap/></w:tcPr><w:p><w:pPr><w:spacing w:after="200"/></w:pPr><w:hyperlink r:id="rId53" w:history="1"><w:r><w:rPr><w:color w:val="1e198e"/><w:b w:val="1"/><w:bCs w:val="1"/><w:u w:val="single"/></w:rPr><w:t xml:space="preserve">Materiality in Action: Costume and Light on the Baroque Stage</w:t></w:r></w:hyperlink></w:p><w:p><w:pPr/><w:hyperlink r:id="rId10" w:history="1"><w:r><w:rPr><w:color w:val="#410a8c"/><w:u w:val="single"/></w:rPr><w:t xml:space="preserve">Petra Dotlacilova</w:t></w:r></w:hyperlink></w:p><w:p><w:pPr/><w:r><w:rPr/><w:t xml:space="preserve">Meike Wagner; Magnus Tessing Schneider. </w:t></w:r><w:r><w:rPr><w:i w:val="1"/><w:iCs w:val="1"/></w:rPr><w:t xml:space="preserve">Performing the Eighteenth Century: Theatrical Discourses, Practices, and Artefacts</w:t></w:r><w:r><w:rPr/><w:t xml:space="preserve">, </w:t></w:r><w:hyperlink r:id="rId54" w:history="1"><w:r><w:rPr><w:color w:val="#410a8c"/><w:u w:val="single"/></w:rPr><w:t xml:space="preserve">Stockholm University Press</w:t></w:r></w:hyperlink><w:r><w:rPr/><w:t xml:space="preserve">, pp.139-164, 2023, </w:t></w:r><w:hyperlink r:id="rId55" w:history="1"><w:r><w:rPr><w:color w:val="#410a8c"/><w:u w:val="single"/></w:rPr><w:t xml:space="preserve">⟨10.16993/bce⟩</w:t></w:r></w:hyperlink></w:p><w:p><w:pPr/><w:r><w:rPr/><w:t xml:space="preserve">Chapitre d'ouvrage</w:t></w:r></w:p><w:p><w:pPr/><w:hyperlink r:id="rId53" w:history="1"><w:r><w:rPr><w:color w:val="#410a8c"/><w:u w:val="single"/></w:rPr><w:t xml:space="preserve">hal-04298085v1</w:t></w:r></w:hyperlink></w:p></w:tc></w:tr><w:tr><w:trPr/><w:tc><w:tcPr><w:noWrap/></w:tcPr><w:p><w:pPr><w:spacing w:after="200"/></w:pPr><w:hyperlink r:id="rId56" w:history="1"><w:r><w:rPr><w:color w:val="1e198e"/><w:b w:val="1"/><w:bCs w:val="1"/><w:u w:val="single"/></w:rPr><w:t xml:space="preserve">Costume in the Age of Rousseau and the Case of Pygmalion</w:t></w:r></w:hyperlink></w:p><w:p><w:pPr/><w:hyperlink r:id="rId10" w:history="1"><w:r><w:rPr><w:color w:val="#410a8c"/><w:u w:val="single"/></w:rPr><w:t xml:space="preserve">Petra Dotlacilova</w:t></w:r></w:hyperlink></w:p><w:p><w:pPr/><w:r><w:rPr/><w:t xml:space="preserve">Magnus Tessing Schneider; Meike Wagner. </w:t></w:r><w:r><w:rPr><w:i w:val="1"/><w:iCs w:val="1"/></w:rPr><w:t xml:space="preserve">Performing the Eighteenth Century: Theatrical Discourses, Practices, and Artefacts</w:t></w:r><w:r><w:rPr/><w:t xml:space="preserve">, </w:t></w:r><w:hyperlink r:id="rId54" w:history="1"><w:r><w:rPr><w:color w:val="#410a8c"/><w:u w:val="single"/></w:rPr><w:t xml:space="preserve">Stockholm University Press</w:t></w:r></w:hyperlink><w:r><w:rPr/><w:t xml:space="preserve">, pp.183-212, 2023, </w:t></w:r><w:hyperlink r:id="rId55" w:history="1"><w:r><w:rPr><w:color w:val="#410a8c"/><w:u w:val="single"/></w:rPr><w:t xml:space="preserve">⟨10.16993/bce⟩</w:t></w:r></w:hyperlink></w:p><w:p><w:pPr/><w:r><w:rPr/><w:t xml:space="preserve">Chapitre d'ouvrage</w:t></w:r></w:p><w:p><w:pPr/><w:hyperlink r:id="rId56" w:history="1"><w:r><w:rPr><w:color w:val="#410a8c"/><w:u w:val="single"/></w:rPr><w:t xml:space="preserve">hal-04298090v1</w:t></w:r></w:hyperlink></w:p></w:tc></w:tr><w:tr><w:trPr/><w:tc><w:tcPr><w:noWrap/></w:tcPr><w:p><w:pPr><w:spacing w:after="200"/></w:pPr><w:hyperlink r:id="rId57" w:history="1"><w:r><w:rPr><w:color w:val="1e198e"/><w:b w:val="1"/><w:bCs w:val="1"/><w:u w:val="single"/></w:rPr><w:t xml:space="preserve">Visual Narrative: The Role of Costumes in Noverre’s ballet d’action, Médée et Jason</w:t></w:r></w:hyperlink></w:p><w:p><w:pPr/><w:hyperlink r:id="rId10" w:history="1"><w:r><w:rPr><w:color w:val="#410a8c"/><w:u w:val="single"/></w:rPr><w:t xml:space="preserve">Petra Dotlacilova</w:t></w:r></w:hyperlink></w:p><w:p><w:pPr/><w:r><w:rPr/><w:t xml:space="preserve">Anna Albrektson; Fiona Macintosh. </w:t></w:r><w:r><w:rPr><w:i w:val="1"/><w:iCs w:val="1"/></w:rPr><w:t xml:space="preserve">Mapping Medea: Revolutions and Transfers 1750-1800</w:t></w:r><w:r><w:rPr/><w:t xml:space="preserve">, </w:t></w:r><w:hyperlink r:id="rId58" w:history="1"><w:r><w:rPr><w:color w:val="#410a8c"/><w:u w:val="single"/></w:rPr><w:t xml:space="preserve">Oxford University Press</w:t></w:r></w:hyperlink><w:r><w:rPr/><w:t xml:space="preserve">, pp.165 -192, 2023, 9780192884190</w:t></w:r></w:p><w:p><w:pPr/><w:r><w:rPr/><w:t xml:space="preserve">Chapitre d'ouvrage</w:t></w:r></w:p><w:p><w:pPr/><w:hyperlink r:id="rId57" w:history="1"><w:r><w:rPr><w:color w:val="#410a8c"/><w:u w:val="single"/></w:rPr><w:t xml:space="preserve">hal-04298132v1</w:t></w:r></w:hyperlink></w:p></w:tc></w:tr><w:tr><w:trPr/><w:tc><w:tcPr><w:noWrap/></w:tcPr><w:p><w:pPr><w:spacing w:after="200"/></w:pPr><w:hyperlink r:id="rId59" w:history="1"><w:r><w:rPr><w:color w:val="1e198e"/><w:b w:val="1"/><w:bCs w:val="1"/><w:u w:val="single"/></w:rPr><w:t xml:space="preserve">‘Costume in the Age of Rousseau and the Case of Pygmalion’</w:t></w:r></w:hyperlink></w:p><w:p><w:pPr/><w:hyperlink r:id="rId10" w:history="1"><w:r><w:rPr><w:color w:val="#410a8c"/><w:u w:val="single"/></w:rPr><w:t xml:space="preserve">Petra Dotlacilova</w:t></w:r></w:hyperlink></w:p><w:p><w:pPr/><w:r><w:rPr/><w:t xml:space="preserve">Stockholm University Press. </w:t></w:r><w:r><w:rPr><w:i w:val="1"/><w:iCs w:val="1"/></w:rPr><w:t xml:space="preserve">Performing the Eighteenth Century: Theatrical Discourses, Practices and Artefacts, edited by Meike Wagner and Magnus Tessing Schneider,</w:t></w:r><w:r><w:rPr/><w:t xml:space="preserve">, pp.183-212, 2023, 978-91-7635-210-6. </w:t></w:r><w:hyperlink r:id="rId55" w:history="1"><w:r><w:rPr><w:color w:val="#410a8c"/><w:u w:val="single"/></w:rPr><w:t xml:space="preserve">⟨10.16993/bce⟩</w:t></w:r></w:hyperlink></w:p><w:p><w:pPr/><w:r><w:rPr/><w:t xml:space="preserve">Chapitre d'ouvrage</w:t></w:r></w:p><w:p><w:pPr/><w:hyperlink r:id="rId59" w:history="1"><w:r><w:rPr><w:color w:val="#410a8c"/><w:u w:val="single"/></w:rPr><w:t xml:space="preserve">hal-05592258v1</w:t></w:r></w:hyperlink></w:p></w:tc></w:tr><w:tr><w:trPr/><w:tc><w:tcPr><w:noWrap/></w:tcPr><w:p><w:pPr><w:spacing w:after="200"/></w:pPr><w:hyperlink r:id="rId60" w:history="1"><w:r><w:rPr><w:color w:val="1e198e"/><w:b w:val="1"/><w:bCs w:val="1"/><w:u w:val="single"/></w:rPr><w:t xml:space="preserve">‘Materiality in Action: Costume and Light on the Baroque Stage’</w:t></w:r></w:hyperlink></w:p><w:p><w:pPr/><w:hyperlink r:id="rId10" w:history="1"><w:r><w:rPr><w:color w:val="#410a8c"/><w:u w:val="single"/></w:rPr><w:t xml:space="preserve">Petra Dotlacilova</w:t></w:r></w:hyperlink></w:p><w:p><w:pPr/><w:r><w:rPr/><w:t xml:space="preserve">Stockholm University Press. </w:t></w:r><w:r><w:rPr><w:i w:val="1"/><w:iCs w:val="1"/></w:rPr><w:t xml:space="preserve">Performing the Eighteenth Century: Theatrical Discourses, Practices and Artefacts, edited by Meike Wagner and Magnus Tessing Schneider</w:t></w:r><w:r><w:rPr/><w:t xml:space="preserve">, pp.139-164, 2023, 978-91-7635-210-6. </w:t></w:r><w:hyperlink r:id="rId55" w:history="1"><w:r><w:rPr><w:color w:val="#410a8c"/><w:u w:val="single"/></w:rPr><w:t xml:space="preserve">⟨10.16993/bce⟩</w:t></w:r></w:hyperlink></w:p><w:p><w:pPr/><w:r><w:rPr/><w:t xml:space="preserve">Chapitre d'ouvrage</w:t></w:r></w:p><w:p><w:pPr/><w:hyperlink r:id="rId60" w:history="1"><w:r><w:rPr><w:color w:val="#410a8c"/><w:u w:val="single"/></w:rPr><w:t xml:space="preserve">hal-05592256v1</w:t></w:r></w:hyperlink></w:p></w:tc></w:tr><w:tr><w:trPr/><w:tc><w:tcPr><w:noWrap/></w:tcPr><w:p><w:pPr><w:spacing w:after="200"/></w:pPr><w:hyperlink r:id="rId61" w:history="1"><w:r><w:rPr><w:color w:val="1e198e"/><w:b w:val="1"/><w:bCs w:val="1"/><w:u w:val="single"/></w:rPr><w:t xml:space="preserve">Material Matters: Dressing Jourdain and the Fake Turks</w:t></w:r></w:hyperlink></w:p><w:p><w:pPr/><w:hyperlink r:id="rId10" w:history="1"><w:r><w:rPr><w:color w:val="#410a8c"/><w:u w:val="single"/></w:rPr><w:t xml:space="preserve">Petra Dotlacilova</w:t></w:r></w:hyperlink></w:p><w:p><w:pPr/><w:r><w:rPr/><w:t xml:space="preserve">Hanna Walsdorf. </w:t></w:r><w:r><w:rPr><w:i w:val="1"/><w:iCs w:val="1"/></w:rPr><w:t xml:space="preserve">Ritual Design for the Ballet Stage: Revisiting the Turkish Ceremony in Molière’s Bourgeois gentilhomme (1670)</w:t></w:r><w:r><w:rPr/><w:t xml:space="preserve">, Frank &amp; Timme, pp.199-245, 2019, 9783732903733</w:t></w:r></w:p><w:p><w:pPr/><w:r><w:rPr/><w:t xml:space="preserve">Chapitre d'ouvrage</w:t></w:r></w:p><w:p><w:pPr/><w:hyperlink r:id="rId61" w:history="1"><w:r><w:rPr><w:color w:val="#410a8c"/><w:u w:val="single"/></w:rPr><w:t xml:space="preserve">hal-04298205v1</w:t></w:r></w:hyperlink></w:p></w:tc></w:tr><w:tr><w:trPr/><w:tc><w:tcPr><w:noWrap/></w:tcPr><w:p><w:pPr><w:spacing w:after="200"/></w:pPr><w:hyperlink r:id="rId62" w:history="1"><w:r><w:rPr><w:color w:val="1e198e"/><w:b w:val="1"/><w:bCs w:val="1"/><w:u w:val="single"/></w:rPr><w:t xml:space="preserve">Louis-René Boquet’s Work for Opera and Ballet in the Second Half of the Eighteenth Century</w:t></w:r></w:hyperlink></w:p><w:p><w:pPr/><w:hyperlink r:id="rId10" w:history="1"><w:r><w:rPr><w:color w:val="#410a8c"/><w:u w:val="single"/></w:rPr><w:t xml:space="preserve">Petra Dotlacilova</w:t></w:r></w:hyperlink></w:p><w:p><w:pPr/><w:r><w:rPr/><w:t xml:space="preserve">Petra Dotlacilova; Hanna Walsdorf. </w:t></w:r><w:r><w:rPr><w:i w:val="1"/><w:iCs w:val="1"/></w:rPr><w:t xml:space="preserve">Dance Body Costume. Prospektiven 2</w:t></w:r><w:r><w:rPr/><w:t xml:space="preserve">, </w:t></w:r><w:hyperlink r:id="rId46" w:history="1"><w:r><w:rPr><w:color w:val="#410a8c"/><w:u w:val="single"/></w:rPr><w:t xml:space="preserve">Leipziger Universitätsverlag</w:t></w:r></w:hyperlink><w:r><w:rPr/><w:t xml:space="preserve">, pp.103-159, 2019, https://www.univerlag-leipzig.de/catalog/bookstore/article/1964-Dance_Body_Costume</w:t></w:r></w:p><w:p><w:pPr/><w:r><w:rPr/><w:t xml:space="preserve">Chapitre d'ouvrage</w:t></w:r></w:p><w:p><w:pPr/><w:hyperlink r:id="rId62" w:history="1"><w:r><w:rPr><w:color w:val="#410a8c"/><w:u w:val="single"/></w:rPr><w:t xml:space="preserve">hal-04298184v1</w:t></w:r></w:hyperlink></w:p></w:tc></w:tr></w:tbl><w:sectPr><w:footerReference w:type="default" r:id="rId6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erformingpremodernity.com" TargetMode="External"/><Relationship Id="rId8" Type="http://schemas.openxmlformats.org/officeDocument/2006/relationships/hyperlink" Target="http://research.uni-leipzig.de/havewa/en/index.php" TargetMode="External"/><Relationship Id="rId9" Type="http://schemas.openxmlformats.org/officeDocument/2006/relationships/hyperlink" Target="https://hal.science/hal-05592202v1" TargetMode="External"/><Relationship Id="rId10" Type="http://schemas.openxmlformats.org/officeDocument/2006/relationships/hyperlink" Target="https://hal.science/search/index/?q=*&amp;authFullName_s=Petra Dotlacilova" TargetMode="External"/><Relationship Id="rId11" Type="http://schemas.openxmlformats.org/officeDocument/2006/relationships/hyperlink" Target="https://dx.doi.org/10.4000/14vun" TargetMode="External"/><Relationship Id="rId12" Type="http://schemas.openxmlformats.org/officeDocument/2006/relationships/hyperlink" Target="https://hal.science/hal-05592231v1" TargetMode="External"/><Relationship Id="rId13" Type="http://schemas.openxmlformats.org/officeDocument/2006/relationships/hyperlink" Target="https://dx.doi.org/10.1386/scp_00137_5" TargetMode="External"/><Relationship Id="rId14" Type="http://schemas.openxmlformats.org/officeDocument/2006/relationships/hyperlink" Target="https://hal.science/hal-05592184v1" TargetMode="External"/><Relationship Id="rId15" Type="http://schemas.openxmlformats.org/officeDocument/2006/relationships/hyperlink" Target="https://dx.doi.org/10.13133/2239-1983/19181" TargetMode="External"/><Relationship Id="rId16" Type="http://schemas.openxmlformats.org/officeDocument/2006/relationships/hyperlink" Target="https://hal.science/hal-05592245v1" TargetMode="External"/><Relationship Id="rId17" Type="http://schemas.openxmlformats.org/officeDocument/2006/relationships/hyperlink" Target="https://dx.doi.org/10.7557/4.6875" TargetMode="External"/><Relationship Id="rId18" Type="http://schemas.openxmlformats.org/officeDocument/2006/relationships/hyperlink" Target="https://hal.science/hal-05592237v1" TargetMode="External"/><Relationship Id="rId19" Type="http://schemas.openxmlformats.org/officeDocument/2006/relationships/hyperlink" Target="https://dx.doi.org/10.1386/scp_00094_1" TargetMode="External"/><Relationship Id="rId20" Type="http://schemas.openxmlformats.org/officeDocument/2006/relationships/hyperlink" Target="https://hal.science/hal-04298214v1" TargetMode="External"/><Relationship Id="rId21" Type="http://schemas.openxmlformats.org/officeDocument/2006/relationships/hyperlink" Target="https://hal.science/hal-04298365v1" TargetMode="External"/><Relationship Id="rId22" Type="http://schemas.openxmlformats.org/officeDocument/2006/relationships/hyperlink" Target="https://hal.science/hal-04298326v1" TargetMode="External"/><Relationship Id="rId23" Type="http://schemas.openxmlformats.org/officeDocument/2006/relationships/hyperlink" Target="https://hal.science/hal-04298337v1" TargetMode="External"/><Relationship Id="rId24" Type="http://schemas.openxmlformats.org/officeDocument/2006/relationships/hyperlink" Target="https://hal.science/hal-04298398v1" TargetMode="External"/><Relationship Id="rId25" Type="http://schemas.openxmlformats.org/officeDocument/2006/relationships/hyperlink" Target="https://hal.science/hal-04298350v1" TargetMode="External"/><Relationship Id="rId26" Type="http://schemas.openxmlformats.org/officeDocument/2006/relationships/hyperlink" Target="https://hal.science/hal-04298377v1" TargetMode="External"/><Relationship Id="rId27" Type="http://schemas.openxmlformats.org/officeDocument/2006/relationships/hyperlink" Target="https://hal.science/hal-04298390v1" TargetMode="External"/><Relationship Id="rId28" Type="http://schemas.openxmlformats.org/officeDocument/2006/relationships/hyperlink" Target="https://hal.science/hal-04298440v1" TargetMode="External"/><Relationship Id="rId29" Type="http://schemas.openxmlformats.org/officeDocument/2006/relationships/hyperlink" Target="https://hal.science/hal-04298420v1" TargetMode="External"/><Relationship Id="rId30" Type="http://schemas.openxmlformats.org/officeDocument/2006/relationships/hyperlink" Target="https://hal.science/hal-04298358v1" TargetMode="External"/><Relationship Id="rId31" Type="http://schemas.openxmlformats.org/officeDocument/2006/relationships/hyperlink" Target="https://hal.science/hal-04298273v1" TargetMode="External"/><Relationship Id="rId32" Type="http://schemas.openxmlformats.org/officeDocument/2006/relationships/hyperlink" Target="https://hal.science/hal-04298292v1" TargetMode="External"/><Relationship Id="rId33" Type="http://schemas.openxmlformats.org/officeDocument/2006/relationships/hyperlink" Target="https://hal.science/hal-04298310v1" TargetMode="External"/><Relationship Id="rId34" Type="http://schemas.openxmlformats.org/officeDocument/2006/relationships/hyperlink" Target="https://hal.science/hal-04298277v1" TargetMode="External"/><Relationship Id="rId35" Type="http://schemas.openxmlformats.org/officeDocument/2006/relationships/hyperlink" Target="https://hal.science/hal-04298409v1" TargetMode="External"/><Relationship Id="rId36" Type="http://schemas.openxmlformats.org/officeDocument/2006/relationships/hyperlink" Target="https://hal.science/hal-04298265v1" TargetMode="External"/><Relationship Id="rId37" Type="http://schemas.openxmlformats.org/officeDocument/2006/relationships/hyperlink" Target="https://hal.science/hal-04298284v1" TargetMode="External"/><Relationship Id="rId38" Type="http://schemas.openxmlformats.org/officeDocument/2006/relationships/hyperlink" Target="https://hal.science/hal-04298302v1" TargetMode="External"/><Relationship Id="rId39" Type="http://schemas.openxmlformats.org/officeDocument/2006/relationships/hyperlink" Target="https://hal.science/hal-04298258v1" TargetMode="External"/><Relationship Id="rId40" Type="http://schemas.openxmlformats.org/officeDocument/2006/relationships/hyperlink" Target="https://hal.science/hal-04298230v1" TargetMode="External"/><Relationship Id="rId41" Type="http://schemas.openxmlformats.org/officeDocument/2006/relationships/hyperlink" Target="https://hal.science/hal-04298238v1" TargetMode="External"/><Relationship Id="rId42" Type="http://schemas.openxmlformats.org/officeDocument/2006/relationships/hyperlink" Target="https://hal.science/hal-05592172v1" TargetMode="External"/><Relationship Id="rId43" Type="http://schemas.openxmlformats.org/officeDocument/2006/relationships/hyperlink" Target="https://www.bloomsbury.com/uk/performance-costume-in-18thcentury-france-9781350531000/" TargetMode="External"/><Relationship Id="rId44" Type="http://schemas.openxmlformats.org/officeDocument/2006/relationships/hyperlink" Target="https://hal.science/hal-04298174v1" TargetMode="External"/><Relationship Id="rId45" Type="http://schemas.openxmlformats.org/officeDocument/2006/relationships/hyperlink" Target="https://hal.science/search/index/?q=*&amp;authFullName_s=Hanna Walsdorf" TargetMode="External"/><Relationship Id="rId46" Type="http://schemas.openxmlformats.org/officeDocument/2006/relationships/hyperlink" Target="https://www.univerlag-leipzig.de/catalog/bookstore/article/1964-Dance_Body_Costume" TargetMode="External"/><Relationship Id="rId47" Type="http://schemas.openxmlformats.org/officeDocument/2006/relationships/hyperlink" Target="https://hal.science/hal-05592195v1" TargetMode="External"/><Relationship Id="rId48" Type="http://schemas.openxmlformats.org/officeDocument/2006/relationships/hyperlink" Target="https://hal.science/hal-04298113v1" TargetMode="External"/><Relationship Id="rId49" Type="http://schemas.openxmlformats.org/officeDocument/2006/relationships/hyperlink" Target="https://dx.doi.org/10.48611/isbn.978-2-406-15073-2" TargetMode="External"/><Relationship Id="rId50" Type="http://schemas.openxmlformats.org/officeDocument/2006/relationships/hyperlink" Target="https://hal.science/hal-04298157v1" TargetMode="External"/><Relationship Id="rId51" Type="http://schemas.openxmlformats.org/officeDocument/2006/relationships/hyperlink" Target="https://www.brepols.net/products/IS-9782503604787-1" TargetMode="External"/><Relationship Id="rId52" Type="http://schemas.openxmlformats.org/officeDocument/2006/relationships/hyperlink" Target="https://hal.science/hal-05592250v1" TargetMode="External"/><Relationship Id="rId53" Type="http://schemas.openxmlformats.org/officeDocument/2006/relationships/hyperlink" Target="https://hal.science/hal-04298085v1" TargetMode="External"/><Relationship Id="rId54" Type="http://schemas.openxmlformats.org/officeDocument/2006/relationships/hyperlink" Target="https://www.stockholmuniversitypress.se/site/books/e/10.16993/bce/" TargetMode="External"/><Relationship Id="rId55" Type="http://schemas.openxmlformats.org/officeDocument/2006/relationships/hyperlink" Target="https://dx.doi.org/10.16993/bce" TargetMode="External"/><Relationship Id="rId56" Type="http://schemas.openxmlformats.org/officeDocument/2006/relationships/hyperlink" Target="https://hal.science/hal-04298090v1" TargetMode="External"/><Relationship Id="rId57" Type="http://schemas.openxmlformats.org/officeDocument/2006/relationships/hyperlink" Target="https://hal.science/hal-04298132v1" TargetMode="External"/><Relationship Id="rId58" Type="http://schemas.openxmlformats.org/officeDocument/2006/relationships/hyperlink" Target="https://global.oup.com/academic/product/mapping-medea-9780192884190?cc=fr&amp;amp;lang=en&amp;#" TargetMode="External"/><Relationship Id="rId59" Type="http://schemas.openxmlformats.org/officeDocument/2006/relationships/hyperlink" Target="https://hal.science/hal-05592258v1" TargetMode="External"/><Relationship Id="rId60" Type="http://schemas.openxmlformats.org/officeDocument/2006/relationships/hyperlink" Target="https://hal.science/hal-05592256v1" TargetMode="External"/><Relationship Id="rId61" Type="http://schemas.openxmlformats.org/officeDocument/2006/relationships/hyperlink" Target="https://hal.science/hal-04298205v1" TargetMode="External"/><Relationship Id="rId62" Type="http://schemas.openxmlformats.org/officeDocument/2006/relationships/hyperlink" Target="https://hal.science/hal-04298184v1"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Petra Zeller Dotlacilova</dc:title>
  <dc:description>CV</dc:description>
  <dc:subject/>
  <cp:keywords/>
  <cp:category/>
  <cp:lastModifiedBy/>
  <dcterms:created xsi:type="dcterms:W3CDTF">2026-05-03T13:51:21+02:00</dcterms:created>
  <dcterms:modified xsi:type="dcterms:W3CDTF">2026-05-03T13:51:21+02:00</dcterms:modified>
</cp:coreProperties>
</file>

<file path=docProps/custom.xml><?xml version="1.0" encoding="utf-8"?>
<Properties xmlns="http://schemas.openxmlformats.org/officeDocument/2006/custom-properties" xmlns:vt="http://schemas.openxmlformats.org/officeDocument/2006/docPropsVTypes"/>
</file>