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philippe-millot</w:t>
        </w:r>
      </w:hyperlink>
    </w:p>
    <w:p>
      <w:pPr>
        <w:numPr>
          <w:ilvl w:val="0"/>
          <w:numId w:val="1"/>
        </w:numPr>
      </w:pPr>
      <w:r>
        <w:rPr/>
        <w:t xml:space="preserve"> ORCID : </w:t>
      </w:r>
      <w:hyperlink r:id="rId9" w:history="1">
        <w:r>
          <w:rPr>
            <w:color w:val="#410a8c"/>
            <w:u w:val="single"/>
          </w:rPr>
          <w:t xml:space="preserve">0009-0001-4778-4266</w:t>
        </w:r>
      </w:hyperlink>
    </w:p>
    <w:p>
      <w:pPr>
        <w:numPr>
          <w:ilvl w:val="0"/>
          <w:numId w:val="1"/>
        </w:numPr>
      </w:pPr>
      <w:r>
        <w:rPr/>
        <w:t xml:space="preserve"> IdRef : </w:t>
      </w:r>
      <w:hyperlink r:id="rId10" w:history="1">
        <w:r>
          <w:rPr>
            <w:color w:val="#410a8c"/>
            <w:u w:val="single"/>
          </w:rPr>
          <w:t xml:space="preserve">175010277</w:t>
        </w:r>
      </w:hyperlink>
    </w:p>
    <w:p>
      <w:pPr>
        <w:spacing w:before="600"/>
      </w:pPr>
    </w:p>
    <w:p>
      <w:pPr>
        <w:pStyle w:val="Heading2"/>
      </w:pPr>
      <w:r>
        <w:rPr>
          <w:color w:val="1e198e"/>
          <w:b w:val="1"/>
          <w:bCs w:val="1"/>
        </w:rPr>
        <w:t xml:space="preserve">Présentation</w:t>
      </w:r>
    </w:p>
    <w:p>
      <w:pPr>
        <w:spacing w:after="100"/>
      </w:pPr>
    </w:p>
    <w:p>
      <w:pPr/>
      <w:r>
        <w:rPr/>
        <w:t xml:space="preserve">Ma recherche porte principalement sur les discours organisationnels, plus particulièrement les discours propres au management des entreprises. J'aborde ce type de discours sur la base d'une triangulation des méthodes (analyse outillée, ethnographie, phénoménographie) et des données (corpus de discours spécialisés, entretiens et questionnaires), dans une perspective diachronique et synchronique. Mes cadres d'analyse sont principalement ceux de la linguistique de corpus et de la linguistique systémique fonctionnelle.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Anglais de spécialité, discipline empirique</w:t>
              </w:r>
            </w:hyperlink>
          </w:p>
          <w:p>
            <w:pPr/>
            <w:hyperlink r:id="rId12" w:history="1">
              <w:r>
                <w:rPr>
                  <w:color w:val="#410a8c"/>
                  <w:u w:val="single"/>
                </w:rPr>
                <w:t xml:space="preserve">Philippe Millot</w:t>
              </w:r>
            </w:hyperlink>
          </w:p>
          <w:p>
            <w:pPr/>
            <w:r>
              <w:rPr/>
              <w:t xml:space="preserve">Lambert-Lucas, A paraître, Domaines étrangers</w:t>
            </w:r>
          </w:p>
          <w:p>
            <w:pPr/>
            <w:r>
              <w:rPr/>
              <w:t xml:space="preserve">Ouvrages</w:t>
            </w:r>
          </w:p>
          <w:p>
            <w:pPr/>
            <w:hyperlink r:id="rId11" w:history="1">
              <w:r>
                <w:rPr>
                  <w:color w:val="#410a8c"/>
                  <w:u w:val="single"/>
                </w:rPr>
                <w:t xml:space="preserve">hal-04601197v1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Editorial</w:t>
              </w:r>
            </w:hyperlink>
          </w:p>
          <w:p>
            <w:pPr/>
            <w:hyperlink r:id="rId12" w:history="1">
              <w:r>
                <w:rPr>
                  <w:color w:val="#410a8c"/>
                  <w:u w:val="single"/>
                </w:rPr>
                <w:t xml:space="preserve">Philippe Millot</w:t>
              </w:r>
            </w:hyperlink>
          </w:p>
          <w:p>
            <w:pPr/>
            <w:r>
              <w:rPr>
                <w:i w:val="1"/>
                <w:iCs w:val="1"/>
              </w:rPr>
              <w:t xml:space="preserve">ASp - La revue du GERAS</w:t>
            </w:r>
            <w:r>
              <w:rPr/>
              <w:t xml:space="preserve">, 2024, 85, pp.1-4. </w:t>
            </w:r>
            <w:hyperlink r:id="rId14" w:history="1">
              <w:r>
                <w:rPr>
                  <w:color w:val="#410a8c"/>
                  <w:u w:val="single"/>
                </w:rPr>
                <w:t xml:space="preserve">⟨10.4000/asp.8813⟩</w:t>
              </w:r>
            </w:hyperlink>
          </w:p>
          <w:p>
            <w:pPr/>
            <w:r>
              <w:rPr/>
              <w:t xml:space="preserve">Article dans une revue</w:t>
            </w:r>
          </w:p>
          <w:p>
            <w:pPr/>
            <w:hyperlink r:id="rId13" w:history="1">
              <w:r>
                <w:rPr>
                  <w:color w:val="#410a8c"/>
                  <w:u w:val="single"/>
                </w:rPr>
                <w:t xml:space="preserve">hal-04601267v1</w:t>
              </w:r>
            </w:hyperlink>
          </w:p>
        </w:tc>
      </w:tr>
      <w:tr>
        <w:trPr/>
        <w:tc>
          <w:tcPr>
            <w:noWrap/>
          </w:tcPr>
          <w:p>
            <w:pPr>
              <w:spacing w:after="200"/>
            </w:pPr>
            <w:hyperlink r:id="rId15" w:history="1">
              <w:r>
                <w:rPr>
                  <w:color w:val="1e198e"/>
                  <w:b w:val="1"/>
                  <w:bCs w:val="1"/>
                  <w:u w:val="single"/>
                </w:rPr>
                <w:t xml:space="preserve">Éditorial – L’inconfort des concepts établis</w:t>
              </w:r>
            </w:hyperlink>
          </w:p>
          <w:p>
            <w:pPr/>
            <w:hyperlink r:id="rId12" w:history="1">
              <w:r>
                <w:rPr>
                  <w:color w:val="#410a8c"/>
                  <w:u w:val="single"/>
                </w:rPr>
                <w:t xml:space="preserve">Philippe Millot</w:t>
              </w:r>
            </w:hyperlink>
          </w:p>
          <w:p>
            <w:pPr/>
            <w:r>
              <w:rPr>
                <w:i w:val="1"/>
                <w:iCs w:val="1"/>
              </w:rPr>
              <w:t xml:space="preserve">ASp - La revue du GERAS</w:t>
            </w:r>
            <w:r>
              <w:rPr/>
              <w:t xml:space="preserve">, 2023, 84, pp.1-6. </w:t>
            </w:r>
            <w:hyperlink r:id="rId16" w:history="1">
              <w:r>
                <w:rPr>
                  <w:color w:val="#410a8c"/>
                  <w:u w:val="single"/>
                </w:rPr>
                <w:t xml:space="preserve">⟨10.4000/asp.8403⟩</w:t>
              </w:r>
            </w:hyperlink>
          </w:p>
          <w:p>
            <w:pPr/>
            <w:r>
              <w:rPr/>
              <w:t xml:space="preserve">Article dans une revue</w:t>
            </w:r>
          </w:p>
          <w:p>
            <w:pPr/>
            <w:hyperlink r:id="rId15" w:history="1">
              <w:r>
                <w:rPr>
                  <w:color w:val="#410a8c"/>
                  <w:u w:val="single"/>
                </w:rPr>
                <w:t xml:space="preserve">hal-04601264v1</w:t>
              </w:r>
            </w:hyperlink>
          </w:p>
        </w:tc>
      </w:tr>
      <w:tr>
        <w:trPr/>
        <w:tc>
          <w:tcPr>
            <w:noWrap/>
          </w:tcPr>
          <w:p>
            <w:pPr>
              <w:spacing w:after="200"/>
            </w:pPr>
            <w:hyperlink r:id="rId17" w:history="1">
              <w:r>
                <w:rPr>
                  <w:color w:val="1e198e"/>
                  <w:b w:val="1"/>
                  <w:bCs w:val="1"/>
                  <w:u w:val="single"/>
                </w:rPr>
                <w:t xml:space="preserve">L’anglais de spécialité en 30 mots</w:t>
              </w:r>
            </w:hyperlink>
          </w:p>
          <w:p>
            <w:pPr/>
            <w:hyperlink r:id="rId18" w:history="1">
              <w:r>
                <w:rPr>
                  <w:color w:val="#410a8c"/>
                  <w:u w:val="single"/>
                </w:rPr>
                <w:t xml:space="preserve">Manon Bouyé</w:t>
              </w:r>
            </w:hyperlink>
            <w:r>
              <w:rPr/>
              <w:t xml:space="preserve">,</w:t>
            </w:r>
            <w:hyperlink r:id="rId19" w:history="1">
              <w:r>
                <w:rPr>
                  <w:color w:val="#410a8c"/>
                  <w:u w:val="single"/>
                </w:rPr>
                <w:t xml:space="preserve">Fanny Domenec</w:t>
              </w:r>
            </w:hyperlink>
            <w:r>
              <w:rPr/>
              <w:t xml:space="preserve">,</w:t>
            </w:r>
            <w:hyperlink r:id="rId20" w:history="1">
              <w:r>
                <w:rPr>
                  <w:color w:val="#410a8c"/>
                  <w:u w:val="single"/>
                </w:rPr>
                <w:t xml:space="preserve">Mathilde Gaillard</w:t>
              </w:r>
            </w:hyperlink>
            <w:r>
              <w:rPr/>
              <w:t xml:space="preserve">,</w:t>
            </w:r>
            <w:hyperlink r:id="rId21" w:history="1">
              <w:r>
                <w:rPr>
                  <w:color w:val="#410a8c"/>
                  <w:u w:val="single"/>
                </w:rPr>
                <w:t xml:space="preserve">Claire Kloppmann-Lambert</w:t>
              </w:r>
            </w:hyperlink>
            <w:r>
              <w:rPr/>
              <w:t xml:space="preserve">,</w:t>
            </w:r>
            <w:hyperlink r:id="rId22"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23" w:history="1">
              <w:r>
                <w:rPr>
                  <w:color w:val="#410a8c"/>
                  <w:u w:val="single"/>
                </w:rPr>
                <w:t xml:space="preserve">⟨10.4000/asp.8718⟩</w:t>
              </w:r>
            </w:hyperlink>
          </w:p>
          <w:p>
            <w:pPr/>
            <w:r>
              <w:rPr/>
              <w:t xml:space="preserve">Article dans une revue</w:t>
            </w:r>
          </w:p>
          <w:p>
            <w:pPr/>
            <w:hyperlink r:id="rId17" w:history="1">
              <w:r>
                <w:rPr>
                  <w:color w:val="#410a8c"/>
                  <w:u w:val="single"/>
                </w:rPr>
                <w:t xml:space="preserve">hal-04323059v1</w:t>
              </w:r>
            </w:hyperlink>
          </w:p>
        </w:tc>
      </w:tr>
      <w:tr>
        <w:trPr/>
        <w:tc>
          <w:tcPr>
            <w:noWrap/>
          </w:tcPr>
          <w:p>
            <w:pPr>
              <w:spacing w:after="200"/>
            </w:pPr>
            <w:hyperlink r:id="rId24" w:history="1">
              <w:r>
                <w:rPr>
                  <w:color w:val="1e198e"/>
                  <w:b w:val="1"/>
                  <w:bCs w:val="1"/>
                  <w:u w:val="single"/>
                </w:rPr>
                <w:t xml:space="preserve">« B2 or not B2 » ou la mise en place de badges numériques pour attester des compétences en anglais de spécialité</w:t>
              </w:r>
            </w:hyperlink>
          </w:p>
          <w:p>
            <w:pPr/>
            <w:hyperlink r:id="rId12" w:history="1">
              <w:r>
                <w:rPr>
                  <w:color w:val="#410a8c"/>
                  <w:u w:val="single"/>
                </w:rPr>
                <w:t xml:space="preserve">Philippe Millot</w:t>
              </w:r>
            </w:hyperlink>
            <w:r>
              <w:rPr/>
              <w:t xml:space="preserve">,</w:t>
            </w:r>
            <w:hyperlink r:id="rId25" w:history="1">
              <w:r>
                <w:rPr>
                  <w:color w:val="#410a8c"/>
                  <w:u w:val="single"/>
                </w:rPr>
                <w:t xml:space="preserve">Carole Maserati</w:t>
              </w:r>
            </w:hyperlink>
            <w:r>
              <w:rPr/>
              <w:t xml:space="preserve">,</w:t>
            </w:r>
            <w:hyperlink r:id="rId26" w:history="1">
              <w:r>
                <w:rPr>
                  <w:color w:val="#410a8c"/>
                  <w:u w:val="single"/>
                </w:rPr>
                <w:t xml:space="preserve">Angelica Torrealba-Ortigoza</w:t>
              </w:r>
            </w:hyperlink>
          </w:p>
          <w:p>
            <w:pPr/>
            <w:r>
              <w:rPr>
                <w:i w:val="1"/>
                <w:iCs w:val="1"/>
              </w:rPr>
              <w:t xml:space="preserve">Recherche et Pratiques Pédagogiques en Langues de Spécialité. Cahiers de l'APLIUT</w:t>
            </w:r>
            <w:r>
              <w:rPr/>
              <w:t xml:space="preserve">, 2022, Vol. 41 N°1, </w:t>
            </w:r>
            <w:hyperlink r:id="rId27" w:history="1">
              <w:r>
                <w:rPr>
                  <w:color w:val="#410a8c"/>
                  <w:u w:val="single"/>
                </w:rPr>
                <w:t xml:space="preserve">⟨10.4000/apliut.9674⟩</w:t>
              </w:r>
            </w:hyperlink>
          </w:p>
          <w:p>
            <w:pPr/>
            <w:r>
              <w:rPr/>
              <w:t xml:space="preserve">Article dans une revue</w:t>
            </w:r>
          </w:p>
          <w:p>
            <w:pPr/>
            <w:hyperlink r:id="rId28" w:history="1">
              <w:r>
                <w:rPr>
                  <w:color w:val="#410a8c"/>
                  <w:u w:val="single"/>
                </w:rPr>
                <w:t xml:space="preserve">istex</w:t>
              </w:r>
            </w:hyperlink>
          </w:p>
          <w:p>
            <w:pPr/>
            <w:hyperlink r:id="rId24" w:history="1">
              <w:r>
                <w:rPr>
                  <w:color w:val="#410a8c"/>
                  <w:u w:val="single"/>
                </w:rPr>
                <w:t xml:space="preserve">hal-04601228v1</w:t>
              </w:r>
            </w:hyperlink>
          </w:p>
        </w:tc>
      </w:tr>
      <w:tr>
        <w:trPr/>
        <w:tc>
          <w:tcPr>
            <w:noWrap/>
          </w:tcPr>
          <w:p>
            <w:pPr>
              <w:spacing w:after="200"/>
            </w:pPr>
            <w:hyperlink r:id="rId29" w:history="1">
              <w:r>
                <w:rPr>
                  <w:color w:val="1e198e"/>
                  <w:b w:val="1"/>
                  <w:bCs w:val="1"/>
                  <w:u w:val="single"/>
                </w:rPr>
                <w:t xml:space="preserve">English as an Empowering Lingua Franca in the French Workplace: A Case Study of Language Competence in Job Performance</w:t>
              </w:r>
            </w:hyperlink>
          </w:p>
          <w:p>
            <w:pPr/>
            <w:hyperlink r:id="rId12" w:history="1">
              <w:r>
                <w:rPr>
                  <w:color w:val="#410a8c"/>
                  <w:u w:val="single"/>
                </w:rPr>
                <w:t xml:space="preserve">Philippe Millot</w:t>
              </w:r>
            </w:hyperlink>
          </w:p>
          <w:p>
            <w:pPr/>
            <w:r>
              <w:rPr>
                <w:i w:val="1"/>
                <w:iCs w:val="1"/>
              </w:rPr>
              <w:t xml:space="preserve">ILCEA: Revue de l’Institut des langues et cultures d'Europe, Amérique, Afrique, Asie et Australie </w:t>
            </w:r>
            <w:r>
              <w:rPr/>
              <w:t xml:space="preserve">, 2020, </w:t>
            </w:r>
            <w:hyperlink r:id="rId30" w:history="1">
              <w:r>
                <w:rPr>
                  <w:color w:val="#410a8c"/>
                  <w:u w:val="single"/>
                </w:rPr>
                <w:t xml:space="preserve">⟨10.4000/ilcea.10651⟩</w:t>
              </w:r>
            </w:hyperlink>
          </w:p>
          <w:p>
            <w:pPr/>
            <w:r>
              <w:rPr/>
              <w:t xml:space="preserve">Article dans une revue</w:t>
            </w:r>
          </w:p>
          <w:p>
            <w:pPr/>
            <w:hyperlink r:id="rId29" w:history="1">
              <w:r>
                <w:rPr>
                  <w:color w:val="#410a8c"/>
                  <w:u w:val="single"/>
                </w:rPr>
                <w:t xml:space="preserve">hal-02878138v1</w:t>
              </w:r>
            </w:hyperlink>
          </w:p>
        </w:tc>
      </w:tr>
      <w:tr>
        <w:trPr/>
        <w:tc>
          <w:tcPr>
            <w:noWrap/>
          </w:tcPr>
          <w:p>
            <w:pPr>
              <w:spacing w:after="200"/>
            </w:pPr>
            <w:hyperlink r:id="rId31" w:history="1">
              <w:r>
                <w:rPr>
                  <w:color w:val="1e198e"/>
                  <w:b w:val="1"/>
                  <w:bCs w:val="1"/>
                  <w:u w:val="single"/>
                </w:rPr>
                <w:t xml:space="preserve">Retrieving the specialised substance from a corpus of professional discourse in the field of Records and Information Management</w:t>
              </w:r>
            </w:hyperlink>
          </w:p>
          <w:p>
            <w:pPr/>
            <w:hyperlink r:id="rId12" w:history="1">
              <w:r>
                <w:rPr>
                  <w:color w:val="#410a8c"/>
                  <w:u w:val="single"/>
                </w:rPr>
                <w:t xml:space="preserve">Philippe Millot</w:t>
              </w:r>
            </w:hyperlink>
          </w:p>
          <w:p>
            <w:pPr/>
            <w:r>
              <w:rPr>
                <w:i w:val="1"/>
                <w:iCs w:val="1"/>
              </w:rPr>
              <w:t xml:space="preserve">ASp - La revue du GERAS</w:t>
            </w:r>
            <w:r>
              <w:rPr/>
              <w:t xml:space="preserve">, 2019, 76, pp.49-70. </w:t>
            </w:r>
            <w:hyperlink r:id="rId32" w:history="1">
              <w:r>
                <w:rPr>
                  <w:color w:val="#410a8c"/>
                  <w:u w:val="single"/>
                </w:rPr>
                <w:t xml:space="preserve">⟨10.4000/asp.6031⟩</w:t>
              </w:r>
            </w:hyperlink>
          </w:p>
          <w:p>
            <w:pPr/>
            <w:r>
              <w:rPr/>
              <w:t xml:space="preserve">Article dans une revue</w:t>
            </w:r>
          </w:p>
          <w:p>
            <w:pPr/>
            <w:hyperlink r:id="rId31" w:history="1">
              <w:r>
                <w:rPr>
                  <w:color w:val="#410a8c"/>
                  <w:u w:val="single"/>
                </w:rPr>
                <w:t xml:space="preserve">hal-02501879v1</w:t>
              </w:r>
            </w:hyperlink>
          </w:p>
        </w:tc>
      </w:tr>
      <w:tr>
        <w:trPr/>
        <w:tc>
          <w:tcPr>
            <w:noWrap/>
          </w:tcPr>
          <w:p>
            <w:pPr>
              <w:spacing w:after="200"/>
            </w:pPr>
            <w:hyperlink r:id="rId33" w:history="1">
              <w:r>
                <w:rPr>
                  <w:color w:val="1e198e"/>
                  <w:b w:val="1"/>
                  <w:bCs w:val="1"/>
                  <w:u w:val="single"/>
                </w:rPr>
                <w:t xml:space="preserve">L’évolution terminologique des sciences de l’information : étude sur corpus diachronique d’un nouveau domaine spécialisé</w:t>
              </w:r>
            </w:hyperlink>
          </w:p>
          <w:p>
            <w:pPr/>
            <w:hyperlink r:id="rId12" w:history="1">
              <w:r>
                <w:rPr>
                  <w:color w:val="#410a8c"/>
                  <w:u w:val="single"/>
                </w:rPr>
                <w:t xml:space="preserve">Philippe Millot</w:t>
              </w:r>
            </w:hyperlink>
          </w:p>
          <w:p>
            <w:pPr/>
            <w:r>
              <w:rPr>
                <w:i w:val="1"/>
                <w:iCs w:val="1"/>
              </w:rPr>
              <w:t xml:space="preserve">Textes &amp; Contextes</w:t>
            </w:r>
            <w:r>
              <w:rPr/>
              <w:t xml:space="preserve">, 2018, Approches diachroniques des discours et cultures spécialisés, 13 (2)</w:t>
            </w:r>
          </w:p>
          <w:p>
            <w:pPr/>
            <w:r>
              <w:rPr/>
              <w:t xml:space="preserve">Article dans une revue</w:t>
            </w:r>
          </w:p>
          <w:p>
            <w:pPr/>
            <w:hyperlink r:id="rId33" w:history="1">
              <w:r>
                <w:rPr>
                  <w:color w:val="#410a8c"/>
                  <w:u w:val="single"/>
                </w:rPr>
                <w:t xml:space="preserve">hal-02023968v1</w:t>
              </w:r>
            </w:hyperlink>
          </w:p>
        </w:tc>
      </w:tr>
      <w:tr>
        <w:trPr/>
        <w:tc>
          <w:tcPr>
            <w:noWrap/>
          </w:tcPr>
          <w:p>
            <w:pPr>
              <w:spacing w:after="200"/>
            </w:pPr>
            <w:hyperlink r:id="rId34" w:history="1">
              <w:r>
                <w:rPr>
                  <w:color w:val="1e198e"/>
                  <w:b w:val="1"/>
                  <w:bCs w:val="1"/>
                  <w:u w:val="single"/>
                </w:rPr>
                <w:t xml:space="preserve">Introduction</w:t>
              </w:r>
            </w:hyperlink>
          </w:p>
          <w:p>
            <w:pPr/>
            <w:hyperlink r:id="rId12" w:history="1">
              <w:r>
                <w:rPr>
                  <w:color w:val="#410a8c"/>
                  <w:u w:val="single"/>
                </w:rPr>
                <w:t xml:space="preserve">Philippe Millot</w:t>
              </w:r>
            </w:hyperlink>
            <w:r>
              <w:rPr/>
              <w:t xml:space="preserve">,</w:t>
            </w:r>
            <w:hyperlink r:id="rId35" w:history="1">
              <w:r>
                <w:rPr>
                  <w:color w:val="#410a8c"/>
                  <w:u w:val="single"/>
                </w:rPr>
                <w:t xml:space="preserve">Marion Charret del Bove</w:t>
              </w:r>
            </w:hyperlink>
          </w:p>
          <w:p>
            <w:pPr/>
            <w:r>
              <w:rPr>
                <w:i w:val="1"/>
                <w:iCs w:val="1"/>
              </w:rPr>
              <w:t xml:space="preserve">Lexis. Journal in English Lexicology</w:t>
            </w:r>
            <w:r>
              <w:rPr/>
              <w:t xml:space="preserve">, 2018, </w:t>
            </w:r>
            <w:hyperlink r:id="rId36" w:history="1">
              <w:r>
                <w:rPr>
                  <w:color w:val="#410a8c"/>
                  <w:u w:val="single"/>
                </w:rPr>
                <w:t xml:space="preserve">⟨10.4000/lexis.1237⟩</w:t>
              </w:r>
            </w:hyperlink>
          </w:p>
          <w:p>
            <w:pPr/>
            <w:r>
              <w:rPr/>
              <w:t xml:space="preserve">Article dans une revue</w:t>
            </w:r>
          </w:p>
          <w:p>
            <w:pPr/>
            <w:hyperlink r:id="rId34" w:history="1">
              <w:r>
                <w:rPr>
                  <w:color w:val="#410a8c"/>
                  <w:u w:val="single"/>
                </w:rPr>
                <w:t xml:space="preserve">hal-01825327v1</w:t>
              </w:r>
            </w:hyperlink>
          </w:p>
        </w:tc>
      </w:tr>
      <w:tr>
        <w:trPr/>
        <w:tc>
          <w:tcPr>
            <w:noWrap/>
          </w:tcPr>
          <w:p>
            <w:pPr>
              <w:spacing w:after="200"/>
            </w:pPr>
            <w:hyperlink r:id="rId37" w:history="1">
              <w:r>
                <w:rPr>
                  <w:color w:val="1e198e"/>
                  <w:b w:val="1"/>
                  <w:bCs w:val="1"/>
                  <w:u w:val="single"/>
                </w:rPr>
                <w:t xml:space="preserve">Spécialiser la compétence B2 en anglais dans le cadre d’une démarche qualité : Une proposition pour le secteur Lansad</w:t>
              </w:r>
            </w:hyperlink>
          </w:p>
          <w:p>
            <w:pPr/>
            <w:hyperlink r:id="rId12" w:history="1">
              <w:r>
                <w:rPr>
                  <w:color w:val="#410a8c"/>
                  <w:u w:val="single"/>
                </w:rPr>
                <w:t xml:space="preserve">Philippe Millot</w:t>
              </w:r>
            </w:hyperlink>
          </w:p>
          <w:p>
            <w:pPr/>
            <w:r>
              <w:rPr>
                <w:i w:val="1"/>
                <w:iCs w:val="1"/>
              </w:rPr>
              <w:t xml:space="preserve">Recherche et Pratiques Pédagogiques en Langues de Spécialité. Cahiers de l'APLIUT</w:t>
            </w:r>
            <w:r>
              <w:rPr/>
              <w:t xml:space="preserve">, 2017, Qualité dans les centres de langues et pour l'enseignement / apprentissage des langues dans le supérieur : enjeux, pratiques, définition(s), 36 (1), </w:t>
            </w:r>
            <w:hyperlink r:id="rId38" w:history="1">
              <w:r>
                <w:rPr>
                  <w:color w:val="#410a8c"/>
                  <w:u w:val="single"/>
                </w:rPr>
                <w:t xml:space="preserve">⟨10.4000/apliut.5593⟩</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hal-01509626v1</w:t>
              </w:r>
            </w:hyperlink>
          </w:p>
        </w:tc>
      </w:tr>
      <w:tr>
        <w:trPr/>
        <w:tc>
          <w:tcPr>
            <w:noWrap/>
          </w:tcPr>
          <w:p>
            <w:pPr>
              <w:spacing w:after="200"/>
            </w:pPr>
            <w:hyperlink r:id="rId40" w:history="1">
              <w:r>
                <w:rPr>
                  <w:color w:val="1e198e"/>
                  <w:b w:val="1"/>
                  <w:bCs w:val="1"/>
                  <w:u w:val="single"/>
                </w:rPr>
                <w:t xml:space="preserve">Éditorial : anglais de spécialité et milieux professionnels</w:t>
              </w:r>
            </w:hyperlink>
          </w:p>
          <w:p>
            <w:pPr/>
            <w:hyperlink r:id="rId35" w:history="1">
              <w:r>
                <w:rPr>
                  <w:color w:val="#410a8c"/>
                  <w:u w:val="single"/>
                </w:rPr>
                <w:t xml:space="preserve">Marion Charret del Bove</w:t>
              </w:r>
            </w:hyperlink>
            <w:r>
              <w:rPr/>
              <w:t xml:space="preserve">,</w:t>
            </w: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p>
          <w:p>
            <w:pPr/>
            <w:r>
              <w:rPr>
                <w:i w:val="1"/>
                <w:iCs w:val="1"/>
              </w:rPr>
              <w:t xml:space="preserve">ASp - La revue du GERAS</w:t>
            </w:r>
            <w:r>
              <w:rPr/>
              <w:t xml:space="preserve">, 2017, Anglais de spécialité et milieux professionnels, 71, </w:t>
            </w:r>
            <w:hyperlink r:id="rId42" w:history="1">
              <w:r>
                <w:rPr>
                  <w:color w:val="#410a8c"/>
                  <w:u w:val="single"/>
                </w:rPr>
                <w:t xml:space="preserve">⟨10.4000/asp.4937⟩</w:t>
              </w:r>
            </w:hyperlink>
          </w:p>
          <w:p>
            <w:pPr/>
            <w:r>
              <w:rPr/>
              <w:t xml:space="preserve">Article dans une revue</w:t>
            </w:r>
          </w:p>
          <w:p>
            <w:pPr/>
            <w:hyperlink r:id="rId40" w:history="1">
              <w:r>
                <w:rPr>
                  <w:color w:val="#410a8c"/>
                  <w:u w:val="single"/>
                </w:rPr>
                <w:t xml:space="preserve">hal-01979757v1</w:t>
              </w:r>
            </w:hyperlink>
          </w:p>
        </w:tc>
      </w:tr>
      <w:tr>
        <w:trPr/>
        <w:tc>
          <w:tcPr>
            <w:noWrap/>
          </w:tcPr>
          <w:p>
            <w:pPr>
              <w:spacing w:after="200"/>
            </w:pPr>
            <w:hyperlink r:id="rId43" w:history="1">
              <w:r>
                <w:rPr>
                  <w:color w:val="1e198e"/>
                  <w:b w:val="1"/>
                  <w:bCs w:val="1"/>
                  <w:u w:val="single"/>
                </w:rPr>
                <w:t xml:space="preserve">Inclusivity and exclusivity in English as a Business Lingua Franca: The expression of a professional voice in email communication</w:t>
              </w:r>
            </w:hyperlink>
          </w:p>
          <w:p>
            <w:pPr/>
            <w:hyperlink r:id="rId12" w:history="1">
              <w:r>
                <w:rPr>
                  <w:color w:val="#410a8c"/>
                  <w:u w:val="single"/>
                </w:rPr>
                <w:t xml:space="preserve">Philippe Millot</w:t>
              </w:r>
            </w:hyperlink>
          </w:p>
          <w:p>
            <w:pPr/>
            <w:r>
              <w:rPr>
                <w:i w:val="1"/>
                <w:iCs w:val="1"/>
              </w:rPr>
              <w:t xml:space="preserve">English for Specific Purposes</w:t>
            </w:r>
            <w:r>
              <w:rPr/>
              <w:t xml:space="preserve">, 2017, 46, pp.59 - 71. </w:t>
            </w:r>
            <w:hyperlink r:id="rId44" w:history="1">
              <w:r>
                <w:rPr>
                  <w:color w:val="#410a8c"/>
                  <w:u w:val="single"/>
                </w:rPr>
                <w:t xml:space="preserve">⟨10.1016/j.esp.2016.12.001⟩</w:t>
              </w:r>
            </w:hyperlink>
          </w:p>
          <w:p>
            <w:pPr/>
            <w:r>
              <w:rPr/>
              <w:t xml:space="preserve">Article dans une revue</w:t>
            </w:r>
          </w:p>
          <w:p>
            <w:pPr/>
            <w:hyperlink r:id="rId43" w:history="1">
              <w:r>
                <w:rPr>
                  <w:color w:val="#410a8c"/>
                  <w:u w:val="single"/>
                </w:rPr>
                <w:t xml:space="preserve">hal-01438775v1</w:t>
              </w:r>
            </w:hyperlink>
          </w:p>
        </w:tc>
      </w:tr>
      <w:tr>
        <w:trPr/>
        <w:tc>
          <w:tcPr>
            <w:noWrap/>
          </w:tcPr>
          <w:p>
            <w:pPr>
              <w:spacing w:after="200"/>
            </w:pPr>
            <w:hyperlink r:id="rId45" w:history="1">
              <w:r>
                <w:rPr>
                  <w:color w:val="1e198e"/>
                  <w:b w:val="1"/>
                  <w:bCs w:val="1"/>
                  <w:u w:val="single"/>
                </w:rPr>
                <w:t xml:space="preserve">Quelles conceptions de la maîtrise de l'anglais en contexte professionnel ? Vers une définition de la &amp;quot;compétence en anglais de spécialité&amp;quot;.</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r>
              <w:rPr/>
              <w:t xml:space="preserve">,</w:t>
            </w:r>
            <w:hyperlink r:id="rId46" w:history="1">
              <w:r>
                <w:rPr>
                  <w:color w:val="#410a8c"/>
                  <w:u w:val="single"/>
                </w:rPr>
                <w:t xml:space="preserve">Cédric Sarré</w:t>
              </w:r>
            </w:hyperlink>
            <w:r>
              <w:rPr/>
              <w:t xml:space="preserve">,</w:t>
            </w:r>
            <w:hyperlink r:id="rId47" w:history="1">
              <w:r>
                <w:rPr>
                  <w:color w:val="#410a8c"/>
                  <w:u w:val="single"/>
                </w:rPr>
                <w:t xml:space="preserve">Valérie Braud</w:t>
              </w:r>
            </w:hyperlink>
          </w:p>
          <w:p>
            <w:pPr/>
            <w:r>
              <w:rPr>
                <w:i w:val="1"/>
                <w:iCs w:val="1"/>
              </w:rPr>
              <w:t xml:space="preserve">Mélanges CRAPEL</w:t>
            </w:r>
            <w:r>
              <w:rPr/>
              <w:t xml:space="preserve">, 2017, Varia, 37</w:t>
            </w:r>
          </w:p>
          <w:p>
            <w:pPr/>
            <w:r>
              <w:rPr/>
              <w:t xml:space="preserve">Article dans une revue</w:t>
            </w:r>
          </w:p>
          <w:p>
            <w:pPr/>
            <w:hyperlink r:id="rId45" w:history="1">
              <w:r>
                <w:rPr>
                  <w:color w:val="#410a8c"/>
                  <w:u w:val="single"/>
                </w:rPr>
                <w:t xml:space="preserve">hal-01557189v1</w:t>
              </w:r>
            </w:hyperlink>
          </w:p>
        </w:tc>
      </w:tr>
      <w:tr>
        <w:trPr/>
        <w:tc>
          <w:tcPr>
            <w:noWrap/>
          </w:tcPr>
          <w:p>
            <w:pPr>
              <w:spacing w:after="200"/>
            </w:pPr>
            <w:hyperlink r:id="rId48" w:history="1">
              <w:r>
                <w:rPr>
                  <w:color w:val="1e198e"/>
                  <w:b w:val="1"/>
                  <w:bCs w:val="1"/>
                  <w:u w:val="single"/>
                </w:rPr>
                <w:t xml:space="preserve">La langue de spécialité en dispute. Quel objet de connaissance pour le secteur Lansad ?</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p>
          <w:p>
            <w:pPr/>
            <w:r>
              <w:rPr>
                <w:i w:val="1"/>
                <w:iCs w:val="1"/>
              </w:rPr>
              <w:t xml:space="preserve">Recherche et Pratiques Pédagogiques en Langues de Spécialité. Cahiers de l'APLIUT</w:t>
            </w:r>
            <w:r>
              <w:rPr/>
              <w:t xml:space="preserve">, 2016, Recherche et pratiques pédagogiques en langues de spécialité, 35 (1), http://apliut.revues.org/5496. </w:t>
            </w:r>
            <w:hyperlink r:id="rId49" w:history="1">
              <w:r>
                <w:rPr>
                  <w:color w:val="#410a8c"/>
                  <w:u w:val="single"/>
                </w:rPr>
                <w:t xml:space="preserve">⟨10.4000/apliut.5496⟩</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hal-01393005v1</w:t>
              </w:r>
            </w:hyperlink>
          </w:p>
        </w:tc>
      </w:tr>
      <w:tr>
        <w:trPr/>
        <w:tc>
          <w:tcPr>
            <w:noWrap/>
          </w:tcPr>
          <w:p>
            <w:pPr>
              <w:spacing w:after="200"/>
            </w:pPr>
            <w:hyperlink r:id="rId51" w:history="1">
              <w:r>
                <w:rPr>
                  <w:color w:val="1e198e"/>
                  <w:b w:val="1"/>
                  <w:bCs w:val="1"/>
                  <w:u w:val="single"/>
                </w:rPr>
                <w:t xml:space="preserve">Pour une formation de tous les anglicistes à la langue de spécialité</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r>
              <w:rPr/>
              <w:t xml:space="preserve">,</w:t>
            </w:r>
            <w:hyperlink r:id="rId52" w:history="1">
              <w:r>
                <w:rPr>
                  <w:color w:val="#410a8c"/>
                  <w:u w:val="single"/>
                </w:rPr>
                <w:t xml:space="preserve">Cedric Sarre</w:t>
              </w:r>
            </w:hyperlink>
            <w:r>
              <w:rPr/>
              <w:t xml:space="preserve">,</w:t>
            </w:r>
            <w:hyperlink r:id="rId47" w:history="1">
              <w:r>
                <w:rPr>
                  <w:color w:val="#410a8c"/>
                  <w:u w:val="single"/>
                </w:rPr>
                <w:t xml:space="preserve">Valérie Braud</w:t>
              </w:r>
            </w:hyperlink>
          </w:p>
          <w:p>
            <w:pPr/>
            <w:r>
              <w:rPr>
                <w:i w:val="1"/>
                <w:iCs w:val="1"/>
              </w:rPr>
              <w:t xml:space="preserve">Les Langues Modernes</w:t>
            </w:r>
            <w:r>
              <w:rPr/>
              <w:t xml:space="preserve">, 2015, 3</w:t>
            </w:r>
          </w:p>
          <w:p>
            <w:pPr/>
            <w:r>
              <w:rPr/>
              <w:t xml:space="preserve">Article dans une revue</w:t>
            </w:r>
          </w:p>
          <w:p>
            <w:pPr/>
            <w:hyperlink r:id="rId51" w:history="1">
              <w:r>
                <w:rPr>
                  <w:color w:val="#410a8c"/>
                  <w:u w:val="single"/>
                </w:rPr>
                <w:t xml:space="preserve">halshs-01340909v1</w:t>
              </w:r>
            </w:hyperlink>
          </w:p>
        </w:tc>
      </w:tr>
      <w:tr>
        <w:trPr/>
        <w:tc>
          <w:tcPr>
            <w:noWrap/>
          </w:tcPr>
          <w:p>
            <w:pPr>
              <w:spacing w:after="200"/>
            </w:pPr>
            <w:hyperlink r:id="rId53" w:history="1">
              <w:r>
                <w:rPr>
                  <w:color w:val="1e198e"/>
                  <w:b w:val="1"/>
                  <w:bCs w:val="1"/>
                  <w:u w:val="single"/>
                </w:rPr>
                <w:t xml:space="preserve">Defining English as a professional lingua franca: a specialised approach</w:t>
              </w:r>
            </w:hyperlink>
          </w:p>
          <w:p>
            <w:pPr/>
            <w:hyperlink r:id="rId12" w:history="1">
              <w:r>
                <w:rPr>
                  <w:color w:val="#410a8c"/>
                  <w:u w:val="single"/>
                </w:rPr>
                <w:t xml:space="preserve">Philippe Millot</w:t>
              </w:r>
            </w:hyperlink>
          </w:p>
          <w:p>
            <w:pPr/>
            <w:r>
              <w:rPr>
                <w:i w:val="1"/>
                <w:iCs w:val="1"/>
              </w:rPr>
              <w:t xml:space="preserve">ASp - La revue du GERAS</w:t>
            </w:r>
            <w:r>
              <w:rPr/>
              <w:t xml:space="preserve">, 2015, 67, pp.5-26. </w:t>
            </w:r>
            <w:hyperlink r:id="rId54" w:history="1">
              <w:r>
                <w:rPr>
                  <w:color w:val="#410a8c"/>
                  <w:u w:val="single"/>
                </w:rPr>
                <w:t xml:space="preserve">⟨10.4000/asp.4626⟩</w:t>
              </w:r>
            </w:hyperlink>
          </w:p>
          <w:p>
            <w:pPr/>
            <w:r>
              <w:rPr/>
              <w:t xml:space="preserve">Article dans une revue</w:t>
            </w:r>
          </w:p>
          <w:p>
            <w:pPr/>
            <w:hyperlink r:id="rId53" w:history="1">
              <w:r>
                <w:rPr>
                  <w:color w:val="#410a8c"/>
                  <w:u w:val="single"/>
                </w:rPr>
                <w:t xml:space="preserve">halshs-01340908v1</w:t>
              </w:r>
            </w:hyperlink>
          </w:p>
        </w:tc>
      </w:tr>
      <w:tr>
        <w:trPr/>
        <w:tc>
          <w:tcPr>
            <w:noWrap/>
          </w:tcPr>
          <w:p>
            <w:pPr>
              <w:spacing w:after="200"/>
            </w:pPr>
            <w:hyperlink r:id="rId55" w:history="1">
              <w:r>
                <w:rPr>
                  <w:color w:val="1e198e"/>
                  <w:b w:val="1"/>
                  <w:bCs w:val="1"/>
                  <w:u w:val="single"/>
                </w:rPr>
                <w:t xml:space="preserve">You say you want a revolution…</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r>
              <w:rPr/>
              <w:t xml:space="preserve">,</w:t>
            </w:r>
            <w:hyperlink r:id="rId52" w:history="1">
              <w:r>
                <w:rPr>
                  <w:color w:val="#410a8c"/>
                  <w:u w:val="single"/>
                </w:rPr>
                <w:t xml:space="preserve">Cedric Sarre</w:t>
              </w:r>
            </w:hyperlink>
            <w:r>
              <w:rPr/>
              <w:t xml:space="preserve">,</w:t>
            </w:r>
            <w:hyperlink r:id="rId47" w:history="1">
              <w:r>
                <w:rPr>
                  <w:color w:val="#410a8c"/>
                  <w:u w:val="single"/>
                </w:rPr>
                <w:t xml:space="preserve">Valérie Braud</w:t>
              </w:r>
            </w:hyperlink>
          </w:p>
          <w:p>
            <w:pPr/>
            <w:r>
              <w:rPr>
                <w:i w:val="1"/>
                <w:iCs w:val="1"/>
              </w:rPr>
              <w:t xml:space="preserve">Recherche et Pratiques Pédagogiques en Langues de Spécialité. Cahiers de l'APLIUT</w:t>
            </w:r>
            <w:r>
              <w:rPr/>
              <w:t xml:space="preserve">, 2015, 34 (1), </w:t>
            </w:r>
            <w:hyperlink r:id="rId56" w:history="1">
              <w:r>
                <w:rPr>
                  <w:color w:val="#410a8c"/>
                  <w:u w:val="single"/>
                </w:rPr>
                <w:t xml:space="preserve">⟨10.4000/apliut.5020⟩</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halshs-01340910v1</w:t>
              </w:r>
            </w:hyperlink>
          </w:p>
        </w:tc>
      </w:tr>
      <w:tr>
        <w:trPr/>
        <w:tc>
          <w:tcPr>
            <w:noWrap/>
          </w:tcPr>
          <w:p>
            <w:pPr>
              <w:spacing w:after="200"/>
            </w:pPr>
            <w:hyperlink r:id="rId58" w:history="1">
              <w:r>
                <w:rPr>
                  <w:color w:val="1e198e"/>
                  <w:b w:val="1"/>
                  <w:bCs w:val="1"/>
                  <w:u w:val="single"/>
                </w:rPr>
                <w:t xml:space="preserve">La confidentialité dans les courriers électroniques professionnels</w:t>
              </w:r>
            </w:hyperlink>
          </w:p>
          <w:p>
            <w:pPr/>
            <w:hyperlink r:id="rId12" w:history="1">
              <w:r>
                <w:rPr>
                  <w:color w:val="#410a8c"/>
                  <w:u w:val="single"/>
                </w:rPr>
                <w:t xml:space="preserve">Philippe Millot</w:t>
              </w:r>
            </w:hyperlink>
          </w:p>
          <w:p>
            <w:pPr/>
            <w:r>
              <w:rPr>
                <w:i w:val="1"/>
                <w:iCs w:val="1"/>
              </w:rPr>
              <w:t xml:space="preserve">ASp - La revue du GERAS</w:t>
            </w:r>
            <w:r>
              <w:rPr/>
              <w:t xml:space="preserve">, 2009, 55, pp.45-63. </w:t>
            </w:r>
            <w:hyperlink r:id="rId59" w:history="1">
              <w:r>
                <w:rPr>
                  <w:color w:val="#410a8c"/>
                  <w:u w:val="single"/>
                </w:rPr>
                <w:t xml:space="preserve">⟨10.4000/asp.244⟩</w:t>
              </w:r>
            </w:hyperlink>
          </w:p>
          <w:p>
            <w:pPr/>
            <w:r>
              <w:rPr/>
              <w:t xml:space="preserve">Article dans une revue</w:t>
            </w:r>
          </w:p>
          <w:p>
            <w:pPr/>
            <w:hyperlink r:id="rId58" w:history="1">
              <w:r>
                <w:rPr>
                  <w:color w:val="#410a8c"/>
                  <w:u w:val="single"/>
                </w:rPr>
                <w:t xml:space="preserve">hal-04601517v1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genre de l'article d'expert professionnel : Une étude sur corpus dans le domaine de la documentation en entreprise</w:t>
              </w:r>
            </w:hyperlink>
          </w:p>
          <w:p>
            <w:pPr/>
            <w:hyperlink r:id="rId12" w:history="1">
              <w:r>
                <w:rPr>
                  <w:color w:val="#410a8c"/>
                  <w:u w:val="single"/>
                </w:rPr>
                <w:t xml:space="preserve">Philippe Millot</w:t>
              </w:r>
            </w:hyperlink>
          </w:p>
          <w:p>
            <w:pPr/>
            <w:r>
              <w:rPr/>
              <w:t xml:space="preserve">Gwen Le Cor; Margaux Coutherut. </w:t>
            </w:r>
            <w:r>
              <w:rPr>
                <w:i w:val="1"/>
                <w:iCs w:val="1"/>
              </w:rPr>
              <w:t xml:space="preserve">Les genres en anglais de spécialité : définitions, méthodologies d'analyse et retombées pédagogiques</w:t>
            </w:r>
            <w:r>
              <w:rPr/>
              <w:t xml:space="preserve">, </w:t>
            </w:r>
            <w:hyperlink r:id="rId61" w:history="1">
              <w:r>
                <w:rPr>
                  <w:color w:val="#410a8c"/>
                  <w:u w:val="single"/>
                </w:rPr>
                <w:t xml:space="preserve">Peter Lang</w:t>
              </w:r>
            </w:hyperlink>
            <w:r>
              <w:rPr/>
              <w:t xml:space="preserve">, 2023, Aspect linguistiques et cultures des discours spécialisés, 978-3-0343-4251-3</w:t>
            </w:r>
          </w:p>
          <w:p>
            <w:pPr/>
            <w:r>
              <w:rPr/>
              <w:t xml:space="preserve">Chapitre d'ouvrage</w:t>
            </w:r>
          </w:p>
          <w:p>
            <w:pPr/>
            <w:hyperlink r:id="rId60" w:history="1">
              <w:r>
                <w:rPr>
                  <w:color w:val="#410a8c"/>
                  <w:u w:val="single"/>
                </w:rPr>
                <w:t xml:space="preserve">hal-04601079v1</w:t>
              </w:r>
            </w:hyperlink>
          </w:p>
        </w:tc>
      </w:tr>
      <w:tr>
        <w:trPr/>
        <w:tc>
          <w:tcPr>
            <w:noWrap/>
          </w:tcPr>
          <w:p>
            <w:pPr>
              <w:spacing w:after="200"/>
            </w:pPr>
            <w:hyperlink r:id="rId62" w:history="1">
              <w:r>
                <w:rPr>
                  <w:color w:val="1e198e"/>
                  <w:b w:val="1"/>
                  <w:bCs w:val="1"/>
                  <w:u w:val="single"/>
                </w:rPr>
                <w:t xml:space="preserve">Certification ou accréditation ? Quelle mesure pour la qualité des formations universitaires en langues pour spécialistes d’autres disciplines (LANSAD) ?</w:t>
              </w:r>
            </w:hyperlink>
          </w:p>
          <w:p>
            <w:pPr/>
            <w:hyperlink r:id="rId47"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1" w:history="1">
              <w:r>
                <w:rPr>
                  <w:color w:val="#410a8c"/>
                  <w:u w:val="single"/>
                </w:rPr>
                <w:t xml:space="preserve">Séverine Wozniak</w:t>
              </w:r>
            </w:hyperlink>
          </w:p>
          <w:p>
            <w:pPr/>
            <w:r>
              <w:rPr>
                <w:i w:val="1"/>
                <w:iCs w:val="1"/>
              </w:rPr>
              <w:t xml:space="preserve">La gouvernance linguistique des universités et des établissements d’enseignement supérieur</w:t>
            </w:r>
            <w:r>
              <w:rPr/>
              <w:t xml:space="preserve">, Ecole Polytechnique, 2022, La gouvernance linguistique des universités et établissements d'enseignement supérieur, 978-2-7302-1696-8</w:t>
            </w:r>
          </w:p>
          <w:p>
            <w:pPr/>
            <w:r>
              <w:rPr/>
              <w:t xml:space="preserve">Chapitre d'ouvrage</w:t>
            </w:r>
          </w:p>
          <w:p>
            <w:pPr/>
            <w:hyperlink r:id="rId62" w:history="1">
              <w:r>
                <w:rPr>
                  <w:color w:val="#410a8c"/>
                  <w:u w:val="single"/>
                </w:rPr>
                <w:t xml:space="preserve">hal-02023977v1</w:t>
              </w:r>
            </w:hyperlink>
          </w:p>
        </w:tc>
      </w:tr>
      <w:tr>
        <w:trPr/>
        <w:tc>
          <w:tcPr>
            <w:noWrap/>
          </w:tcPr>
          <w:p>
            <w:pPr>
              <w:spacing w:after="200"/>
            </w:pPr>
            <w:hyperlink r:id="rId63" w:history="1">
              <w:r>
                <w:rPr>
                  <w:color w:val="1e198e"/>
                  <w:b w:val="1"/>
                  <w:bCs w:val="1"/>
                  <w:u w:val="single"/>
                </w:rPr>
                <w:t xml:space="preserve">What’s professional in a professional magazine? Using Corpus Analysis to Identify Specializedness in Professional Discourse and Culture</w:t>
              </w:r>
            </w:hyperlink>
          </w:p>
          <w:p>
            <w:pPr/>
            <w:hyperlink r:id="rId12" w:history="1">
              <w:r>
                <w:rPr>
                  <w:color w:val="#410a8c"/>
                  <w:u w:val="single"/>
                </w:rPr>
                <w:t xml:space="preserve">Philippe Millot</w:t>
              </w:r>
            </w:hyperlink>
            <w:r>
              <w:rPr/>
              <w:t xml:space="preserve">,</w:t>
            </w:r>
            <w:hyperlink r:id="rId19" w:history="1">
              <w:r>
                <w:rPr>
                  <w:color w:val="#410a8c"/>
                  <w:u w:val="single"/>
                </w:rPr>
                <w:t xml:space="preserve">Fanny Domenec</w:t>
              </w:r>
            </w:hyperlink>
          </w:p>
          <w:p>
            <w:pPr/>
            <w:r>
              <w:rPr/>
              <w:t xml:space="preserve">Geert Jacobs; Sofie Decock. </w:t>
            </w:r>
            <w:r>
              <w:rPr>
                <w:i w:val="1"/>
                <w:iCs w:val="1"/>
              </w:rPr>
              <w:t xml:space="preserve">Good Data in Business and Professional Discourse Research and Teaching</w:t>
            </w:r>
            <w:r>
              <w:rPr/>
              <w:t xml:space="preserve">, Palgrave Macmillan Cham, pp.55-88, 2021, 978-3-030-61756-1</w:t>
            </w:r>
          </w:p>
          <w:p>
            <w:pPr/>
            <w:r>
              <w:rPr/>
              <w:t xml:space="preserve">Chapitre d'ouvrage</w:t>
            </w:r>
          </w:p>
          <w:p>
            <w:pPr/>
            <w:hyperlink r:id="rId63" w:history="1">
              <w:r>
                <w:rPr>
                  <w:color w:val="#410a8c"/>
                  <w:u w:val="single"/>
                </w:rPr>
                <w:t xml:space="preserve">hal-04601217v1</w:t>
              </w:r>
            </w:hyperlink>
          </w:p>
        </w:tc>
      </w:tr>
      <w:tr>
        <w:trPr/>
        <w:tc>
          <w:tcPr>
            <w:noWrap/>
          </w:tcPr>
          <w:p>
            <w:pPr>
              <w:spacing w:after="200"/>
            </w:pPr>
            <w:hyperlink r:id="rId64" w:history="1">
              <w:r>
                <w:rPr>
                  <w:color w:val="1e198e"/>
                  <w:b w:val="1"/>
                  <w:bCs w:val="1"/>
                  <w:u w:val="single"/>
                </w:rPr>
                <w:t xml:space="preserve">Les salutations dans les courriers électroniques en anglais lingua franca des affaires</w:t>
              </w:r>
            </w:hyperlink>
          </w:p>
          <w:p>
            <w:pPr/>
            <w:hyperlink r:id="rId12" w:history="1">
              <w:r>
                <w:rPr>
                  <w:color w:val="#410a8c"/>
                  <w:u w:val="single"/>
                </w:rPr>
                <w:t xml:space="preserve">Philippe Millot</w:t>
              </w:r>
            </w:hyperlink>
          </w:p>
          <w:p>
            <w:pPr/>
            <w:r>
              <w:rPr>
                <w:i w:val="1"/>
                <w:iCs w:val="1"/>
              </w:rPr>
              <w:t xml:space="preserve">Le texte épistolaire du XVII° siècle à nos jours : Aspects linguistiques</w:t>
            </w:r>
            <w:r>
              <w:rPr/>
              <w:t xml:space="preserve">, 2013</w:t>
            </w:r>
          </w:p>
          <w:p>
            <w:pPr/>
            <w:r>
              <w:rPr/>
              <w:t xml:space="preserve">Chapitre d'ouvrage</w:t>
            </w:r>
          </w:p>
          <w:p>
            <w:pPr/>
            <w:hyperlink r:id="rId64" w:history="1">
              <w:r>
                <w:rPr>
                  <w:color w:val="#410a8c"/>
                  <w:u w:val="single"/>
                </w:rPr>
                <w:t xml:space="preserve">halshs-01340911v1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 Workplace Linguistics, un cadre théorique pour la caractérisation des langues appliquées au monde du travail : le cas de l’anglais lingua franca dans les entreprises de la région AURA »</w:t>
              </w:r>
            </w:hyperlink>
          </w:p>
          <w:p>
            <w:pPr/>
            <w:hyperlink r:id="rId41" w:history="1">
              <w:r>
                <w:rPr>
                  <w:color w:val="#410a8c"/>
                  <w:u w:val="single"/>
                </w:rPr>
                <w:t xml:space="preserve">Séverine Wozniak</w:t>
              </w:r>
            </w:hyperlink>
            <w:r>
              <w:rPr/>
              <w:t xml:space="preserve">,</w:t>
            </w:r>
            <w:hyperlink r:id="rId12" w:history="1">
              <w:r>
                <w:rPr>
                  <w:color w:val="#410a8c"/>
                  <w:u w:val="single"/>
                </w:rPr>
                <w:t xml:space="preserve">Philippe Millot</w:t>
              </w:r>
            </w:hyperlink>
          </w:p>
          <w:p>
            <w:pPr/>
            <w:r>
              <w:rPr>
                <w:i w:val="1"/>
                <w:iCs w:val="1"/>
              </w:rPr>
              <w:t xml:space="preserve">Appliquer les langues : passé, présent, futur. 50 ans de la filière LEA</w:t>
            </w:r>
            <w:r>
              <w:rPr/>
              <w:t xml:space="preserve">, Université Clermont Auvergne, Dec 2025, Clermont - Ferrand, France</w:t>
            </w:r>
          </w:p>
          <w:p>
            <w:pPr/>
            <w:r>
              <w:rPr/>
              <w:t xml:space="preserve">Communication dans un congrès</w:t>
            </w:r>
          </w:p>
          <w:p>
            <w:pPr/>
            <w:hyperlink r:id="rId65" w:history="1">
              <w:r>
                <w:rPr>
                  <w:color w:val="#410a8c"/>
                  <w:u w:val="single"/>
                </w:rPr>
                <w:t xml:space="preserve">hal-05595564v1</w:t>
              </w:r>
            </w:hyperlink>
          </w:p>
        </w:tc>
      </w:tr>
      <w:tr>
        <w:trPr/>
        <w:tc>
          <w:tcPr>
            <w:noWrap/>
          </w:tcPr>
          <w:p>
            <w:pPr>
              <w:spacing w:after="200"/>
            </w:pPr>
            <w:hyperlink r:id="rId66" w:history="1">
              <w:r>
                <w:rPr>
                  <w:color w:val="1e198e"/>
                  <w:b w:val="1"/>
                  <w:bCs w:val="1"/>
                  <w:u w:val="single"/>
                </w:rPr>
                <w:t xml:space="preserve">Are Managers the Gods of the Stadium? Characterising Performance Discourse through a Study of Attitudinal Positioning Markers in the Field of Management</w:t>
              </w:r>
            </w:hyperlink>
          </w:p>
          <w:p>
            <w:pPr/>
            <w:hyperlink r:id="rId12" w:history="1">
              <w:r>
                <w:rPr>
                  <w:color w:val="#410a8c"/>
                  <w:u w:val="single"/>
                </w:rPr>
                <w:t xml:space="preserve">Philippe Millot</w:t>
              </w:r>
            </w:hyperlink>
          </w:p>
          <w:p>
            <w:pPr/>
            <w:r>
              <w:rPr>
                <w:i w:val="1"/>
                <w:iCs w:val="1"/>
              </w:rPr>
              <w:t xml:space="preserve">Communicating in and about sports</w:t>
            </w:r>
            <w:r>
              <w:rPr/>
              <w:t xml:space="preserve">, Université Paris 8 Vincennes Saint-Denis, May 2024, Saint - Denis, France</w:t>
            </w:r>
          </w:p>
          <w:p>
            <w:pPr/>
            <w:r>
              <w:rPr/>
              <w:t xml:space="preserve">Communication dans un congrès</w:t>
            </w:r>
          </w:p>
          <w:p>
            <w:pPr/>
            <w:hyperlink r:id="rId66" w:history="1">
              <w:r>
                <w:rPr>
                  <w:color w:val="#410a8c"/>
                  <w:u w:val="single"/>
                </w:rPr>
                <w:t xml:space="preserve">hal-04601036v1</w:t>
              </w:r>
            </w:hyperlink>
          </w:p>
        </w:tc>
      </w:tr>
      <w:tr>
        <w:trPr/>
        <w:tc>
          <w:tcPr>
            <w:noWrap/>
          </w:tcPr>
          <w:p>
            <w:pPr>
              <w:spacing w:after="200"/>
            </w:pPr>
            <w:hyperlink r:id="rId67" w:history="1">
              <w:r>
                <w:rPr>
                  <w:color w:val="1e198e"/>
                  <w:b w:val="1"/>
                  <w:bCs w:val="1"/>
                  <w:u w:val="single"/>
                </w:rPr>
                <w:t xml:space="preserve">Fiction and reality in elderly care: A discourse analysis of the TV series Getting On (HBO)</w:t>
              </w:r>
            </w:hyperlink>
          </w:p>
          <w:p>
            <w:pPr/>
            <w:hyperlink r:id="rId68" w:history="1">
              <w:r>
                <w:rPr>
                  <w:color w:val="#410a8c"/>
                  <w:u w:val="single"/>
                </w:rPr>
                <w:t xml:space="preserve">Christophe Coupé</w:t>
              </w:r>
            </w:hyperlink>
            <w:r>
              <w:rPr/>
              <w:t xml:space="preserve">,</w:t>
            </w:r>
            <w:hyperlink r:id="rId12" w:history="1">
              <w:r>
                <w:rPr>
                  <w:color w:val="#410a8c"/>
                  <w:u w:val="single"/>
                </w:rPr>
                <w:t xml:space="preserve">Philippe Millot</w:t>
              </w:r>
            </w:hyperlink>
            <w:r>
              <w:rPr/>
              <w:t xml:space="preserve">,</w:t>
            </w:r>
            <w:hyperlink r:id="rId69" w:history="1">
              <w:r>
                <w:rPr>
                  <w:color w:val="#410a8c"/>
                  <w:u w:val="single"/>
                </w:rPr>
                <w:t xml:space="preserve">Adeline Terry</w:t>
              </w:r>
            </w:hyperlink>
          </w:p>
          <w:p>
            <w:pPr/>
            <w:r>
              <w:rPr>
                <w:i w:val="1"/>
                <w:iCs w:val="1"/>
              </w:rPr>
              <w:t xml:space="preserve">AILA 2023</w:t>
            </w:r>
            <w:r>
              <w:rPr/>
              <w:t xml:space="preserve">, Jul 2023, Lyon, France</w:t>
            </w:r>
          </w:p>
          <w:p>
            <w:pPr/>
            <w:r>
              <w:rPr/>
              <w:t xml:space="preserve">Communication dans un congrès</w:t>
            </w:r>
          </w:p>
          <w:p>
            <w:pPr/>
            <w:hyperlink r:id="rId67" w:history="1">
              <w:r>
                <w:rPr>
                  <w:color w:val="#410a8c"/>
                  <w:u w:val="single"/>
                </w:rPr>
                <w:t xml:space="preserve">hal-04894752v1</w:t>
              </w:r>
            </w:hyperlink>
          </w:p>
        </w:tc>
      </w:tr>
      <w:tr>
        <w:trPr/>
        <w:tc>
          <w:tcPr>
            <w:noWrap/>
          </w:tcPr>
          <w:p>
            <w:pPr>
              <w:spacing w:after="200"/>
            </w:pPr>
            <w:hyperlink r:id="rId70" w:history="1">
              <w:r>
                <w:rPr>
                  <w:color w:val="1e198e"/>
                  <w:b w:val="1"/>
                  <w:bCs w:val="1"/>
                  <w:u w:val="single"/>
                </w:rPr>
                <w:t xml:space="preserve">What’s professional in a professional magazine ? L’analyse de corpus au service de l’exploration du spécialisé professionnel</w:t>
              </w:r>
            </w:hyperlink>
          </w:p>
          <w:p>
            <w:pPr/>
            <w:hyperlink r:id="rId12" w:history="1">
              <w:r>
                <w:rPr>
                  <w:color w:val="#410a8c"/>
                  <w:u w:val="single"/>
                </w:rPr>
                <w:t xml:space="preserve">Philippe Millot</w:t>
              </w:r>
            </w:hyperlink>
            <w:r>
              <w:rPr/>
              <w:t xml:space="preserve">,</w:t>
            </w:r>
            <w:hyperlink r:id="rId19" w:history="1">
              <w:r>
                <w:rPr>
                  <w:color w:val="#410a8c"/>
                  <w:u w:val="single"/>
                </w:rPr>
                <w:t xml:space="preserve">Fanny Domenec</w:t>
              </w:r>
            </w:hyperlink>
          </w:p>
          <w:p>
            <w:pPr/>
            <w:r>
              <w:rPr>
                <w:i w:val="1"/>
                <w:iCs w:val="1"/>
              </w:rPr>
              <w:t xml:space="preserve">Corpus sur objectifs spécifiques</w:t>
            </w:r>
            <w:r>
              <w:rPr/>
              <w:t xml:space="preserve">, Oct 2018, Lyon, France</w:t>
            </w:r>
          </w:p>
          <w:p>
            <w:pPr/>
            <w:r>
              <w:rPr/>
              <w:t xml:space="preserve">Communication dans un congrès</w:t>
            </w:r>
          </w:p>
          <w:p>
            <w:pPr/>
            <w:hyperlink r:id="rId70" w:history="1">
              <w:r>
                <w:rPr>
                  <w:color w:val="#410a8c"/>
                  <w:u w:val="single"/>
                </w:rPr>
                <w:t xml:space="preserve">hal-02024002v1</w:t>
              </w:r>
            </w:hyperlink>
          </w:p>
        </w:tc>
      </w:tr>
      <w:tr>
        <w:trPr/>
        <w:tc>
          <w:tcPr>
            <w:noWrap/>
          </w:tcPr>
          <w:p>
            <w:pPr>
              <w:spacing w:after="200"/>
            </w:pPr>
            <w:hyperlink r:id="rId71" w:history="1">
              <w:r>
                <w:rPr>
                  <w:color w:val="1e198e"/>
                  <w:b w:val="1"/>
                  <w:bCs w:val="1"/>
                  <w:u w:val="single"/>
                </w:rPr>
                <w:t xml:space="preserve">Le corpus en anglais de spécialité : Enjeu théorique et défis méthodologiques</w:t>
              </w:r>
            </w:hyperlink>
          </w:p>
          <w:p>
            <w:pPr/>
            <w:hyperlink r:id="rId12" w:history="1">
              <w:r>
                <w:rPr>
                  <w:color w:val="#410a8c"/>
                  <w:u w:val="single"/>
                </w:rPr>
                <w:t xml:space="preserve">Philippe Millot</w:t>
              </w:r>
            </w:hyperlink>
          </w:p>
          <w:p>
            <w:pPr/>
            <w:r>
              <w:rPr>
                <w:i w:val="1"/>
                <w:iCs w:val="1"/>
              </w:rPr>
              <w:t xml:space="preserve">Séminaire du laboratoire CeLiSo</w:t>
            </w:r>
            <w:r>
              <w:rPr/>
              <w:t xml:space="preserve">, Jun 2018, Paris, France</w:t>
            </w:r>
          </w:p>
          <w:p>
            <w:pPr/>
            <w:r>
              <w:rPr/>
              <w:t xml:space="preserve">Communication dans un congrès</w:t>
            </w:r>
          </w:p>
          <w:p>
            <w:pPr/>
            <w:hyperlink r:id="rId71" w:history="1">
              <w:r>
                <w:rPr>
                  <w:color w:val="#410a8c"/>
                  <w:u w:val="single"/>
                </w:rPr>
                <w:t xml:space="preserve">hal-01825331v1</w:t>
              </w:r>
            </w:hyperlink>
          </w:p>
        </w:tc>
      </w:tr>
      <w:tr>
        <w:trPr/>
        <w:tc>
          <w:tcPr>
            <w:noWrap/>
          </w:tcPr>
          <w:p>
            <w:pPr>
              <w:spacing w:after="200"/>
            </w:pPr>
            <w:hyperlink r:id="rId72" w:history="1">
              <w:r>
                <w:rPr>
                  <w:color w:val="1e198e"/>
                  <w:b w:val="1"/>
                  <w:bCs w:val="1"/>
                  <w:u w:val="single"/>
                </w:rPr>
                <w:t xml:space="preserve">Certification ou accréditation ? Quelle mesure pour la qualité des formations universitaires en LANSAD ?</w:t>
              </w:r>
            </w:hyperlink>
          </w:p>
          <w:p>
            <w:pP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7" w:history="1">
              <w:r>
                <w:rPr>
                  <w:color w:val="#410a8c"/>
                  <w:u w:val="single"/>
                </w:rPr>
                <w:t xml:space="preserve">Valérie Braud</w:t>
              </w:r>
            </w:hyperlink>
            <w:r>
              <w:rPr/>
              <w:t xml:space="preserve">,</w:t>
            </w:r>
            <w:hyperlink r:id="rId41" w:history="1">
              <w:r>
                <w:rPr>
                  <w:color w:val="#410a8c"/>
                  <w:u w:val="single"/>
                </w:rPr>
                <w:t xml:space="preserve">Séverine Wozniak</w:t>
              </w:r>
            </w:hyperlink>
          </w:p>
          <w:p>
            <w:pPr/>
            <w:r>
              <w:rPr>
                <w:i w:val="1"/>
                <w:iCs w:val="1"/>
              </w:rPr>
              <w:t xml:space="preserve">Gouvernance linguistique des universités et des établissements d’enseignement supérieur</w:t>
            </w:r>
            <w:r>
              <w:rPr/>
              <w:t xml:space="preserve">, Nov 2018, Paris, France</w:t>
            </w:r>
          </w:p>
          <w:p>
            <w:pPr/>
            <w:r>
              <w:rPr/>
              <w:t xml:space="preserve">Communication dans un congrès</w:t>
            </w:r>
          </w:p>
          <w:p>
            <w:pPr/>
            <w:hyperlink r:id="rId72" w:history="1">
              <w:r>
                <w:rPr>
                  <w:color w:val="#410a8c"/>
                  <w:u w:val="single"/>
                </w:rPr>
                <w:t xml:space="preserve">hal-02023997v1</w:t>
              </w:r>
            </w:hyperlink>
          </w:p>
        </w:tc>
      </w:tr>
      <w:tr>
        <w:trPr/>
        <w:tc>
          <w:tcPr>
            <w:noWrap/>
          </w:tcPr>
          <w:p>
            <w:pPr>
              <w:spacing w:after="200"/>
            </w:pPr>
            <w:hyperlink r:id="rId73" w:history="1">
              <w:r>
                <w:rPr>
                  <w:color w:val="1e198e"/>
                  <w:b w:val="1"/>
                  <w:bCs w:val="1"/>
                  <w:u w:val="single"/>
                </w:rPr>
                <w:t xml:space="preserve">Je pense (dans une autre langue) donc je suis. Quel sens donner à des cours de langues pour des étudiants en voie de professionnalisation ?</w:t>
              </w:r>
            </w:hyperlink>
          </w:p>
          <w:p>
            <w:pPr/>
            <w:hyperlink r:id="rId12" w:history="1">
              <w:r>
                <w:rPr>
                  <w:color w:val="#410a8c"/>
                  <w:u w:val="single"/>
                </w:rPr>
                <w:t xml:space="preserve">Philippe Millot</w:t>
              </w:r>
            </w:hyperlink>
          </w:p>
          <w:p>
            <w:pPr/>
            <w:r>
              <w:rPr>
                <w:i w:val="1"/>
                <w:iCs w:val="1"/>
              </w:rPr>
              <w:t xml:space="preserve">10ième journée thématique des Linguistes de Spécialité de l'Université Grenoble Alpes</w:t>
            </w:r>
            <w:r>
              <w:rPr/>
              <w:t xml:space="preserve">, Jun 2018, Grenoble, France</w:t>
            </w:r>
          </w:p>
          <w:p>
            <w:pPr/>
            <w:r>
              <w:rPr/>
              <w:t xml:space="preserve">Communication dans un congrès</w:t>
            </w:r>
          </w:p>
          <w:p>
            <w:pPr/>
            <w:hyperlink r:id="rId73" w:history="1">
              <w:r>
                <w:rPr>
                  <w:color w:val="#410a8c"/>
                  <w:u w:val="single"/>
                </w:rPr>
                <w:t xml:space="preserve">hal-01825314v1</w:t>
              </w:r>
            </w:hyperlink>
          </w:p>
        </w:tc>
      </w:tr>
      <w:tr>
        <w:trPr/>
        <w:tc>
          <w:tcPr>
            <w:noWrap/>
          </w:tcPr>
          <w:p>
            <w:pPr>
              <w:spacing w:after="200"/>
            </w:pPr>
            <w:hyperlink r:id="rId74" w:history="1">
              <w:r>
                <w:rPr>
                  <w:color w:val="1e198e"/>
                  <w:b w:val="1"/>
                  <w:bCs w:val="1"/>
                  <w:u w:val="single"/>
                </w:rPr>
                <w:t xml:space="preserve">How specialised are specialised corpora ? Specialisation issues in the building of a small corpus in library and information science</w:t>
              </w:r>
            </w:hyperlink>
          </w:p>
          <w:p>
            <w:pPr/>
            <w:hyperlink r:id="rId12" w:history="1">
              <w:r>
                <w:rPr>
                  <w:color w:val="#410a8c"/>
                  <w:u w:val="single"/>
                </w:rPr>
                <w:t xml:space="preserve">Philippe Millot</w:t>
              </w:r>
            </w:hyperlink>
          </w:p>
          <w:p>
            <w:pPr/>
            <w:r>
              <w:rPr>
                <w:i w:val="1"/>
                <w:iCs w:val="1"/>
              </w:rPr>
              <w:t xml:space="preserve">14th ESSE Conference</w:t>
            </w:r>
            <w:r>
              <w:rPr/>
              <w:t xml:space="preserve">, Aug 2018, Brno, Czech Republic</w:t>
            </w:r>
          </w:p>
          <w:p>
            <w:pPr/>
            <w:r>
              <w:rPr/>
              <w:t xml:space="preserve">Communication dans un congrès</w:t>
            </w:r>
          </w:p>
          <w:p>
            <w:pPr/>
            <w:hyperlink r:id="rId74" w:history="1">
              <w:r>
                <w:rPr>
                  <w:color w:val="#410a8c"/>
                  <w:u w:val="single"/>
                </w:rPr>
                <w:t xml:space="preserve">hal-02023987v1</w:t>
              </w:r>
            </w:hyperlink>
          </w:p>
        </w:tc>
      </w:tr>
      <w:tr>
        <w:trPr/>
        <w:tc>
          <w:tcPr>
            <w:noWrap/>
          </w:tcPr>
          <w:p>
            <w:pPr>
              <w:spacing w:after="200"/>
            </w:pPr>
            <w:hyperlink r:id="rId75" w:history="1">
              <w:r>
                <w:rPr>
                  <w:color w:val="1e198e"/>
                  <w:b w:val="1"/>
                  <w:bCs w:val="1"/>
                  <w:u w:val="single"/>
                </w:rPr>
                <w:t xml:space="preserve">Constituer un corpus pour l’étude de l’anglais en contexte professionnel : enjeux et méthodologie pour la représentation de variétés spécialisées en mouvement</w:t>
              </w:r>
            </w:hyperlink>
          </w:p>
          <w:p>
            <w:pPr/>
            <w:hyperlink r:id="rId12" w:history="1">
              <w:r>
                <w:rPr>
                  <w:color w:val="#410a8c"/>
                  <w:u w:val="single"/>
                </w:rPr>
                <w:t xml:space="preserve">Philippe Millot</w:t>
              </w:r>
            </w:hyperlink>
            <w:r>
              <w:rPr/>
              <w:t xml:space="preserve">,</w:t>
            </w:r>
            <w:hyperlink r:id="rId19" w:history="1">
              <w:r>
                <w:rPr>
                  <w:color w:val="#410a8c"/>
                  <w:u w:val="single"/>
                </w:rPr>
                <w:t xml:space="preserve">Fanny Domenec</w:t>
              </w:r>
            </w:hyperlink>
          </w:p>
          <w:p>
            <w:pPr/>
            <w:r>
              <w:rPr>
                <w:i w:val="1"/>
                <w:iCs w:val="1"/>
              </w:rPr>
              <w:t xml:space="preserve">58e congrès de la SAES</w:t>
            </w:r>
            <w:r>
              <w:rPr/>
              <w:t xml:space="preserve">, Jun 2018, Nanterre, France</w:t>
            </w:r>
          </w:p>
          <w:p>
            <w:pPr/>
            <w:r>
              <w:rPr/>
              <w:t xml:space="preserve">Communication dans un congrès</w:t>
            </w:r>
          </w:p>
          <w:p>
            <w:pPr/>
            <w:hyperlink r:id="rId75" w:history="1">
              <w:r>
                <w:rPr>
                  <w:color w:val="#410a8c"/>
                  <w:u w:val="single"/>
                </w:rPr>
                <w:t xml:space="preserve">hal-02023982v1</w:t>
              </w:r>
            </w:hyperlink>
          </w:p>
        </w:tc>
      </w:tr>
      <w:tr>
        <w:trPr/>
        <w:tc>
          <w:tcPr>
            <w:noWrap/>
          </w:tcPr>
          <w:p>
            <w:pPr>
              <w:spacing w:after="200"/>
            </w:pPr>
            <w:hyperlink r:id="rId76" w:history="1">
              <w:r>
                <w:rPr>
                  <w:color w:val="1e198e"/>
                  <w:b w:val="1"/>
                  <w:bCs w:val="1"/>
                  <w:u w:val="single"/>
                </w:rPr>
                <w:t xml:space="preserve">« Constituer un corpus pour l’étude de l’anglais en contexte professionnel : Enjeux et méthodologie pour la représentation de variétés spécialisées en mouvement »</w:t>
              </w:r>
            </w:hyperlink>
          </w:p>
          <w:p>
            <w:pPr/>
            <w:hyperlink r:id="rId19" w:history="1">
              <w:r>
                <w:rPr>
                  <w:color w:val="#410a8c"/>
                  <w:u w:val="single"/>
                </w:rPr>
                <w:t xml:space="preserve">Fanny Domenec</w:t>
              </w:r>
            </w:hyperlink>
            <w:r>
              <w:rPr/>
              <w:t xml:space="preserve">,</w:t>
            </w:r>
            <w:hyperlink r:id="rId12" w:history="1">
              <w:r>
                <w:rPr>
                  <w:color w:val="#410a8c"/>
                  <w:u w:val="single"/>
                </w:rPr>
                <w:t xml:space="preserve">Philippe Millot</w:t>
              </w:r>
            </w:hyperlink>
          </w:p>
          <w:p>
            <w:pPr/>
            <w:r>
              <w:rPr>
                <w:i w:val="1"/>
                <w:iCs w:val="1"/>
              </w:rPr>
              <w:t xml:space="preserve">- 58e Congrès de la SAES, Université de Nanterre :</w:t>
            </w:r>
            <w:r>
              <w:rPr/>
              <w:t xml:space="preserve">, Jun 2018, Nanterre - Université de Nanterre, France</w:t>
            </w:r>
          </w:p>
          <w:p>
            <w:pPr/>
            <w:r>
              <w:rPr/>
              <w:t xml:space="preserve">Communication dans un congrès</w:t>
            </w:r>
          </w:p>
          <w:p>
            <w:pPr/>
            <w:hyperlink r:id="rId76" w:history="1">
              <w:r>
                <w:rPr>
                  <w:color w:val="#410a8c"/>
                  <w:u w:val="single"/>
                </w:rPr>
                <w:t xml:space="preserve">hal-04029978v1</w:t>
              </w:r>
            </w:hyperlink>
          </w:p>
        </w:tc>
      </w:tr>
      <w:tr>
        <w:trPr/>
        <w:tc>
          <w:tcPr>
            <w:noWrap/>
          </w:tcPr>
          <w:p>
            <w:pPr>
              <w:spacing w:after="200"/>
            </w:pPr>
            <w:hyperlink r:id="rId77" w:history="1">
              <w:r>
                <w:rPr>
                  <w:color w:val="1e198e"/>
                  <w:b w:val="1"/>
                  <w:bCs w:val="1"/>
                  <w:u w:val="single"/>
                </w:rPr>
                <w:t xml:space="preserve">How does it all hang together? Ou la conception de l’anglais de spécialité dans une faculté de philosophie</w:t>
              </w:r>
            </w:hyperlink>
          </w:p>
          <w:p>
            <w:pPr/>
            <w:hyperlink r:id="rId12" w:history="1">
              <w:r>
                <w:rPr>
                  <w:color w:val="#410a8c"/>
                  <w:u w:val="single"/>
                </w:rPr>
                <w:t xml:space="preserve">Philippe Millot</w:t>
              </w:r>
            </w:hyperlink>
          </w:p>
          <w:p>
            <w:pPr/>
            <w:r>
              <w:rPr>
                <w:i w:val="1"/>
                <w:iCs w:val="1"/>
              </w:rPr>
              <w:t xml:space="preserve">Approche(s) de l’anglais de spécialité de la psychologie et de la philosophie</w:t>
            </w:r>
            <w:r>
              <w:rPr/>
              <w:t xml:space="preserve">, Jan 2017, Toulouse, France</w:t>
            </w:r>
          </w:p>
          <w:p>
            <w:pPr/>
            <w:r>
              <w:rPr/>
              <w:t xml:space="preserve">Communication dans un congrès</w:t>
            </w:r>
          </w:p>
          <w:p>
            <w:pPr/>
            <w:hyperlink r:id="rId77" w:history="1">
              <w:r>
                <w:rPr>
                  <w:color w:val="#410a8c"/>
                  <w:u w:val="single"/>
                </w:rPr>
                <w:t xml:space="preserve">hal-01438780v1</w:t>
              </w:r>
            </w:hyperlink>
          </w:p>
        </w:tc>
      </w:tr>
      <w:tr>
        <w:trPr/>
        <w:tc>
          <w:tcPr>
            <w:noWrap/>
          </w:tcPr>
          <w:p>
            <w:pPr>
              <w:spacing w:after="200"/>
            </w:pPr>
            <w:hyperlink r:id="rId78" w:history="1">
              <w:r>
                <w:rPr>
                  <w:color w:val="1e198e"/>
                  <w:b w:val="1"/>
                  <w:bCs w:val="1"/>
                  <w:u w:val="single"/>
                </w:rPr>
                <w:t xml:space="preserve">It goes without saying&amp;quot;: Conceptions of English as a Professional lingua franca</w:t>
              </w:r>
            </w:hyperlink>
          </w:p>
          <w:p>
            <w:pPr/>
            <w:hyperlink r:id="rId12" w:history="1">
              <w:r>
                <w:rPr>
                  <w:color w:val="#410a8c"/>
                  <w:u w:val="single"/>
                </w:rPr>
                <w:t xml:space="preserve">Philippe Millot</w:t>
              </w:r>
            </w:hyperlink>
          </w:p>
          <w:p>
            <w:pPr/>
            <w:r>
              <w:rPr>
                <w:i w:val="1"/>
                <w:iCs w:val="1"/>
              </w:rPr>
              <w:t xml:space="preserve">ESSE 2016</w:t>
            </w:r>
            <w:r>
              <w:rPr/>
              <w:t xml:space="preserve">, European Society for the Study of English, Aug 2016, Galway, Ireland</w:t>
            </w:r>
          </w:p>
          <w:p>
            <w:pPr/>
            <w:r>
              <w:rPr/>
              <w:t xml:space="preserve">Communication dans un congrès</w:t>
            </w:r>
          </w:p>
          <w:p>
            <w:pPr/>
            <w:hyperlink r:id="rId78" w:history="1">
              <w:r>
                <w:rPr>
                  <w:color w:val="#410a8c"/>
                  <w:u w:val="single"/>
                </w:rPr>
                <w:t xml:space="preserve">hal-01363543v1</w:t>
              </w:r>
            </w:hyperlink>
          </w:p>
        </w:tc>
      </w:tr>
      <w:tr>
        <w:trPr/>
        <w:tc>
          <w:tcPr>
            <w:noWrap/>
          </w:tcPr>
          <w:p>
            <w:pPr>
              <w:spacing w:after="200"/>
            </w:pPr>
            <w:hyperlink r:id="rId79" w:history="1">
              <w:r>
                <w:rPr>
                  <w:color w:val="1e198e"/>
                  <w:b w:val="1"/>
                  <w:bCs w:val="1"/>
                  <w:u w:val="single"/>
                </w:rPr>
                <w:t xml:space="preserve">Quelle place pour l’anglais de spécialité et le linguiste de spécialité à l’université ? Proposition d’intégration institutionnelle au sein du secteur LANSAD</w:t>
              </w:r>
            </w:hyperlink>
          </w:p>
          <w:p>
            <w:pPr/>
            <w:hyperlink r:id="rId47"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1" w:history="1">
              <w:r>
                <w:rPr>
                  <w:color w:val="#410a8c"/>
                  <w:u w:val="single"/>
                </w:rPr>
                <w:t xml:space="preserve">Séverine Wozniak</w:t>
              </w:r>
            </w:hyperlink>
          </w:p>
          <w:p>
            <w:pPr/>
            <w:r>
              <w:rPr>
                <w:i w:val="1"/>
                <w:iCs w:val="1"/>
              </w:rPr>
              <w:t xml:space="preserve">26e colloque du GERAS, Université de Bordeaux</w:t>
            </w:r>
            <w:r>
              <w:rPr/>
              <w:t xml:space="preserve">, Mar 2015, Bordeaux, France</w:t>
            </w:r>
          </w:p>
          <w:p>
            <w:pPr/>
            <w:r>
              <w:rPr/>
              <w:t xml:space="preserve">Communication dans un congrès</w:t>
            </w:r>
          </w:p>
          <w:p>
            <w:pPr/>
            <w:hyperlink r:id="rId79" w:history="1">
              <w:r>
                <w:rPr>
                  <w:color w:val="#410a8c"/>
                  <w:u w:val="single"/>
                </w:rPr>
                <w:t xml:space="preserve">hal-03925027v1</w:t>
              </w:r>
            </w:hyperlink>
          </w:p>
        </w:tc>
      </w:tr>
      <w:tr>
        <w:trPr/>
        <w:tc>
          <w:tcPr>
            <w:noWrap/>
          </w:tcPr>
          <w:p>
            <w:pPr>
              <w:spacing w:after="200"/>
            </w:pPr>
            <w:hyperlink r:id="rId80" w:history="1">
              <w:r>
                <w:rPr>
                  <w:color w:val="1e198e"/>
                  <w:b w:val="1"/>
                  <w:bCs w:val="1"/>
                  <w:u w:val="single"/>
                </w:rPr>
                <w:t xml:space="preserve">De l'aptitude à maîtriser une langue vivante étrangère. Eléments de contextualisation sur la certification en langues pour spécialistes d'autres disciplines</w:t>
              </w:r>
            </w:hyperlink>
          </w:p>
          <w:p>
            <w:pPr/>
            <w:hyperlink r:id="rId47"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1" w:history="1">
              <w:r>
                <w:rPr>
                  <w:color w:val="#410a8c"/>
                  <w:u w:val="single"/>
                </w:rPr>
                <w:t xml:space="preserve">Séverine Wozniak</w:t>
              </w:r>
            </w:hyperlink>
          </w:p>
          <w:p>
            <w:pPr/>
            <w:r>
              <w:rPr>
                <w:i w:val="1"/>
                <w:iCs w:val="1"/>
              </w:rPr>
              <w:t xml:space="preserve">Journée d'études Les certifications dans le secteur LANSAD, Université Bourgogne Franche-Comté</w:t>
            </w:r>
            <w:r>
              <w:rPr/>
              <w:t xml:space="preserve">, Nov 2015, Dijon, France</w:t>
            </w:r>
          </w:p>
          <w:p>
            <w:pPr/>
            <w:r>
              <w:rPr/>
              <w:t xml:space="preserve">Communication dans un congrès</w:t>
            </w:r>
          </w:p>
          <w:p>
            <w:pPr/>
            <w:hyperlink r:id="rId80" w:history="1">
              <w:r>
                <w:rPr>
                  <w:color w:val="#410a8c"/>
                  <w:u w:val="single"/>
                </w:rPr>
                <w:t xml:space="preserve">hal-03925130v1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Anglais de spécialité et milieux professionnels / ESP and Professions</w:t>
              </w:r>
            </w:hyperlink>
          </w:p>
          <w:p>
            <w:pPr/>
            <w:hyperlink r:id="rId41" w:history="1">
              <w:r>
                <w:rPr>
                  <w:color w:val="#410a8c"/>
                  <w:u w:val="single"/>
                </w:rPr>
                <w:t xml:space="preserve">Séverine Wozniak</w:t>
              </w:r>
            </w:hyperlink>
            <w:r>
              <w:rPr/>
              <w:t xml:space="preserve">,</w:t>
            </w:r>
            <w:hyperlink r:id="rId12" w:history="1">
              <w:r>
                <w:rPr>
                  <w:color w:val="#410a8c"/>
                  <w:u w:val="single"/>
                </w:rPr>
                <w:t xml:space="preserve">Philippe Millot</w:t>
              </w:r>
            </w:hyperlink>
            <w:r>
              <w:rPr/>
              <w:t xml:space="preserve">,</w:t>
            </w:r>
            <w:hyperlink r:id="rId35" w:history="1">
              <w:r>
                <w:rPr>
                  <w:color w:val="#410a8c"/>
                  <w:u w:val="single"/>
                </w:rPr>
                <w:t xml:space="preserve">Marion Charret del Bove</w:t>
              </w:r>
            </w:hyperlink>
          </w:p>
          <w:p>
            <w:pPr/>
            <w:r>
              <w:rPr>
                <w:i w:val="1"/>
                <w:iCs w:val="1"/>
              </w:rPr>
              <w:t xml:space="preserve">ASp - La revue du GERAS</w:t>
            </w:r>
            <w:r>
              <w:rPr/>
              <w:t xml:space="preserve">, 71, 2017, </w:t>
            </w:r>
            <w:hyperlink r:id="rId82" w:history="1">
              <w:r>
                <w:rPr>
                  <w:color w:val="#410a8c"/>
                  <w:u w:val="single"/>
                </w:rPr>
                <w:t xml:space="preserve">⟨10.4000/asp.4923⟩</w:t>
              </w:r>
            </w:hyperlink>
          </w:p>
          <w:p>
            <w:pPr/>
            <w:r>
              <w:rPr/>
              <w:t xml:space="preserve">N°spécial de revue/special issue</w:t>
            </w:r>
          </w:p>
          <w:p>
            <w:pPr/>
            <w:hyperlink r:id="rId81" w:history="1">
              <w:r>
                <w:rPr>
                  <w:color w:val="#410a8c"/>
                  <w:u w:val="single"/>
                </w:rPr>
                <w:t xml:space="preserve">hal-02885210v1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Approche empirique des discours spécialisés en contexte anglophone</w:t>
              </w:r>
            </w:hyperlink>
          </w:p>
          <w:p>
            <w:pPr/>
            <w:hyperlink r:id="rId12" w:history="1">
              <w:r>
                <w:rPr>
                  <w:color w:val="#410a8c"/>
                  <w:u w:val="single"/>
                </w:rPr>
                <w:t xml:space="preserve">Philippe Millot</w:t>
              </w:r>
            </w:hyperlink>
          </w:p>
          <w:p>
            <w:pPr/>
            <w:r>
              <w:rPr/>
              <w:t xml:space="preserve">Linguistique. Université Lumière Lyon 2, 2022</w:t>
            </w:r>
          </w:p>
          <w:p>
            <w:pPr/>
            <w:r>
              <w:rPr/>
              <w:t xml:space="preserve">HDR</w:t>
            </w:r>
          </w:p>
          <w:p>
            <w:pPr/>
            <w:hyperlink r:id="rId83" w:history="1">
              <w:r>
                <w:rPr>
                  <w:color w:val="#410a8c"/>
                  <w:u w:val="single"/>
                </w:rPr>
                <w:t xml:space="preserve">tel-04602836v1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Caractérisation de l'anglais comme lingua franca professionnelle à travers une analyse de corpus de courriels échangés en entreprise : une étude de registre</w:t>
              </w:r>
            </w:hyperlink>
          </w:p>
          <w:p>
            <w:pPr/>
            <w:hyperlink r:id="rId12" w:history="1">
              <w:r>
                <w:rPr>
                  <w:color w:val="#410a8c"/>
                  <w:u w:val="single"/>
                </w:rPr>
                <w:t xml:space="preserve">Philippe Millot</w:t>
              </w:r>
            </w:hyperlink>
          </w:p>
          <w:p>
            <w:pPr/>
            <w:r>
              <w:rPr/>
              <w:t xml:space="preserve">Littératures. Université de Grenoble, 2012. Français. </w:t>
            </w:r>
            <w:hyperlink r:id="rId85" w:history="1">
              <w:r>
                <w:rPr>
                  <w:color w:val="#410a8c"/>
                  <w:u w:val="single"/>
                </w:rPr>
                <w:t xml:space="preserve">⟨NNT : 2012GRENL008⟩</w:t>
              </w:r>
            </w:hyperlink>
          </w:p>
          <w:p>
            <w:pPr/>
            <w:r>
              <w:rPr/>
              <w:t xml:space="preserve">Thèse</w:t>
            </w:r>
          </w:p>
          <w:p>
            <w:pPr/>
            <w:hyperlink r:id="rId84" w:history="1">
              <w:r>
                <w:rPr>
                  <w:color w:val="#410a8c"/>
                  <w:u w:val="single"/>
                </w:rPr>
                <w:t xml:space="preserve">tel-00919362v1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B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illot" TargetMode="External"/><Relationship Id="rId9" Type="http://schemas.openxmlformats.org/officeDocument/2006/relationships/hyperlink" Target="https://orcid.org/0009-0001-4778-4266" TargetMode="External"/><Relationship Id="rId10" Type="http://schemas.openxmlformats.org/officeDocument/2006/relationships/hyperlink" Target="https://www.idref.fr/175010277" TargetMode="External"/><Relationship Id="rId11" Type="http://schemas.openxmlformats.org/officeDocument/2006/relationships/hyperlink" Target="https://hal.science/hal-04601197v1" TargetMode="External"/><Relationship Id="rId12" Type="http://schemas.openxmlformats.org/officeDocument/2006/relationships/hyperlink" Target="https://hal.science/search/index/?q=*&amp;authFullName_s=Philippe Millot" TargetMode="External"/><Relationship Id="rId13" Type="http://schemas.openxmlformats.org/officeDocument/2006/relationships/hyperlink" Target="https://hal.science/hal-04601267v1" TargetMode="External"/><Relationship Id="rId14" Type="http://schemas.openxmlformats.org/officeDocument/2006/relationships/hyperlink" Target="https://dx.doi.org/10.4000/asp.8813" TargetMode="External"/><Relationship Id="rId15" Type="http://schemas.openxmlformats.org/officeDocument/2006/relationships/hyperlink" Target="https://hal.science/hal-04601264v1" TargetMode="External"/><Relationship Id="rId16" Type="http://schemas.openxmlformats.org/officeDocument/2006/relationships/hyperlink" Target="https://dx.doi.org/10.4000/asp.8403" TargetMode="External"/><Relationship Id="rId17" Type="http://schemas.openxmlformats.org/officeDocument/2006/relationships/hyperlink" Target="https://hal.science/hal-04323059v1" TargetMode="External"/><Relationship Id="rId18" Type="http://schemas.openxmlformats.org/officeDocument/2006/relationships/hyperlink" Target="https://hal.science/search/index/?q=*&amp;authFullName_s=Manon Bouy&#233;" TargetMode="External"/><Relationship Id="rId19" Type="http://schemas.openxmlformats.org/officeDocument/2006/relationships/hyperlink" Target="https://hal.science/search/index/?q=*&amp;authFullName_s=Fanny Domenec" TargetMode="External"/><Relationship Id="rId20" Type="http://schemas.openxmlformats.org/officeDocument/2006/relationships/hyperlink" Target="https://hal.science/search/index/?q=*&amp;authFullName_s=Mathilde Gaillard" TargetMode="External"/><Relationship Id="rId21" Type="http://schemas.openxmlformats.org/officeDocument/2006/relationships/hyperlink" Target="https://hal.science/search/index/?q=*&amp;authFullName_s=Claire Kloppmann-Lambert" TargetMode="External"/><Relationship Id="rId22" Type="http://schemas.openxmlformats.org/officeDocument/2006/relationships/hyperlink" Target="https://hal.science/search/index/?q=*&amp;authFullName_s=Aude Labetoulle" TargetMode="External"/><Relationship Id="rId23" Type="http://schemas.openxmlformats.org/officeDocument/2006/relationships/hyperlink" Target="https://dx.doi.org/10.4000/asp.8718" TargetMode="External"/><Relationship Id="rId24" Type="http://schemas.openxmlformats.org/officeDocument/2006/relationships/hyperlink" Target="https://hal.science/hal-04601228v1" TargetMode="External"/><Relationship Id="rId25" Type="http://schemas.openxmlformats.org/officeDocument/2006/relationships/hyperlink" Target="https://hal.science/search/index/?q=*&amp;authFullName_s=Carole Maserati" TargetMode="External"/><Relationship Id="rId26" Type="http://schemas.openxmlformats.org/officeDocument/2006/relationships/hyperlink" Target="https://hal.science/search/index/?q=*&amp;authFullName_s=Angelica Torrealba-Ortigoza" TargetMode="External"/><Relationship Id="rId27" Type="http://schemas.openxmlformats.org/officeDocument/2006/relationships/hyperlink" Target="https://dx.doi.org/10.4000/apliut.9674" TargetMode="External"/><Relationship Id="rId28" Type="http://schemas.openxmlformats.org/officeDocument/2006/relationships/hyperlink" Target="https://api.istex.fr/ark:/67375/G14-6J7SCDN4-M/fulltext.pdf?sid=hal" TargetMode="External"/><Relationship Id="rId29" Type="http://schemas.openxmlformats.org/officeDocument/2006/relationships/hyperlink" Target="https://hal.science/hal-02878138v1" TargetMode="External"/><Relationship Id="rId30" Type="http://schemas.openxmlformats.org/officeDocument/2006/relationships/hyperlink" Target="https://dx.doi.org/10.4000/ilcea.10651" TargetMode="External"/><Relationship Id="rId31" Type="http://schemas.openxmlformats.org/officeDocument/2006/relationships/hyperlink" Target="https://univ-lyon3.hal.science/hal-02501879v1" TargetMode="External"/><Relationship Id="rId32" Type="http://schemas.openxmlformats.org/officeDocument/2006/relationships/hyperlink" Target="https://dx.doi.org/10.4000/asp.6031" TargetMode="External"/><Relationship Id="rId33" Type="http://schemas.openxmlformats.org/officeDocument/2006/relationships/hyperlink" Target="https://hal.science/hal-02023968v1" TargetMode="External"/><Relationship Id="rId34" Type="http://schemas.openxmlformats.org/officeDocument/2006/relationships/hyperlink" Target="https://hal.science/hal-01825327v1" TargetMode="External"/><Relationship Id="rId35" Type="http://schemas.openxmlformats.org/officeDocument/2006/relationships/hyperlink" Target="https://hal.science/search/index/?q=*&amp;authFullName_s=Marion Charret del Bove" TargetMode="External"/><Relationship Id="rId36" Type="http://schemas.openxmlformats.org/officeDocument/2006/relationships/hyperlink" Target="https://dx.doi.org/10.4000/lexis.1237" TargetMode="External"/><Relationship Id="rId37" Type="http://schemas.openxmlformats.org/officeDocument/2006/relationships/hyperlink" Target="https://hal.science/hal-01509626v1" TargetMode="External"/><Relationship Id="rId38" Type="http://schemas.openxmlformats.org/officeDocument/2006/relationships/hyperlink" Target="https://dx.doi.org/10.4000/apliut.5593" TargetMode="External"/><Relationship Id="rId39" Type="http://schemas.openxmlformats.org/officeDocument/2006/relationships/hyperlink" Target="https://api.istex.fr/ark:/67375/G14-1FRJXKT3-G/fulltext.pdf?sid=hal" TargetMode="External"/><Relationship Id="rId40" Type="http://schemas.openxmlformats.org/officeDocument/2006/relationships/hyperlink" Target="https://hal.science/hal-01979757v1" TargetMode="External"/><Relationship Id="rId41" Type="http://schemas.openxmlformats.org/officeDocument/2006/relationships/hyperlink" Target="https://hal.science/search/index/?q=*&amp;authFullName_s=S&#233;verine Wozniak" TargetMode="External"/><Relationship Id="rId42" Type="http://schemas.openxmlformats.org/officeDocument/2006/relationships/hyperlink" Target="https://dx.doi.org/10.4000/asp.4937" TargetMode="External"/><Relationship Id="rId43" Type="http://schemas.openxmlformats.org/officeDocument/2006/relationships/hyperlink" Target="https://hal.science/hal-01438775v1" TargetMode="External"/><Relationship Id="rId44" Type="http://schemas.openxmlformats.org/officeDocument/2006/relationships/hyperlink" Target="https://dx.doi.org/10.1016/j.esp.2016.12.001" TargetMode="External"/><Relationship Id="rId45" Type="http://schemas.openxmlformats.org/officeDocument/2006/relationships/hyperlink" Target="https://hal.science/hal-01557189v1" TargetMode="External"/><Relationship Id="rId46" Type="http://schemas.openxmlformats.org/officeDocument/2006/relationships/hyperlink" Target="https://hal.science/search/index/?q=*&amp;authFullName_s=C&#233;dric Sarr&#233;" TargetMode="External"/><Relationship Id="rId47" Type="http://schemas.openxmlformats.org/officeDocument/2006/relationships/hyperlink" Target="https://hal.science/search/index/?q=*&amp;authFullName_s=Val&#233;rie Braud" TargetMode="External"/><Relationship Id="rId48" Type="http://schemas.openxmlformats.org/officeDocument/2006/relationships/hyperlink" Target="https://hal.science/hal-01393005v1" TargetMode="External"/><Relationship Id="rId49" Type="http://schemas.openxmlformats.org/officeDocument/2006/relationships/hyperlink" Target="https://dx.doi.org/10.4000/apliut.5496" TargetMode="External"/><Relationship Id="rId50" Type="http://schemas.openxmlformats.org/officeDocument/2006/relationships/hyperlink" Target="https://api.istex.fr/ark:/67375/G14-P0FKQTV2-Z/fulltext.pdf?sid=hal" TargetMode="External"/><Relationship Id="rId51" Type="http://schemas.openxmlformats.org/officeDocument/2006/relationships/hyperlink" Target="https://shs.hal.science/halshs-01340909v1" TargetMode="External"/><Relationship Id="rId52" Type="http://schemas.openxmlformats.org/officeDocument/2006/relationships/hyperlink" Target="https://hal.science/search/index/?q=*&amp;authFullName_s=Cedric Sarre" TargetMode="External"/><Relationship Id="rId53" Type="http://schemas.openxmlformats.org/officeDocument/2006/relationships/hyperlink" Target="https://shs.hal.science/halshs-01340908v1" TargetMode="External"/><Relationship Id="rId54" Type="http://schemas.openxmlformats.org/officeDocument/2006/relationships/hyperlink" Target="https://dx.doi.org/10.4000/asp.4626" TargetMode="External"/><Relationship Id="rId55" Type="http://schemas.openxmlformats.org/officeDocument/2006/relationships/hyperlink" Target="https://shs.hal.science/halshs-01340910v1" TargetMode="External"/><Relationship Id="rId56" Type="http://schemas.openxmlformats.org/officeDocument/2006/relationships/hyperlink" Target="https://dx.doi.org/10.4000/apliut.5020" TargetMode="External"/><Relationship Id="rId57" Type="http://schemas.openxmlformats.org/officeDocument/2006/relationships/hyperlink" Target="https://api.istex.fr/ark:/67375/G14-R2W6BMSG-C/fulltext.pdf?sid=hal" TargetMode="External"/><Relationship Id="rId58" Type="http://schemas.openxmlformats.org/officeDocument/2006/relationships/hyperlink" Target="https://hal.science/hal-04601517v1" TargetMode="External"/><Relationship Id="rId59" Type="http://schemas.openxmlformats.org/officeDocument/2006/relationships/hyperlink" Target="https://dx.doi.org/10.4000/asp.244" TargetMode="External"/><Relationship Id="rId60" Type="http://schemas.openxmlformats.org/officeDocument/2006/relationships/hyperlink" Target="https://hal.science/hal-04601079v1" TargetMode="External"/><Relationship Id="rId61" Type="http://schemas.openxmlformats.org/officeDocument/2006/relationships/hyperlink" Target="https://www.peterlang.com/" TargetMode="External"/><Relationship Id="rId62" Type="http://schemas.openxmlformats.org/officeDocument/2006/relationships/hyperlink" Target="https://hal.science/hal-02023977v1" TargetMode="External"/><Relationship Id="rId63" Type="http://schemas.openxmlformats.org/officeDocument/2006/relationships/hyperlink" Target="https://hal.science/hal-04601217v1" TargetMode="External"/><Relationship Id="rId64" Type="http://schemas.openxmlformats.org/officeDocument/2006/relationships/hyperlink" Target="https://shs.hal.science/halshs-01340911v1" TargetMode="External"/><Relationship Id="rId65" Type="http://schemas.openxmlformats.org/officeDocument/2006/relationships/hyperlink" Target="https://hal.univ-lyon2.fr/hal-05595564v1" TargetMode="External"/><Relationship Id="rId66" Type="http://schemas.openxmlformats.org/officeDocument/2006/relationships/hyperlink" Target="https://hal.science/hal-04601036v1" TargetMode="External"/><Relationship Id="rId67" Type="http://schemas.openxmlformats.org/officeDocument/2006/relationships/hyperlink" Target="https://hal.science/hal-04894752v1" TargetMode="External"/><Relationship Id="rId68" Type="http://schemas.openxmlformats.org/officeDocument/2006/relationships/hyperlink" Target="https://hal.science/search/index/?q=*&amp;authFullName_s=Christophe Coup&#233;" TargetMode="External"/><Relationship Id="rId69" Type="http://schemas.openxmlformats.org/officeDocument/2006/relationships/hyperlink" Target="https://hal.science/search/index/?q=*&amp;authFullName_s=Adeline Terry" TargetMode="External"/><Relationship Id="rId70" Type="http://schemas.openxmlformats.org/officeDocument/2006/relationships/hyperlink" Target="https://hal.science/hal-02024002v1" TargetMode="External"/><Relationship Id="rId71" Type="http://schemas.openxmlformats.org/officeDocument/2006/relationships/hyperlink" Target="https://hal.science/hal-01825331v1" TargetMode="External"/><Relationship Id="rId72" Type="http://schemas.openxmlformats.org/officeDocument/2006/relationships/hyperlink" Target="https://hal.science/hal-02023997v1" TargetMode="External"/><Relationship Id="rId73" Type="http://schemas.openxmlformats.org/officeDocument/2006/relationships/hyperlink" Target="https://hal.science/hal-01825314v1" TargetMode="External"/><Relationship Id="rId74" Type="http://schemas.openxmlformats.org/officeDocument/2006/relationships/hyperlink" Target="https://hal.science/hal-02023987v1" TargetMode="External"/><Relationship Id="rId75" Type="http://schemas.openxmlformats.org/officeDocument/2006/relationships/hyperlink" Target="https://hal.science/hal-02023982v1" TargetMode="External"/><Relationship Id="rId76" Type="http://schemas.openxmlformats.org/officeDocument/2006/relationships/hyperlink" Target="https://hal.science/hal-04029978v1" TargetMode="External"/><Relationship Id="rId77" Type="http://schemas.openxmlformats.org/officeDocument/2006/relationships/hyperlink" Target="https://hal.science/hal-01438780v1" TargetMode="External"/><Relationship Id="rId78" Type="http://schemas.openxmlformats.org/officeDocument/2006/relationships/hyperlink" Target="https://hal.science/hal-01363543v1" TargetMode="External"/><Relationship Id="rId79" Type="http://schemas.openxmlformats.org/officeDocument/2006/relationships/hyperlink" Target="https://hal.science/hal-03925027v1" TargetMode="External"/><Relationship Id="rId80" Type="http://schemas.openxmlformats.org/officeDocument/2006/relationships/hyperlink" Target="https://hal.science/hal-03925130v1" TargetMode="External"/><Relationship Id="rId81" Type="http://schemas.openxmlformats.org/officeDocument/2006/relationships/hyperlink" Target="https://hal.science/hal-02885210v1" TargetMode="External"/><Relationship Id="rId82" Type="http://schemas.openxmlformats.org/officeDocument/2006/relationships/hyperlink" Target="https://dx.doi.org/10.4000/asp.4923" TargetMode="External"/><Relationship Id="rId83" Type="http://schemas.openxmlformats.org/officeDocument/2006/relationships/hyperlink" Target="https://hal.science/tel-04602836v1" TargetMode="External"/><Relationship Id="rId84" Type="http://schemas.openxmlformats.org/officeDocument/2006/relationships/hyperlink" Target="https://theses.hal.science/tel-00919362v1" TargetMode="External"/><Relationship Id="rId85" Type="http://schemas.openxmlformats.org/officeDocument/2006/relationships/hyperlink" Target="https://www.theses.fr/2012GRENL00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Millot</dc:title>
  <dc:description>CV</dc:description>
  <dc:subject/>
  <cp:keywords/>
  <cp:category/>
  <cp:lastModifiedBy/>
  <dcterms:created xsi:type="dcterms:W3CDTF">2026-05-03T09:07:55+02:00</dcterms:created>
  <dcterms:modified xsi:type="dcterms:W3CDTF">2026-05-03T09:07:55+02:00</dcterms:modified>
</cp:coreProperties>
</file>

<file path=docProps/custom.xml><?xml version="1.0" encoding="utf-8"?>
<Properties xmlns="http://schemas.openxmlformats.org/officeDocument/2006/custom-properties" xmlns:vt="http://schemas.openxmlformats.org/officeDocument/2006/docPropsVTypes"/>
</file>