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Paquant </w:t>
      </w:r>
      <w:r>
        <w:rPr>
          <w:color w:val="641e6e"/>
        </w:rPr>
        <w:t xml:space="preserve">Responsable Bibliographe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philippe-paquant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bibliographe à la Bibliographie de civilisation médiévale (BCM)Ex-doctorant sur le sujet </w:t>
      </w:r>
      <w:r>
        <w:rPr>
          <w:i w:val="1"/>
          <w:iCs w:val="1"/>
        </w:rPr>
        <w:t xml:space="preserve">Comitissae Pictaviensis</w:t>
      </w:r>
      <w:r>
        <w:rPr/>
        <w:t xml:space="preserve"> : stratégies matrimoniales, pouvoirs et influence (IXe-XIIe siècle).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Philippa de Toulouse : un héritage subtilisé par les puissances masculines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Paquant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2023, 87,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 Matthews, &amp;lt;em&amp;gt;Medievalism. A Critical History&amp;lt;/em&amp;gt;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Paquant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⟨10.4000/ccm.5281⟩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Kazutomo Karasawa (éd. et trad.), The Old English Metricall Calendar (Menologium)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Paquant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⟨10.4000/ccm.5277⟩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halshs-04555759v1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Malasree Home, The Peterborough Version of the Anglo-Saxon Chronicle : Rewriting Post-Conquest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Paquant</w:t>
              </w:r>
            </w:hyperlink>
          </w:p>
          <w:p>
            <w:pPr/>
            <w:r>
              <w:rPr/>
              <w:t xml:space="preserve">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⟨10.4000/ccm.5270⟩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halshs-04555647v1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7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aquant" TargetMode="External"/><Relationship Id="rId8" Type="http://schemas.openxmlformats.org/officeDocument/2006/relationships/hyperlink" Target="https://shs.hal.science/halshs-04133820v1" TargetMode="External"/><Relationship Id="rId9" Type="http://schemas.openxmlformats.org/officeDocument/2006/relationships/hyperlink" Target="https://hal.science/search/index/?q=*&amp;authFullName_s=Philippe Paquant" TargetMode="External"/><Relationship Id="rId10" Type="http://schemas.openxmlformats.org/officeDocument/2006/relationships/hyperlink" Target="https://shs.hal.science/halshs-04555725v1" TargetMode="External"/><Relationship Id="rId11" Type="http://schemas.openxmlformats.org/officeDocument/2006/relationships/hyperlink" Target="https://dx.doi.org/10.4000/ccm.5281" TargetMode="External"/><Relationship Id="rId12" Type="http://schemas.openxmlformats.org/officeDocument/2006/relationships/hyperlink" Target="https://shs.hal.science/halshs-04555759v1" TargetMode="External"/><Relationship Id="rId13" Type="http://schemas.openxmlformats.org/officeDocument/2006/relationships/hyperlink" Target="https://dx.doi.org/10.4000/ccm.5277" TargetMode="External"/><Relationship Id="rId14" Type="http://schemas.openxmlformats.org/officeDocument/2006/relationships/hyperlink" Target="https://shs.hal.science/halshs-04555647v1" TargetMode="External"/><Relationship Id="rId15" Type="http://schemas.openxmlformats.org/officeDocument/2006/relationships/hyperlink" Target="https://dx.doi.org/10.4000/ccm.527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Paquant</dc:title>
  <dc:description>CV</dc:description>
  <dc:subject/>
  <cp:keywords/>
  <cp:category/>
  <cp:lastModifiedBy/>
  <dcterms:created xsi:type="dcterms:W3CDTF">2026-03-18T14:17:06+01:00</dcterms:created>
  <dcterms:modified xsi:type="dcterms:W3CDTF">2026-03-18T14:17:06+01:00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