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Wellnitz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Françoise Frenkel, entre engagements et silences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Franges</w:t></w:r><w:r><w:rPr/><w:t xml:space="preserve">, 2024, 2</w:t></w:r></w:p><w:p><w:pPr/><w:r><w:rPr/><w:t xml:space="preserve">Article dans une revue</w:t></w:r></w:p><w:p><w:pPr/><w:hyperlink r:id="rId8" w:history="1"><w:r><w:rPr><w:color w:val="#410a8c"/><w:u w:val="single"/></w:rPr><w:t xml:space="preserve">hal-04415540v1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corps au théâtre – corps du dialogue et corps de l’acteur en interaction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Revue des lettres et de traduction / مجلة الآداب والترجمة [Literature and Linguistics Journal]</w:t></w:r><w:r><w:rPr/><w:t xml:space="preserve">, 2024, 22, pp.165-178</w:t></w:r></w:p><w:p><w:pPr/><w:r><w:rPr/><w:t xml:space="preserve">Article dans une revue</w:t></w:r></w:p><w:p><w:pPr/><w:hyperlink r:id="rId10" w:history="1"><w:r><w:rPr><w:color w:val="#410a8c"/><w:u w:val="single"/></w:rPr><w:t xml:space="preserve">hal-04918527v1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Parler en choeur ou le renouveau du tragique par le grotesque dans La Visite de la vieille dame de Friedrich Dürrenmatt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Etudes Germaniques</w:t></w:r><w:r><w:rPr/><w:t xml:space="preserve">, 2024, 4, pp.711-729</w:t></w:r></w:p><w:p><w:pPr/><w:r><w:rPr/><w:t xml:space="preserve">Article dans une revue</w:t></w:r></w:p><w:p><w:pPr/><w:hyperlink r:id="rId11" w:history="1"><w:r><w:rPr><w:color w:val="#410a8c"/><w:u w:val="single"/></w:rPr><w:t xml:space="preserve">hal-04990749v1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Traduire Kafka en français – et le trahir ? »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Revue des lettres et de traduction / مجلة الآداب والترجمة [Literature and Linguistics Journal]</w:t></w:r><w:r><w:rPr/><w:t xml:space="preserve">, 2023, pp.128 - 134</w:t></w:r></w:p><w:p><w:pPr/><w:r><w:rPr/><w:t xml:space="preserve">Article dans une revue</w:t></w:r></w:p><w:p><w:pPr/><w:hyperlink r:id="rId12" w:history="1"><w:r><w:rPr><w:color w:val="#410a8c"/><w:u w:val="single"/></w:rPr><w:t xml:space="preserve">hal-04275302v1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principe analogique dans Berlin 36 d’Alexandre Najjar ou la dérision des suprématies entre fiction et réalité »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Les Cahiers du SLADD</w:t></w:r><w:r><w:rPr/><w:t xml:space="preserve">, 2022, pp.15-22</w:t></w:r></w:p><w:p><w:pPr/><w:r><w:rPr/><w:t xml:space="preserve">Article dans une revue</w:t></w:r></w:p><w:p><w:pPr/><w:hyperlink r:id="rId13" w:history="1"><w:r><w:rPr><w:color w:val="#410a8c"/><w:u w:val="single"/></w:rPr><w:t xml:space="preserve">hal-04278377v1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Les disparus du Japon dans la littérature francophone contemporaine. À propos des Evaporés de Thomas B. Reverdy et des Éclipses japonaises d’Eric Faye »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Alternative Francophone</w:t></w:r><w:r><w:rPr/><w:t xml:space="preserve">, 2021, vol.2, N°9, 2021 (n° 9), pp.40 - 55</w:t></w:r></w:p><w:p><w:pPr/><w:r><w:rPr/><w:t xml:space="preserve">Article dans une revue</w:t></w:r></w:p><w:p><w:pPr/><w:hyperlink r:id="rId14" w:history="1"><w:r><w:rPr><w:color w:val="#410a8c"/><w:u w:val="single"/></w:rPr><w:t xml:space="preserve">hal-04278373v1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L’altération du dialogue et sa reconstruction dans le théâtre de Friedrich Dürrenmatt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Cahiers d'études germaniques</w:t></w:r><w:r><w:rPr/><w:t xml:space="preserve">, 2004, 47 (2), pp.83-98. </w:t></w:r><w:hyperlink r:id="rId16" w:history="1"><w:r><w:rPr><w:color w:val="#410a8c"/><w:u w:val="single"/></w:rPr><w:t xml:space="preserve">⟨10.3406/cetge.2004.1655⟩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hal-03870965v1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Agonie du réel et simulacre de jeu dans le théâtre de Botho Strauss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Journée d'études, CERAM-CREG</w:t></w:r><w:r><w:rPr/><w:t xml:space="preserve">, 2008, Toulouse, France. pp.61-71</w:t></w:r></w:p><w:p><w:pPr/><w:r><w:rPr/><w:t xml:space="preserve">Communication dans un congrès</w:t></w:r></w:p><w:p><w:pPr/><w:hyperlink r:id="rId17" w:history="1"><w:r><w:rPr><w:color w:val="#410a8c"/><w:u w:val="single"/></w:rPr><w:t xml:space="preserve">hal-03071232v1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Sortir des voies du labyrinthe moderne par les voix de Babel au Théâtre ?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Colloque international "La tour de Babel et ses labyrinthes", Centre de Recherche sur l'Europe Littéraire, Mulhouse, 10-12 mars 2005</w:t></w:r><w:r><w:rPr/><w:t xml:space="preserve">, 2005, Mulhouse, France. pp.207-212</w:t></w:r></w:p><w:p><w:pPr/><w:r><w:rPr/><w:t xml:space="preserve">Communication dans un congrès</w:t></w:r></w:p><w:p><w:pPr/><w:hyperlink r:id="rId18" w:history="1"><w:r><w:rPr><w:color w:val="#410a8c"/><w:u w:val="single"/></w:rPr><w:t xml:space="preserve">hal-02875680v1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 Berlin des artistes et écrivains francophones</w:t></w:r></w:hyperlink></w:p><w:p><w:pPr/><w:hyperlink r:id="rId20" w:history="1"><w:r><w:rPr><w:color w:val="#410a8c"/><w:u w:val="single"/></w:rPr><w:t xml:space="preserve">Florence Therond</w:t></w:r></w:hyperlink><w:r><w:rPr/><w:t xml:space="preserve">,</w:t></w:r><w:hyperlink r:id="rId9" w:history="1"><w:r><w:rPr><w:color w:val="#410a8c"/><w:u w:val="single"/></w:rPr><w:t xml:space="preserve">Philippe Wellnitz</w:t></w:r></w:hyperlink></w:p><w:p><w:pPr/><w:r><w:rPr><w:i w:val="1"/><w:iCs w:val="1"/></w:rPr><w:t xml:space="preserve">Le Berlin des artistes et écrivains francophones</w:t></w:r><w:r><w:rPr/><w:t xml:space="preserve">, Presses universitaires de la Méditerranée, 2025, Etudes culturelles Mundi</w:t></w:r></w:p><w:p><w:pPr/><w:r><w:rPr/><w:t xml:space="preserve">Proceedings/Recueil des communications</w:t></w:r></w:p><w:p><w:pPr/><w:hyperlink r:id="rId19" w:history="1"><w:r><w:rPr><w:color w:val="#410a8c"/><w:u w:val="single"/></w:rPr><w:t xml:space="preserve">hal-04796887v1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L'Asie ou la mort</w:t></w:r></w:hyperlink></w:p><w:p><w:pPr/><w:hyperlink r:id="rId9" w:history="1"><w:r><w:rPr><w:color w:val="#410a8c"/><w:u w:val="single"/></w:rPr><w:t xml:space="preserve">Philippe Wellnitz</w:t></w:r></w:hyperlink><w:r><w:rPr/><w:t xml:space="preserve">,</w:t></w:r><w:hyperlink r:id="rId22" w:history="1"><w:r><w:rPr><w:color w:val="#410a8c"/><w:u w:val="single"/></w:rPr><w:t xml:space="preserve">Gérard Siary</w:t></w:r></w:hyperlink></w:p><w:p><w:pPr/><w:r><w:rPr/><w:t xml:space="preserve">Hermann, 2025, 979-10-370-4407-5</w:t></w:r></w:p><w:p><w:pPr/><w:r><w:rPr/><w:t xml:space="preserve">Ouvrages</w:t></w:r></w:p><w:p><w:pPr/><w:hyperlink r:id="rId21" w:history="1"><w:r><w:rPr><w:color w:val="#410a8c"/><w:u w:val="single"/></w:rPr><w:t xml:space="preserve">hal-05339209v1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Helden und Heldenmythen als soziale und kulturelle Konstruktion / Héros et mythes héroïques : une construction sociale et culturelle - Deutschland, Frankreich und Japan / Allemagne, France, Japon. [en collaboration avec Hoehne, Steffen / Siary, Gérard] Leipzig, Leipziger Universitätsverlag, 2017.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2019</w:t></w:r></w:p><w:p><w:pPr/><w:r><w:rPr/><w:t xml:space="preserve">Ouvrages</w:t></w:r></w:p><w:p><w:pPr/><w:hyperlink r:id="rId23" w:history="1"><w:r><w:rPr><w:color w:val="#410a8c"/><w:u w:val="single"/></w:rPr><w:t xml:space="preserve">hal-04281013v1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Spiel in der Literatur, Frank und Timme, Berlin 2013 [= Actes du Colloque Les règles du jeu entre contrainte et liberté artistiques de Montpellier].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2013</w:t></w:r></w:p><w:p><w:pPr/><w:r><w:rPr/><w:t xml:space="preserve">Ouvrages</w:t></w:r></w:p><w:p><w:pPr/><w:hyperlink r:id="rId24" w:history="1"><w:r><w:rPr><w:color w:val="#410a8c"/><w:u w:val="single"/></w:rPr><w:t xml:space="preserve">hal-04281015v1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Grotesque et spatialité dans les arts du spectacle et de l ́image en Europe (XVIe–XXIe siècles), [en collaboration avec Aline Le Berre et Florent Gabaude] Berne, Peter Lang 2012.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2012</w:t></w:r></w:p><w:p><w:pPr/><w:r><w:rPr/><w:t xml:space="preserve">Ouvrages</w:t></w:r></w:p><w:p><w:pPr/><w:hyperlink r:id="rId25" w:history="1"><w:r><w:rPr><w:color w:val="#410a8c"/><w:u w:val="single"/></w:rPr><w:t xml:space="preserve">hal-04281016v1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Grotesque et spatialité dans les arts du spectacle et de l'image en Europe (XVIe-XXIe siècles)</w:t></w:r></w:hyperlink></w:p><w:p><w:pPr/><w:hyperlink r:id="rId27" w:history="1"><w:r><w:rPr><w:color w:val="#410a8c"/><w:u w:val="single"/></w:rPr><w:t xml:space="preserve">Aline Le Berre</w:t></w:r></w:hyperlink><w:r><w:rPr/><w:t xml:space="preserve">,</w:t></w:r><w:hyperlink r:id="rId28" w:history="1"><w:r><w:rPr><w:color w:val="#410a8c"/><w:u w:val="single"/></w:rPr><w:t xml:space="preserve">Florent Gabaude</w:t></w:r></w:hyperlink><w:r><w:rPr/><w:t xml:space="preserve">,</w:t></w:r><w:hyperlink r:id="rId9" w:history="1"><w:r><w:rPr><w:color w:val="#410a8c"/><w:u w:val="single"/></w:rPr><w:t xml:space="preserve">Philippe Wellnitz</w:t></w:r></w:hyperlink></w:p><w:p><w:pPr/><w:r><w:rPr/><w:t xml:space="preserve">Peter Lang, pp.332, 2012, 978-3-03911-790-1</w:t></w:r></w:p><w:p><w:pPr/><w:r><w:rPr/><w:t xml:space="preserve">Ouvrages</w:t></w:r></w:p><w:p><w:pPr/><w:hyperlink r:id="rId26" w:history="1"><w:r><w:rPr><w:color w:val="#410a8c"/><w:u w:val="single"/></w:rPr><w:t xml:space="preserve">hal-00829240v1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Botho Strauß en dialogue avec le théâtre. Auto-référentialité théâtrale dans Trilogie du revoir, Grand et petit et Kalldewey, farce, Paris, Orizons 2010.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2010</w:t></w:r></w:p><w:p><w:pPr/><w:r><w:rPr/><w:t xml:space="preserve">Ouvrages</w:t></w:r></w:p><w:p><w:pPr/><w:hyperlink r:id="rId29" w:history="1"><w:r><w:rPr><w:color w:val="#410a8c"/><w:u w:val="single"/></w:rPr><w:t xml:space="preserve">hal-04280863v1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Goethes Faust I zwischen Tradition und Modernität / Le premier Faust entre tradition et modernité, Presses Universitaires de Strasbourg, 2010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2010</w:t></w:r></w:p><w:p><w:pPr/><w:r><w:rPr/><w:t xml:space="preserve">Ouvrages</w:t></w:r></w:p><w:p><w:pPr/><w:hyperlink r:id="rId30" w:history="1"><w:r><w:rPr><w:color w:val="#410a8c"/><w:u w:val="single"/></w:rPr><w:t xml:space="preserve">hal-04280868v1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satire au théâtre</w:t></w:r></w:hyperlink></w:p><w:p><w:pPr/><w:hyperlink r:id="rId32" w:history="1"><w:r><w:rPr><w:color w:val="#410a8c"/><w:u w:val="single"/></w:rPr><w:t xml:space="preserve">Sabine Kremser-Dubois</w:t></w:r></w:hyperlink><w:r><w:rPr/><w:t xml:space="preserve">,</w:t></w:r><w:hyperlink r:id="rId9" w:history="1"><w:r><w:rPr><w:color w:val="#410a8c"/><w:u w:val="single"/></w:rPr><w:t xml:space="preserve">Philippe Wellnitz</w:t></w:r></w:hyperlink></w:p><w:p><w:pPr/><w:hyperlink r:id="rId33" w:history="1"><w:r><w:rPr><w:color w:val="#410a8c"/><w:u w:val="single"/></w:rPr><w:t xml:space="preserve">Presses universitaires de la Méditerranée</w:t></w:r></w:hyperlink><w:r><w:rPr/><w:t xml:space="preserve">, 394 p., 2005, 2-84269-659-X</w:t></w:r></w:p><w:p><w:pPr/><w:r><w:rPr/><w:t xml:space="preserve">Ouvrages</w:t></w:r></w:p><w:p><w:pPr/><w:hyperlink r:id="rId31" w:history="1"><w:r><w:rPr><w:color w:val="#410a8c"/><w:u w:val="single"/></w:rPr><w:t xml:space="preserve">hal-03050918v1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satire au théâtre, [collab. S. Kremser] Bibliothèque d’Etudes Germaniques et Centre-Européennes, Service des Publications de l'Univ. Paul Valéry Montpellier 2005.(Direction d'un ouvrage collectif)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2005</w:t></w:r></w:p><w:p><w:pPr/><w:r><w:rPr/><w:t xml:space="preserve">Ouvrages</w:t></w:r></w:p><w:p><w:pPr/><w:hyperlink r:id="rId34" w:history="1"><w:r><w:rPr><w:color w:val="#410a8c"/><w:u w:val="single"/></w:rPr><w:t xml:space="preserve">hal-04281018v1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Günter Grass : Ein weites Feld / Toute une Histoire, Presses Universitaires de Strasbourg 2001. (Direction d'un ouvrage collectif)</w:t></w:r></w:hyperlink></w:p><w:p><w:pPr/><w:hyperlink r:id="rId9" w:history="1"><w:r><w:rPr><w:color w:val="#410a8c"/><w:u w:val="single"/></w:rPr><w:t xml:space="preserve">Philippe Wellnitz</w:t></w:r></w:hyperlink></w:p><w:p><w:pPr/><w:r><w:rPr/><w:t xml:space="preserve">Presses Universitaires de Strasbourg. 2001</w:t></w:r></w:p><w:p><w:pPr/><w:r><w:rPr/><w:t xml:space="preserve">Ouvrages</w:t></w:r></w:p><w:p><w:pPr/><w:hyperlink r:id="rId35" w:history="1"><w:r><w:rPr><w:color w:val="#410a8c"/><w:u w:val="single"/></w:rPr><w:t xml:space="preserve">hal-04280872v1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G.E.Lessing : Nathan der Weise / Die Erziehung des Menschengeschlechts, Presses Universitaires de Strasbourg 2000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Presses Universitaires de Strasbourg. 2000</w:t></w:r></w:p><w:p><w:pPr/><w:r><w:rPr/><w:t xml:space="preserve">Ouvrages</w:t></w:r></w:p><w:p><w:pPr/><w:hyperlink r:id="rId36" w:history="1"><w:r><w:rPr><w:color w:val="#410a8c"/><w:u w:val="single"/></w:rPr><w:t xml:space="preserve">hal-04280875v1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Thomas Mann - Lotte in Weimar : Künstler im Exil – L’artiste et son exil, Presses Universitaires de Strasbourg 1998.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1999</w:t></w:r></w:p><w:p><w:pPr/><w:r><w:rPr/><w:t xml:space="preserve">Ouvrages</w:t></w:r></w:p><w:p><w:pPr/><w:hyperlink r:id="rId37" w:history="1"><w:r><w:rPr><w:color w:val="#410a8c"/><w:u w:val="single"/></w:rPr><w:t xml:space="preserve">hal-04280877v1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Théâtre de Friedrich Dürrenmatt : De la satire au grotesque, Presses Universitaires de Strasbourg 1999.</w:t></w:r></w:hyperlink></w:p><w:p><w:pPr/><w:hyperlink r:id="rId9" w:history="1"><w:r><w:rPr><w:color w:val="#410a8c"/><w:u w:val="single"/></w:rPr><w:t xml:space="preserve">Philippe Wellnitz</w:t></w:r></w:hyperlink></w:p><w:p><w:pPr/><w:r><w:rPr/><w:t xml:space="preserve">Presses Universitaires de Strasbourg. 1999</w:t></w:r></w:p><w:p><w:pPr/><w:r><w:rPr/><w:t xml:space="preserve">Ouvrages</w:t></w:r></w:p><w:p><w:pPr/><w:hyperlink r:id="rId38" w:history="1"><w:r><w:rPr><w:color w:val="#410a8c"/><w:u w:val="single"/></w:rPr><w:t xml:space="preserve">hal-04280866v1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Franz Kafka - Der Verschollene – Le Disparu / L’Amérique – Ecritures d’un nouveau monde ? Presses Univ. de Strasbourg 1997. 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Presses Universitaires de Strasbourg. 1997</w:t></w:r></w:p><w:p><w:pPr/><w:r><w:rPr/><w:t xml:space="preserve">Ouvrages</w:t></w:r></w:p><w:p><w:pPr/><w:hyperlink r:id="rId39" w:history="1"><w:r><w:rPr><w:color w:val="#410a8c"/><w:u w:val="single"/></w:rPr><w:t xml:space="preserve">hal-04280878v1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Max Frisch - La quête d'identité dans le roman moderne, Presses Universitaires de Strasbourg 1996.(Direction d'un ouvrage collectif).</w:t></w:r></w:hyperlink></w:p><w:p><w:pPr/><w:hyperlink r:id="rId9" w:history="1"><w:r><w:rPr><w:color w:val="#410a8c"/><w:u w:val="single"/></w:rPr><w:t xml:space="preserve">Philippe Wellnitz</w:t></w:r></w:hyperlink></w:p><w:p><w:pPr/><w:r><w:rPr/><w:t xml:space="preserve">Presses Universitaires de Strasbourg. 1996</w:t></w:r></w:p><w:p><w:pPr/><w:r><w:rPr/><w:t xml:space="preserve">Ouvrages</w:t></w:r></w:p><w:p><w:pPr/><w:hyperlink r:id="rId40" w:history="1"><w:r><w:rPr><w:color w:val="#410a8c"/><w:u w:val="single"/></w:rPr><w:t xml:space="preserve">hal-04280880v1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« 3/11 — tagebuch nach fukushima. BD en ligne et roman graphique comme vecteurs littéraires immédiats de la catastrophe de Fukushima », in Fanny Platelle, Anne-Sophie Gomez, Friederike Spitzl-Dupic, Susanne Ettinger (dir.), Catastrophes, menaces et risques naturels. Natur und Umwelt: Risiken, Gefahren und Katastrophen. Münster, Nodus Publikationen, 2023, p. 305 –316.</w:t></w:r></w:hyperlink></w:p><w:p><w:pPr/><w:hyperlink r:id="rId9" w:history="1"><w:r><w:rPr><w:color w:val="#410a8c"/><w:u w:val="single"/></w:rPr><w:t xml:space="preserve">Philippe Wellnitz</w:t></w:r></w:hyperlink></w:p><w:p><w:pPr/><w:r><w:rPr/><w:t xml:space="preserve">Nodus. </w:t></w:r><w:r><w:rPr><w:i w:val="1"/><w:iCs w:val="1"/></w:rPr><w:t xml:space="preserve">Fanny Platelle, Anne-Sophie Gomez, Friederike Spitzl-Dupic, Susanne Ettinger (dir.), Catastrophes, menaces et risques naturels. Natur und Umwelt: Risiken, Gefahren und Katastrophen</w:t></w:r><w:r><w:rPr/><w:t xml:space="preserve">, 2023</w:t></w:r></w:p><w:p><w:pPr/><w:r><w:rPr/><w:t xml:space="preserve">Chapitre d'ouvrage</w:t></w:r></w:p><w:p><w:pPr/><w:hyperlink r:id="rId41" w:history="1"><w:r><w:rPr><w:color w:val="#410a8c"/><w:u w:val="single"/></w:rPr><w:t xml:space="preserve">hal-04278386v1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Fukushima dans les littératures francophones et germanophones », in : R. Barontini, S. Buekens, P. Schoentjes (éds.), L’horizon écologique des fictions contemporaines, Genève, Droz, 2022, p. 234 – 249.</w:t></w:r></w:hyperlink></w:p><w:p><w:pPr/><w:hyperlink r:id="rId9" w:history="1"><w:r><w:rPr><w:color w:val="#410a8c"/><w:u w:val="single"/></w:rPr><w:t xml:space="preserve">Philippe Wellnitz</w:t></w:r></w:hyperlink></w:p><w:p><w:pPr/><w:r><w:rPr><w:i w:val="1"/><w:iCs w:val="1"/></w:rPr><w:t xml:space="preserve">L’horizon écologique des fictions contemporaines</w:t></w:r><w:r><w:rPr/><w:t xml:space="preserve">, 2022</w:t></w:r></w:p><w:p><w:pPr/><w:r><w:rPr/><w:t xml:space="preserve">Chapitre d'ouvrage</w:t></w:r></w:p><w:p><w:pPr/><w:hyperlink r:id="rId42" w:history="1"><w:r><w:rPr><w:color w:val="#410a8c"/><w:u w:val="single"/></w:rPr><w:t xml:space="preserve">hal-04278383v1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El gran teatro del mundo (1655) de Pedro Calderón de la Barca et ses réécritures dans le théâtre de langue allemande au XXIe siècle », in : Platelle, Fanny / Kappès-Le Moing, Morgane (éds.) : La réception du siècle d’or dans les pays de langue allemande, Würzburg, Königshausen & Neumann, 2022, p.183 – 199.</w:t></w:r></w:hyperlink></w:p><w:p><w:pPr/><w:hyperlink r:id="rId9" w:history="1"><w:r><w:rPr><w:color w:val="#410a8c"/><w:u w:val="single"/></w:rPr><w:t xml:space="preserve">Philippe Wellnitz</w:t></w:r></w:hyperlink></w:p><w:p><w:pPr/><w:r><w:rPr/><w:t xml:space="preserve">Königshausen und Neumann. </w:t></w:r><w:r><w:rPr><w:i w:val="1"/><w:iCs w:val="1"/></w:rPr><w:t xml:space="preserve">Platelle, Fanny / Kappès-Le Moing, Morgane (éds.) : La réception du siècle d’or dans les pays de langue allemande</w:t></w:r><w:r><w:rPr/><w:t xml:space="preserve">, pp.183-199, 2022</w:t></w:r></w:p><w:p><w:pPr/><w:r><w:rPr/><w:t xml:space="preserve">Chapitre d'ouvrage</w:t></w:r></w:p><w:p><w:pPr/><w:hyperlink r:id="rId43" w:history="1"><w:r><w:rPr><w:color w:val="#410a8c"/><w:u w:val="single"/></w:rPr><w:t xml:space="preserve">hal-04278388v1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&amp;quot;Schauspielhaus&amp;quot; de Zurich et l'opinion publique dans les années 30 et 40</w:t></w:r></w:hyperlink></w:p><w:p><w:pPr/><w:hyperlink r:id="rId9" w:history="1"><w:r><w:rPr><w:color w:val="#410a8c"/><w:u w:val="single"/></w:rPr><w:t xml:space="preserve">Philippe Wellnitz</w:t></w:r></w:hyperlink></w:p><w:p><w:pPr/><w:r><w:rPr/><w:t xml:space="preserve">André Combes; Françoise Knopper. </w:t></w:r><w:r><w:rPr><w:i w:val="1"/><w:iCs w:val="1"/></w:rPr><w:t xml:space="preserve">L'opinion publique dans les pays de langue allemande</w:t></w:r><w:r><w:rPr/><w:t xml:space="preserve">, L'Harmattan, pp.233-242, 2006</w:t></w:r></w:p><w:p><w:pPr/><w:r><w:rPr/><w:t xml:space="preserve">Chapitre d'ouvrage</w:t></w:r></w:p><w:p><w:pPr/><w:hyperlink r:id="rId44" w:history="1"><w:r><w:rPr><w:color w:val="#410a8c"/><w:u w:val="single"/></w:rPr><w:t xml:space="preserve">hal-03055850v1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L'outrance grotesque dans In den Alpen</w:t></w:r></w:hyperlink></w:p><w:p><w:pPr/><w:hyperlink r:id="rId9" w:history="1"><w:r><w:rPr><w:color w:val="#410a8c"/><w:u w:val="single"/></w:rPr><w:t xml:space="preserve">Philippe Wellnitz</w:t></w:r></w:hyperlink></w:p><w:p><w:pPr/><w:r><w:rPr/><w:t xml:space="preserve">Gérard Thiériot. </w:t></w:r><w:r><w:rPr><w:i w:val="1"/><w:iCs w:val="1"/></w:rPr><w:t xml:space="preserve">Elfriede Jelinek et le devenir du drame</w:t></w:r><w:r><w:rPr/><w:t xml:space="preserve">, Presses universitaires du Mirail, pp.183-193, 2006</w:t></w:r></w:p><w:p><w:pPr/><w:r><w:rPr/><w:t xml:space="preserve">Chapitre d'ouvrage</w:t></w:r></w:p><w:p><w:pPr/><w:hyperlink r:id="rId45" w:history="1"><w:r><w:rPr><w:color w:val="#410a8c"/><w:u w:val="single"/></w:rPr><w:t xml:space="preserve">hal-03055851v1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Visions littéraires et politiques du rapport entre individu et nation suisse</w:t></w:r></w:hyperlink></w:p><w:p><w:pPr/><w:hyperlink r:id="rId9" w:history="1"><w:r><w:rPr><w:color w:val="#410a8c"/><w:u w:val="single"/></w:rPr><w:t xml:space="preserve">Philippe Wellnitz</w:t></w:r></w:hyperlink></w:p><w:p><w:pPr/><w:r><w:rPr/><w:t xml:space="preserve">Peter Schnyder. </w:t></w:r><w:r><w:rPr><w:i w:val="1"/><w:iCs w:val="1"/></w:rPr><w:t xml:space="preserve">Visions de la Suisse : à la recherche d'une identité : projets et rejets</w:t></w:r><w:r><w:rPr/><w:t xml:space="preserve">, Presses universitaires de Strasbourg, pp.191-201, 2005</w:t></w:r></w:p><w:p><w:pPr/><w:r><w:rPr/><w:t xml:space="preserve">Chapitre d'ouvrage</w:t></w:r></w:p><w:p><w:pPr/><w:hyperlink r:id="rId46" w:history="1"><w:r><w:rPr><w:color w:val="#410a8c"/><w:u w:val="single"/></w:rPr><w:t xml:space="preserve">hal-02875681v1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Die 'weibliche' Natur in &amp;quot;Maria Stuart</w:t></w:r></w:hyperlink></w:p><w:p><w:pPr/><w:hyperlink r:id="rId9" w:history="1"><w:r><w:rPr><w:color w:val="#410a8c"/><w:u w:val="single"/></w:rPr><w:t xml:space="preserve">Philippe Wellnitz</w:t></w:r></w:hyperlink></w:p><w:p><w:pPr/><w:r><w:rPr/><w:t xml:space="preserve">Georg Braungart; Bernhard Greiner. </w:t></w:r><w:r><w:rPr><w:i w:val="1"/><w:iCs w:val="1"/></w:rPr><w:t xml:space="preserve">Schillers Natur Leben, Denken und literarisches Schaffen</w:t></w:r><w:r><w:rPr/><w:t xml:space="preserve">, Hamburg Meiner 2005, pp.245-254, 2005</w:t></w:r></w:p><w:p><w:pPr/><w:r><w:rPr/><w:t xml:space="preserve">Chapitre d'ouvrage</w:t></w:r></w:p><w:p><w:pPr/><w:hyperlink r:id="rId47" w:history="1"><w:r><w:rPr><w:color w:val="#410a8c"/><w:u w:val="single"/></w:rPr><w:t xml:space="preserve">hal-03055849v1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BUI, Doan : Das Schweigen meines Vaters, Bremen, Sujet-Verlag, 2018.</w:t></w:r></w:hyperlink></w:p><w:p><w:pPr/><w:hyperlink r:id="rId9" w:history="1"><w:r><w:rPr><w:color w:val="#410a8c"/><w:u w:val="single"/></w:rPr><w:t xml:space="preserve">Philippe Wellnitz</w:t></w:r></w:hyperlink></w:p><w:p><w:pPr/><w:r><w:rPr/><w:t xml:space="preserve">2018</w:t></w:r></w:p><w:p><w:pPr/><w:r><w:rPr/><w:t xml:space="preserve">Traduction</w:t></w:r></w:p><w:p><w:pPr/><w:hyperlink r:id="rId48" w:history="1"><w:r><w:rPr><w:color w:val="#410a8c"/><w:u w:val="single"/></w:rPr><w:t xml:space="preserve">hal-04280858v1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5540v1" TargetMode="External"/><Relationship Id="rId9" Type="http://schemas.openxmlformats.org/officeDocument/2006/relationships/hyperlink" Target="https://hal.science/search/index/?q=*&amp;authFullName_s=Philippe Wellnitz" TargetMode="External"/><Relationship Id="rId10" Type="http://schemas.openxmlformats.org/officeDocument/2006/relationships/hyperlink" Target="https://hal.science/hal-04918527v1" TargetMode="External"/><Relationship Id="rId11" Type="http://schemas.openxmlformats.org/officeDocument/2006/relationships/hyperlink" Target="https://hal.science/hal-04990749v1" TargetMode="External"/><Relationship Id="rId12" Type="http://schemas.openxmlformats.org/officeDocument/2006/relationships/hyperlink" Target="https://univ-montpellier3-paul-valery.hal.science/hal-04275302v1" TargetMode="External"/><Relationship Id="rId13" Type="http://schemas.openxmlformats.org/officeDocument/2006/relationships/hyperlink" Target="https://univ-montpellier3-paul-valery.hal.science/hal-04278377v1" TargetMode="External"/><Relationship Id="rId14" Type="http://schemas.openxmlformats.org/officeDocument/2006/relationships/hyperlink" Target="https://univ-montpellier3-paul-valery.hal.science/hal-04278373v1" TargetMode="External"/><Relationship Id="rId15" Type="http://schemas.openxmlformats.org/officeDocument/2006/relationships/hyperlink" Target="https://hal.science/hal-03870965v1" TargetMode="External"/><Relationship Id="rId16" Type="http://schemas.openxmlformats.org/officeDocument/2006/relationships/hyperlink" Target="https://dx.doi.org/10.3406/cetge.2004.1655" TargetMode="External"/><Relationship Id="rId17" Type="http://schemas.openxmlformats.org/officeDocument/2006/relationships/hyperlink" Target="https://hal.science/hal-03071232v1" TargetMode="External"/><Relationship Id="rId18" Type="http://schemas.openxmlformats.org/officeDocument/2006/relationships/hyperlink" Target="https://hal.science/hal-02875680v1" TargetMode="External"/><Relationship Id="rId19" Type="http://schemas.openxmlformats.org/officeDocument/2006/relationships/hyperlink" Target="https://univ-montpellier3-paul-valery.hal.science/hal-04796887v1" TargetMode="External"/><Relationship Id="rId20" Type="http://schemas.openxmlformats.org/officeDocument/2006/relationships/hyperlink" Target="https://hal.science/search/index/?q=*&amp;authFullName_s=Florence Therond" TargetMode="External"/><Relationship Id="rId21" Type="http://schemas.openxmlformats.org/officeDocument/2006/relationships/hyperlink" Target="https://hal.science/hal-05339209v1" TargetMode="External"/><Relationship Id="rId22" Type="http://schemas.openxmlformats.org/officeDocument/2006/relationships/hyperlink" Target="https://hal.science/search/index/?q=*&amp;authFullName_s=G&#233;rard Siary" TargetMode="External"/><Relationship Id="rId23" Type="http://schemas.openxmlformats.org/officeDocument/2006/relationships/hyperlink" Target="https://hal.science/hal-04281013v1" TargetMode="External"/><Relationship Id="rId24" Type="http://schemas.openxmlformats.org/officeDocument/2006/relationships/hyperlink" Target="https://hal.science/hal-04281015v1" TargetMode="External"/><Relationship Id="rId25" Type="http://schemas.openxmlformats.org/officeDocument/2006/relationships/hyperlink" Target="https://hal.science/hal-04281016v1" TargetMode="External"/><Relationship Id="rId26" Type="http://schemas.openxmlformats.org/officeDocument/2006/relationships/hyperlink" Target="https://unilim.hal.science/hal-00829240v1" TargetMode="External"/><Relationship Id="rId27" Type="http://schemas.openxmlformats.org/officeDocument/2006/relationships/hyperlink" Target="https://hal.science/search/index/?q=*&amp;authFullName_s=Aline Le Berre" TargetMode="External"/><Relationship Id="rId28" Type="http://schemas.openxmlformats.org/officeDocument/2006/relationships/hyperlink" Target="https://hal.science/search/index/?q=*&amp;authFullName_s=Florent Gabaude" TargetMode="External"/><Relationship Id="rId29" Type="http://schemas.openxmlformats.org/officeDocument/2006/relationships/hyperlink" Target="https://univ-montpellier3-paul-valery.hal.science/hal-04280863v1" TargetMode="External"/><Relationship Id="rId30" Type="http://schemas.openxmlformats.org/officeDocument/2006/relationships/hyperlink" Target="https://univ-montpellier3-paul-valery.hal.science/hal-04280868v1" TargetMode="External"/><Relationship Id="rId31" Type="http://schemas.openxmlformats.org/officeDocument/2006/relationships/hyperlink" Target="https://hal.science/hal-03050918v1" TargetMode="External"/><Relationship Id="rId32" Type="http://schemas.openxmlformats.org/officeDocument/2006/relationships/hyperlink" Target="https://hal.science/search/index/?q=*&amp;authFullName_s=Sabine Kremser-Dubois" TargetMode="External"/><Relationship Id="rId33" Type="http://schemas.openxmlformats.org/officeDocument/2006/relationships/hyperlink" Target="https://www.pulm.fr" TargetMode="External"/><Relationship Id="rId34" Type="http://schemas.openxmlformats.org/officeDocument/2006/relationships/hyperlink" Target="https://hal.science/hal-04281018v1" TargetMode="External"/><Relationship Id="rId35" Type="http://schemas.openxmlformats.org/officeDocument/2006/relationships/hyperlink" Target="https://univ-montpellier3-paul-valery.hal.science/hal-04280872v1" TargetMode="External"/><Relationship Id="rId36" Type="http://schemas.openxmlformats.org/officeDocument/2006/relationships/hyperlink" Target="https://univ-montpellier3-paul-valery.hal.science/hal-04280875v1" TargetMode="External"/><Relationship Id="rId37" Type="http://schemas.openxmlformats.org/officeDocument/2006/relationships/hyperlink" Target="https://univ-montpellier3-paul-valery.hal.science/hal-04280877v1" TargetMode="External"/><Relationship Id="rId38" Type="http://schemas.openxmlformats.org/officeDocument/2006/relationships/hyperlink" Target="https://univ-montpellier3-paul-valery.hal.science/hal-04280866v1" TargetMode="External"/><Relationship Id="rId39" Type="http://schemas.openxmlformats.org/officeDocument/2006/relationships/hyperlink" Target="https://univ-montpellier3-paul-valery.hal.science/hal-04280878v1" TargetMode="External"/><Relationship Id="rId40" Type="http://schemas.openxmlformats.org/officeDocument/2006/relationships/hyperlink" Target="https://univ-montpellier3-paul-valery.hal.science/hal-04280880v1" TargetMode="External"/><Relationship Id="rId41" Type="http://schemas.openxmlformats.org/officeDocument/2006/relationships/hyperlink" Target="https://univ-montpellier3-paul-valery.hal.science/hal-04278386v1" TargetMode="External"/><Relationship Id="rId42" Type="http://schemas.openxmlformats.org/officeDocument/2006/relationships/hyperlink" Target="https://univ-montpellier3-paul-valery.hal.science/hal-04278383v1" TargetMode="External"/><Relationship Id="rId43" Type="http://schemas.openxmlformats.org/officeDocument/2006/relationships/hyperlink" Target="https://univ-montpellier3-paul-valery.hal.science/hal-04278388v1" TargetMode="External"/><Relationship Id="rId44" Type="http://schemas.openxmlformats.org/officeDocument/2006/relationships/hyperlink" Target="https://hal.science/hal-03055850v1" TargetMode="External"/><Relationship Id="rId45" Type="http://schemas.openxmlformats.org/officeDocument/2006/relationships/hyperlink" Target="https://hal.science/hal-03055851v1" TargetMode="External"/><Relationship Id="rId46" Type="http://schemas.openxmlformats.org/officeDocument/2006/relationships/hyperlink" Target="https://hal.science/hal-02875681v1" TargetMode="External"/><Relationship Id="rId47" Type="http://schemas.openxmlformats.org/officeDocument/2006/relationships/hyperlink" Target="https://hal.science/hal-03055849v1" TargetMode="External"/><Relationship Id="rId48" Type="http://schemas.openxmlformats.org/officeDocument/2006/relationships/hyperlink" Target="https://univ-montpellier3-paul-valery.hal.science/hal-04280858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Wellnitz</dc:title>
  <dc:description>CV</dc:description>
  <dc:subject/>
  <cp:keywords/>
  <cp:category/>
  <cp:lastModifiedBy/>
  <dcterms:created xsi:type="dcterms:W3CDTF">2026-05-20T04:27:47+02:00</dcterms:created>
  <dcterms:modified xsi:type="dcterms:W3CDTF">2026-05-20T04:27:47+02:00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