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Pierre-Alexandre Gillard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pierre-alexandre-gillard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269786856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de tores algébriques sur des corps de caractéristique zéro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Pierre-Alexandre Gillard</w:t>
              </w:r>
            </w:hyperlink>
          </w:p>
          <w:p>
            <w:pPr/>
            <w:r>
              <w:rPr/>
              <w:t xml:space="preserve">General Mathematics [math.GM]. Université Bourgogne Franche-Comté, 2023. English.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2023UBFCK008⟩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tel-04055445v2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TORUS ACTIONS ON AFFINE VARIETIES OVER CHARACTERISTIC ZERO FIELDS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Pierre-Alexandre Gillard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hal-03740812v1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torus actions on real affine algebraic varieties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Pierre-Alexandre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In press, 301, pp.1507-1536.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⟨10.1007/s00209-021-02958-6⟩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hal-03229728v3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D02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alexandre-gillard" TargetMode="External"/><Relationship Id="rId8" Type="http://schemas.openxmlformats.org/officeDocument/2006/relationships/hyperlink" Target="https://www.idref.fr/269786856" TargetMode="External"/><Relationship Id="rId9" Type="http://schemas.openxmlformats.org/officeDocument/2006/relationships/hyperlink" Target="https://theses.hal.science/tel-04055445v2" TargetMode="External"/><Relationship Id="rId10" Type="http://schemas.openxmlformats.org/officeDocument/2006/relationships/hyperlink" Target="https://hal.science/search/index/?q=*&amp;authFullName_s=Pierre-Alexandre Gillard" TargetMode="External"/><Relationship Id="rId11" Type="http://schemas.openxmlformats.org/officeDocument/2006/relationships/hyperlink" Target="https://www.theses.fr/2023UBFCK008" TargetMode="External"/><Relationship Id="rId12" Type="http://schemas.openxmlformats.org/officeDocument/2006/relationships/hyperlink" Target="https://hal.science/hal-03740812v1" TargetMode="External"/><Relationship Id="rId13" Type="http://schemas.openxmlformats.org/officeDocument/2006/relationships/hyperlink" Target="https://hal.science/hal-03229728v3" TargetMode="External"/><Relationship Id="rId14" Type="http://schemas.openxmlformats.org/officeDocument/2006/relationships/hyperlink" Target="https://dx.doi.org/10.1007/s00209-021-02958-6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Pierre-Alexandre Gillard</dc:title>
  <dc:description>CV</dc:description>
  <dc:subject/>
  <cp:keywords/>
  <cp:category/>
  <cp:lastModifiedBy/>
  <dcterms:created xsi:type="dcterms:W3CDTF">2026-03-15T19:46:48+01:00</dcterms:created>
  <dcterms:modified xsi:type="dcterms:W3CDTF">2026-03-15T19:46:48+01:00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