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Barillé </w:t>
      </w:r>
      <w:r>
        <w:rPr>
          <w:color w:val="641e6e"/>
        </w:rPr>
        <w:t xml:space="preserve">Doctorant en droit public - PhD Candidate in Public Law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pierre-barille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0009-0007-8297-2602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Rédigeant une thèse en droit constitutionnel à l'Université de Bordeaux, mes recherches portent principalement sur l'organisation territoriale de la France (et de l'Espagne), le droit constitutionnel local, les collectivités territoriales, le droit des outre-mer.</w:t>
      </w:r>
    </w:p>
    <w:p>
      <w:pPr/>
      <w:r>
        <w:rPr/>
        <w:t xml:space="preserve">Créateur et gestionnaire du site Internet de L'AJDOM - L'Association des Juristes en Droit des Outre-Mer (lajdom.fr).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Currently completing my thesis in Constitutional Law at the University of Bordeaux, my research primarily focuses on the French Territorial Organization, Local Constitutional Law, Decentralization/Devolution, and French Overseas Territories Law. I'm interested in the various legal ways the French State protects its nation’s unity and Republican tradition.</w:t>
      </w:r>
    </w:p>
    <w:p>
      <w:pPr/>
      <w:r>
        <w:rPr/>
        <w:t xml:space="preserve">I am also the creator and webmaster of L'AJDOM website - The Association of Jurists in (French) Overseas (Territories) Law (lajdom.fr).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L'indivisibilité de la République française est-elle vraiment une limite à l'expression des identités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Barillé</w:t>
              </w:r>
            </w:hyperlink>
          </w:p>
          <w:p>
            <w:pPr/>
            <w:r>
              <w:rPr/>
              <w:t xml:space="preserve">Olivier Lecucq; Ferdinand Mélin-Soucramanien. </w:t>
            </w:r>
            <w:r>
              <w:rPr>
                <w:i w:val="1"/>
                <w:iCs w:val="1"/>
              </w:rPr>
              <w:t xml:space="preserve">Les identités dans l'organisation territoriale de l'État</w:t>
            </w:r>
            <w:r>
              <w:rPr/>
              <w:t xml:space="preserve">, Institut francophone pour la justice et la démocratie, p. 191-208, 2023, Colloques &amp; Essais, 9782370323897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basque : comparaison des stratégies politiques et moyens juridiques d'affaiblissement du rôle de l'État en France et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Barillé</w:t>
              </w:r>
            </w:hyperlink>
          </w:p>
          <w:p>
            <w:pPr/>
            <w:r>
              <w:rPr/>
              <w:t xml:space="preserve">Thérence Carvalho; Philippe Delaigue; Chrystelle Gazeau. </w:t>
            </w:r>
            <w:r>
              <w:rPr>
                <w:i w:val="1"/>
                <w:iCs w:val="1"/>
              </w:rPr>
              <w:t xml:space="preserve">Penser et administrer le territoire sans l'État</w:t>
            </w:r>
            <w:r>
              <w:rPr/>
              <w:t xml:space="preserve">, Mare &amp; Martin, p. 319-332, 2023, Droit &amp; science politique, 9782849347713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crise sanitaire en France : le retour de l'État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Barillé</w:t>
              </w:r>
            </w:hyperlink>
          </w:p>
          <w:p>
            <w:pPr/>
            <w:r>
              <w:rPr/>
              <w:t xml:space="preserve">Marie Padilla; Kieran Van Den Bergh. </w:t>
            </w:r>
            <w:r>
              <w:rPr>
                <w:i w:val="1"/>
                <w:iCs w:val="1"/>
              </w:rPr>
              <w:t xml:space="preserve">La crise sanitaire de la Covid-19 au prisme de l'interdisciplinarité juridique</w:t>
            </w:r>
            <w:r>
              <w:rPr/>
              <w:t xml:space="preserve">, Institut francophone pour la justice et la démocratie, p. 451-462, 2022, Colloques &amp; Essais, 9782370323521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le(s) territoire(s) constitutionnel(s)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Barillé</w:t>
              </w:r>
            </w:hyperlink>
          </w:p>
          <w:p>
            <w:pPr/>
            <w:r>
              <w:rPr/>
              <w:t xml:space="preserve">Marie-Claire Ponthoreau. </w:t>
            </w:r>
            <w:r>
              <w:rPr>
                <w:i w:val="1"/>
                <w:iCs w:val="1"/>
              </w:rPr>
              <w:t xml:space="preserve">Le piège territorial en droit et par le droit</w:t>
            </w:r>
            <w:r>
              <w:rPr/>
              <w:t xml:space="preserve">, Institut francophone pour la justice et la démocratie, p. 59-76, 2022, Colloques &amp; Essais, 9782370323552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régime franquiste à la lumière de ses consultations électorales : un régime dictatorial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Barillé</w:t>
              </w:r>
            </w:hyperlink>
          </w:p>
          <w:p>
            <w:pPr/>
            <w:r>
              <w:rPr/>
              <w:t xml:space="preserve">Florian Savonitto. </w:t>
            </w:r>
            <w:r>
              <w:rPr>
                <w:i w:val="1"/>
                <w:iCs w:val="1"/>
              </w:rPr>
              <w:t xml:space="preserve">"Dictatures" et consultations électorales en Europe et aux Amériques</w:t>
            </w:r>
            <w:r>
              <w:rPr/>
              <w:t xml:space="preserve">, L'Harmattan, p. 47-65, 2021, Droit comparé, 9782343245898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fédéral en France : ébauche d'une interprétation de l'identité de la République française en période de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2021, 87 (2), p. 327-349.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⟨10.3917/riej.087.0327⟩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hal-04175960v1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6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arille" TargetMode="External"/><Relationship Id="rId8" Type="http://schemas.openxmlformats.org/officeDocument/2006/relationships/hyperlink" Target="https://orcid.org/0009-0007-8297-2602" TargetMode="External"/><Relationship Id="rId9" Type="http://schemas.openxmlformats.org/officeDocument/2006/relationships/hyperlink" Target="https://hal.science/hal-04206751v1" TargetMode="External"/><Relationship Id="rId10" Type="http://schemas.openxmlformats.org/officeDocument/2006/relationships/hyperlink" Target="https://hal.science/search/index/?q=*&amp;authFullName_s=Pierre Barill&#233;" TargetMode="External"/><Relationship Id="rId11" Type="http://schemas.openxmlformats.org/officeDocument/2006/relationships/hyperlink" Target="https://hal.science/hal-04206744v1" TargetMode="External"/><Relationship Id="rId12" Type="http://schemas.openxmlformats.org/officeDocument/2006/relationships/hyperlink" Target="https://hal.science/hal-04175915v1" TargetMode="External"/><Relationship Id="rId13" Type="http://schemas.openxmlformats.org/officeDocument/2006/relationships/hyperlink" Target="https://hal.science/hal-04175879v1" TargetMode="External"/><Relationship Id="rId14" Type="http://schemas.openxmlformats.org/officeDocument/2006/relationships/hyperlink" Target="https://hal.science/hal-04175942v1" TargetMode="External"/><Relationship Id="rId15" Type="http://schemas.openxmlformats.org/officeDocument/2006/relationships/hyperlink" Target="https://hal.science/hal-04175960v1" TargetMode="External"/><Relationship Id="rId16" Type="http://schemas.openxmlformats.org/officeDocument/2006/relationships/hyperlink" Target="https://hal.science/search/index/?q=*&amp;authFullName_s=Lucien Carrier" TargetMode="External"/><Relationship Id="rId17" Type="http://schemas.openxmlformats.org/officeDocument/2006/relationships/hyperlink" Target="https://dx.doi.org/10.3917/riej.087.032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Barillé</dc:title>
  <dc:description>CV</dc:description>
  <dc:subject/>
  <cp:keywords/>
  <cp:category/>
  <cp:lastModifiedBy/>
  <dcterms:created xsi:type="dcterms:W3CDTF">2026-03-15T06:30:32+01:00</dcterms:created>
  <dcterms:modified xsi:type="dcterms:W3CDTF">2026-03-15T06:30:32+01:00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