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Bouhaddane </w:t></w:r><w:r><w:rPr><w:color w:val="641e6e"/></w:rPr><w:t xml:space="preserve">Ingénieur R&D Corrosion de Matériaux Irradiés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pierre-bouhaddane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E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ouhaddan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Bouhaddane</dc:title>
  <dc:description>CV</dc:description>
  <dc:subject/>
  <cp:keywords/>
  <cp:category/>
  <cp:lastModifiedBy/>
  <dcterms:created xsi:type="dcterms:W3CDTF">2026-03-03T21:23:51+01:00</dcterms:created>
  <dcterms:modified xsi:type="dcterms:W3CDTF">2026-03-03T21:23:51+01:00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