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DOUAY </w:t></w:r><w:r><w:rPr><w:color w:val="641e6e"/></w:rPr><w:t xml:space="preserve">Enseignant-chercheur Electronique Numérique & Informatique industrielle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DOUAY</dc:title>
  <dc:description>CV</dc:description>
  <dc:subject/>
  <cp:keywords/>
  <cp:category/>
  <cp:lastModifiedBy/>
  <dcterms:created xsi:type="dcterms:W3CDTF">2026-04-14T23:33:23+02:00</dcterms:created>
  <dcterms:modified xsi:type="dcterms:W3CDTF">2026-04-14T23:33:23+02:00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