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Girardey </w:t>
      </w:r>
      <w:r>
        <w:rPr>
          <w:color w:val="641e6e"/>
        </w:rPr>
        <w:t xml:space="preserve">Professeur de lettres en Classes préparatoires aux grandes écoles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Lavoisier au risque du roman policier — pour une lecture scientifique du Mystère de la chambre jaune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Montaigne et le Tasse sous le regard critique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⟨10.48611/isbn.978-2-406-15723-6.p.0097⟩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remords, ressort du récit romantique - Hugo, Balzac,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Editions universitaires de Dijon. 2025, Ecritures, 978-2-36441-583-6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Emerentia 1713&amp;quot; de Corinna Bille: l'enfant-sorcière comme figuration de l'enchantement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Greta Komur-Thilloy. </w:t>
            </w:r>
            <w:r>
              <w:rPr>
                <w:i w:val="1"/>
                <w:iCs w:val="1"/>
              </w:rPr>
              <w:t xml:space="preserve">Sorcières: des femmes libres dans l'histoire humaine</w:t>
            </w:r>
            <w:r>
              <w:rPr/>
              <w:t xml:space="preserve">, Editions L'improviste, 2025, Les Aéronautes de l'esprit (ISSN 1637-1631), 978-2-913764-72-9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 Gautier: une conception antibourgeoise de la gastronomie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CELIS. </w:t>
            </w:r>
            <w:r>
              <w:rPr>
                <w:i w:val="1"/>
                <w:iCs w:val="1"/>
              </w:rPr>
              <w:t xml:space="preserve">Le Banquet des Belles Lettres</w:t>
            </w:r>
            <w:r>
              <w:rPr/>
              <w:t xml:space="preserve">, 2025, 987-2-38377-291-0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violence révolutionnaire dans Smarra de Charles Nodier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hal-04758259v1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4975v1" TargetMode="External"/><Relationship Id="rId9" Type="http://schemas.openxmlformats.org/officeDocument/2006/relationships/hyperlink" Target="https://hal.science/search/index/?q=*&amp;authFullName_s=Pierre Girardey" TargetMode="External"/><Relationship Id="rId10" Type="http://schemas.openxmlformats.org/officeDocument/2006/relationships/hyperlink" Target="https://hal.science/hal-04758245v1" TargetMode="External"/><Relationship Id="rId11" Type="http://schemas.openxmlformats.org/officeDocument/2006/relationships/hyperlink" Target="https://dx.doi.org/10.48611/isbn.978-2-406-15723-6.p.0097" TargetMode="External"/><Relationship Id="rId12" Type="http://schemas.openxmlformats.org/officeDocument/2006/relationships/hyperlink" Target="https://hal.science/hal-05356972v1" TargetMode="External"/><Relationship Id="rId13" Type="http://schemas.openxmlformats.org/officeDocument/2006/relationships/hyperlink" Target="https://hal.science/hal-04997765v1" TargetMode="External"/><Relationship Id="rId14" Type="http://schemas.openxmlformats.org/officeDocument/2006/relationships/hyperlink" Target="https://hal.science/hal-04864316v1" TargetMode="External"/><Relationship Id="rId15" Type="http://schemas.openxmlformats.org/officeDocument/2006/relationships/hyperlink" Target="https://hal.science/hal-0475825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Girardey</dc:title>
  <dc:description>CV</dc:description>
  <dc:subject/>
  <cp:keywords/>
  <cp:category/>
  <cp:lastModifiedBy/>
  <dcterms:created xsi:type="dcterms:W3CDTF">2026-03-15T15:06:12+01:00</dcterms:created>
  <dcterms:modified xsi:type="dcterms:W3CDTF">2026-03-15T15:06:12+01:00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