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Ballot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périphérie du droit : la qualification juridique des espaces par les labels patrimoniaux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Tanchoux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2024, Les multiples spatialités du droit, 17, pp.15-32.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⟨10.33055/georegards⟩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la route vs identité des territoires : formes et échelles de la patrimonialisation et de l’appropriation d’un axe fonctionnel national. Analyse appliquée à la route nationale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route, un outil de connexion réseau-territoire : l’exemple des manifestations communales consacrées à la route nationale 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enjeu de la pensée écologique dans la littérature pour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J.-M. G. Le Clézio et l'affaire Richard Millet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J.-.M. G. Le Clézio</w:t>
            </w:r>
            <w:r>
              <w:rPr/>
              <w:t xml:space="preserve">, 2013, La chance de rester femme, 6,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villages en région Centre-Val de Loire : tout pour le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Villages patrimonialisés et tourisme : enjeux locaux, expériences du Monde » - 12e colloque sino-européen du tourisme</w:t>
            </w:r>
            <w:r>
              <w:rPr/>
              <w:t xml:space="preserve">, ESTHUA,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les interstices ? Acteurs et stratégies de construction d’une offre touristique itinérante en région Centre-Val de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Tourismes et itinérances »</w:t>
            </w:r>
            <w:r>
              <w:rPr/>
              <w:t xml:space="preserve">, ASTRES,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Beaux Détours de France : une itinérance sans itinéraire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Patrimoines vagabonds. Routes culturelles et itinéraires patrimoniaux</w:t>
            </w:r>
            <w:r>
              <w:rPr/>
              <w:t xml:space="preserve">, UMR LISST,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la route : une confrontation entre spatialités et échelles. L’exemple des commémorations communales de la route nationale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Development of Transportation Places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pp.227-247, 2025, SCIENCES, 9781789451740.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⟨10.1002/9781394388486.ch10⟩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lieux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pp.259-279, 2024, Encyclopédie SCIENCES, 9781789481747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discontinuité dans la construction territoriale des navetteurs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2023, 9782753592605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construction patrimoniale des lieux de mobilités. Regards croisés d’une historienne et d’un géographe à partir de l’exemple des routes du massif du Vercors et de la RN7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Emma-Sophie Mouret</w:t>
              </w:r>
            </w:hyperlink>
          </w:p>
          <w:p>
            <w:pPr/>
            <w:r>
              <w:rPr/>
              <w:t xml:space="preserve">Editions Karthala. </w:t>
            </w:r>
            <w:r>
              <w:rPr>
                <w:i w:val="1"/>
                <w:iCs w:val="1"/>
              </w:rPr>
              <w:t xml:space="preserve">Céline Barrère, Caroline Rozenholc (dir.). Les lieux de mobilité en question. Acteurs, enjeux, formes, situations</w:t>
            </w:r>
            <w:r>
              <w:rPr/>
              <w:t xml:space="preserve">, 2018, Les lieux de mobilité en question. Acteurs, enjeux, formes, situations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halshs-05158448v1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&amp;quot;Marina Rotolo, Labellisation et fabrique urbaine. Matera, Capitale européenne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&amp;quot;Cédric Calvignac, Roland Canu, Franck Cochoy, L’ordinaire des mobilités douces. Un siècle de logistique piétonne et cycliste à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halshs-05158339v1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31v1" TargetMode="External"/><Relationship Id="rId8" Type="http://schemas.openxmlformats.org/officeDocument/2006/relationships/hyperlink" Target="https://hal.science/search/index/?q=*&amp;authFullName_s=Dominique Andrieu" TargetMode="External"/><Relationship Id="rId9" Type="http://schemas.openxmlformats.org/officeDocument/2006/relationships/hyperlink" Target="https://hal.science/search/index/?q=*&amp;authFullName_s=Pierre-Louis Ballot" TargetMode="External"/><Relationship Id="rId10" Type="http://schemas.openxmlformats.org/officeDocument/2006/relationships/hyperlink" Target="https://hal.science/search/index/?q=*&amp;authFullName_s=Mathieu Gigot" TargetMode="External"/><Relationship Id="rId11" Type="http://schemas.openxmlformats.org/officeDocument/2006/relationships/hyperlink" Target="https://hal.science/search/index/?q=*&amp;authFullName_s=B&#233;atrice Guyonnet" TargetMode="External"/><Relationship Id="rId12" Type="http://schemas.openxmlformats.org/officeDocument/2006/relationships/hyperlink" Target="https://hal.science/search/index/?q=*&amp;authFullName_s=Monique Roullet-Caire" TargetMode="External"/><Relationship Id="rId13" Type="http://schemas.openxmlformats.org/officeDocument/2006/relationships/hyperlink" Target="https://dx.doi.org/10.62437/cixz350-668etyknpgmcw-19137872" TargetMode="External"/><Relationship Id="rId14" Type="http://schemas.openxmlformats.org/officeDocument/2006/relationships/hyperlink" Target="https://hal.science/hal-04852104v1" TargetMode="External"/><Relationship Id="rId15" Type="http://schemas.openxmlformats.org/officeDocument/2006/relationships/hyperlink" Target="https://hal.science/search/index/?q=*&amp;authFullName_s=Philippe Tanchoux" TargetMode="External"/><Relationship Id="rId16" Type="http://schemas.openxmlformats.org/officeDocument/2006/relationships/hyperlink" Target="https://hal.science/search/index/?q=*&amp;authFullName_s=Hovig ter Minassian" TargetMode="External"/><Relationship Id="rId17" Type="http://schemas.openxmlformats.org/officeDocument/2006/relationships/hyperlink" Target="https://dx.doi.org/10.33055/georegards" TargetMode="External"/><Relationship Id="rId18" Type="http://schemas.openxmlformats.org/officeDocument/2006/relationships/hyperlink" Target="https://shs.hal.science/halshs-05158476v1" TargetMode="External"/><Relationship Id="rId19" Type="http://schemas.openxmlformats.org/officeDocument/2006/relationships/hyperlink" Target="https://shs.hal.science/halshs-05158449v1" TargetMode="External"/><Relationship Id="rId20" Type="http://schemas.openxmlformats.org/officeDocument/2006/relationships/hyperlink" Target="https://shs.hal.science/halshs-05158468v1" TargetMode="External"/><Relationship Id="rId21" Type="http://schemas.openxmlformats.org/officeDocument/2006/relationships/hyperlink" Target="https://shs.hal.science/halshs-01369336v1" TargetMode="External"/><Relationship Id="rId22" Type="http://schemas.openxmlformats.org/officeDocument/2006/relationships/hyperlink" Target="https://shs.hal.science/halshs-05158284v1" TargetMode="External"/><Relationship Id="rId23" Type="http://schemas.openxmlformats.org/officeDocument/2006/relationships/hyperlink" Target="https://shs.hal.science/halshs-05142062v1" TargetMode="External"/><Relationship Id="rId24" Type="http://schemas.openxmlformats.org/officeDocument/2006/relationships/hyperlink" Target="https://hal.science/hal-04328579v1" TargetMode="External"/><Relationship Id="rId25" Type="http://schemas.openxmlformats.org/officeDocument/2006/relationships/hyperlink" Target="https://hal.science/hal-05158382v1" TargetMode="External"/><Relationship Id="rId26" Type="http://schemas.openxmlformats.org/officeDocument/2006/relationships/hyperlink" Target="https://hal.science/hal-05129169v1" TargetMode="External"/><Relationship Id="rId27" Type="http://schemas.openxmlformats.org/officeDocument/2006/relationships/hyperlink" Target="https://dx.doi.org/10.1002/9781394388486.ch10" TargetMode="External"/><Relationship Id="rId28" Type="http://schemas.openxmlformats.org/officeDocument/2006/relationships/hyperlink" Target="https://hal.science/hal-04501904v1" TargetMode="External"/><Relationship Id="rId29" Type="http://schemas.openxmlformats.org/officeDocument/2006/relationships/hyperlink" Target="https://www.istegroup.com/fr/produit/les-transports-et-leurs-lieux/" TargetMode="External"/><Relationship Id="rId30" Type="http://schemas.openxmlformats.org/officeDocument/2006/relationships/hyperlink" Target="https://shs.hal.science/halshs-04540871v1" TargetMode="External"/><Relationship Id="rId31" Type="http://schemas.openxmlformats.org/officeDocument/2006/relationships/hyperlink" Target="https://shs.hal.science/halshs-05158448v1" TargetMode="External"/><Relationship Id="rId32" Type="http://schemas.openxmlformats.org/officeDocument/2006/relationships/hyperlink" Target="https://hal.science/search/index/?q=*&amp;authFullName_s=Emma-Sophie Mouret" TargetMode="External"/><Relationship Id="rId33" Type="http://schemas.openxmlformats.org/officeDocument/2006/relationships/hyperlink" Target="https://shs.hal.science/halshs-05158325v1" TargetMode="External"/><Relationship Id="rId34" Type="http://schemas.openxmlformats.org/officeDocument/2006/relationships/hyperlink" Target="https://shs.hal.science/halshs-0515833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Ballot</dc:title>
  <dc:description>CV</dc:description>
  <dc:subject/>
  <cp:keywords/>
  <cp:category/>
  <cp:lastModifiedBy/>
  <dcterms:created xsi:type="dcterms:W3CDTF">2026-05-03T17:26:34+02:00</dcterms:created>
  <dcterms:modified xsi:type="dcterms:W3CDTF">2026-05-03T17:26:34+02:00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