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Joris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réel, Effet du réel : la littérature médiévale au miroir des 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Effet de réel, effet du réel : la littérature médiévale au miroir des histoires [Colloque]</w:t>
            </w:r>
            <w:r>
              <w:rPr/>
              <w:t xml:space="preserve">, Jan 2022, Poitiers, France. </w:t>
            </w:r>
            <w:r>
              <w:rPr>
                <w:i w:val="1"/>
                <w:iCs w:val="1"/>
              </w:rPr>
              <w:t xml:space="preserve">Les colloques de la Société de Langues et Littératures médiévales d’Oc et d’Oïl</w:t>
            </w:r>
            <w:r>
              <w:rPr/>
              <w:t xml:space="preserve">, Droz, 334 p., 2025, Les colloques de la Société de langues et littératures médiévales d’oc et d’oïl, vol. 25, 978-2-600-16595-2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 sondaggi in una traduzione medio-francese inedita del &amp;quot;De casibus : l’Abrégé de ‘Des cas des nobles hommes et femmes’ de Bocace&amp;quot; di Jean Lamelin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Lorillard</w:t>
              </w:r>
            </w:hyperlink>
          </w:p>
          <w:p>
            <w:pPr/>
            <w:r>
              <w:rPr/>
              <w:t xml:space="preserve">Valerio Cappozzo; Maggie Fritz-Morkin; Rino Modonutti; Kristina Olson. </w:t>
            </w:r>
            <w:r>
              <w:rPr>
                <w:i w:val="1"/>
                <w:iCs w:val="1"/>
              </w:rPr>
              <w:t xml:space="preserve">Boccaccio Internazionale-International Boccaccio. Essais choisis de la cinquième conférence triennale de l'American Boccaccio Association (Université de Padoue, juin)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2025, 8822269896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Richard : portrait du prince en poète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pp.112-119,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Saint-Thierry, Epistola ad fratres de Monte Dei / Lettre aux Frères du Mont-Dieu (Lettre d'or), XIIe s. (n° 287)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/>
              <w:t xml:space="preserve">Cl. Galderisi.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 : Etude et répertoire</w:t>
            </w:r>
            <w:r>
              <w:rPr/>
              <w:t xml:space="preserve">, Brepols, pp.528-529, 2011, 978-2-503-54329-1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halshs-00704359v1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ms. Mazarine 3880. La fortune et la fée : la chute et l’envol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CESCM</w:t>
            </w:r>
            <w:r>
              <w:rPr/>
              <w:t xml:space="preserve">, CESCM,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l'émotion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Dévotion et émotions. L'évolution des affects dans la seconde moitié du Moyen Âge et les usages dévotionnels des images.</w:t>
            </w:r>
            <w:r>
              <w:rPr/>
              <w:t xml:space="preserve">, Centre d’études supérieures de civilisation médiévale (CESCM),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 sondaggi in una traduzione medio-francese inedita del De casibus : l’Abrégé de ‘Des cas des nobles hommes et femmes’ de Bocace (Jean Lamelin)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Boccaccio</w:t>
            </w:r>
            <w:r>
              <w:rPr/>
              <w:t xml:space="preserve">, American Boccaccio Association, Jun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d’Arthur… et de la 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de Boccace à l’épreuve des Humanités Numériques</w:t>
            </w:r>
            <w:r>
              <w:rPr/>
              <w:t xml:space="preserve">, Centre d'études supérieures de la Renaissance,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épiphanie Guillaume. La quadrature du cercle d’Alvaro Pombo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Trobada internationale : Guillaume d'Aquitaine</w:t>
            </w:r>
            <w:r>
              <w:rPr/>
              <w:t xml:space="preserve">, Sep 2014, Poitiers, France. pp.311-327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troubadours ou comment un écrivain moderne (C.-A. Cingria) rencontre les troubadours et fait d’eux le levain de son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Trobada internationale : Guillaume d'Aquitaine</w:t>
            </w:r>
            <w:r>
              <w:rPr/>
              <w:t xml:space="preserve">, Sep 2014, Poitiers,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du néant. Petite scénographie vocale d’après Un monostique pour Guillaume IX de Jacques Jouet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Trobada internationale : Guillaume d'Aquitaine</w:t>
            </w:r>
            <w:r>
              <w:rPr/>
              <w:t xml:space="preserve">, Sep 2014, Poitiers, France. pp.391-395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Bähler et Alain Corbellari, éd. - Gaston Paris - Joseph Bédier. Correspondance. Florence, SISMEL-Edizioni del Galluzzo,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2014, 57 (228), pp.357-361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halshs-01108777v1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563v1" TargetMode="External"/><Relationship Id="rId8" Type="http://schemas.openxmlformats.org/officeDocument/2006/relationships/hyperlink" Target="https://hal.science/search/index/?q=*&amp;authFullName_s=Pierre-Marie Joris" TargetMode="External"/><Relationship Id="rId9" Type="http://schemas.openxmlformats.org/officeDocument/2006/relationships/hyperlink" Target="https://hal.science/search/index/?q=*&amp;authFullName_s=Cinzia Pignatelli" TargetMode="External"/><Relationship Id="rId10" Type="http://schemas.openxmlformats.org/officeDocument/2006/relationships/hyperlink" Target="https://hal.science/search/index/?q=*&amp;authFullName_s=Vladimir Agrigoroaei" TargetMode="External"/><Relationship Id="rId11" Type="http://schemas.openxmlformats.org/officeDocument/2006/relationships/hyperlink" Target="https://hal.science/search/index/?q=*&amp;authFullName_s=Christelle Chaillou" TargetMode="External"/><Relationship Id="rId12" Type="http://schemas.openxmlformats.org/officeDocument/2006/relationships/hyperlink" Target="https://hal.science/search/index/?q=*&amp;authFullName_s=Claudio Galderisi" TargetMode="External"/><Relationship Id="rId13" Type="http://schemas.openxmlformats.org/officeDocument/2006/relationships/hyperlink" Target="https://shs.hal.science/halshs-05272135v1" TargetMode="External"/><Relationship Id="rId14" Type="http://schemas.openxmlformats.org/officeDocument/2006/relationships/hyperlink" Target="https://hal.science/search/index/?q=*&amp;authFullName_s=Claire Lorillard" TargetMode="External"/><Relationship Id="rId15" Type="http://schemas.openxmlformats.org/officeDocument/2006/relationships/hyperlink" Target="https://www.libreriauniversitaria.it/boccaccio-internazionale-international-boccaccio-selected/libro/9788822269898?srsltid=AfmBOoo_TfA4Qz0ENz0U7fjsKAjnnNvuX8Zbp-1NyXqaHlbvuybM5f0S" TargetMode="External"/><Relationship Id="rId16" Type="http://schemas.openxmlformats.org/officeDocument/2006/relationships/hyperlink" Target="https://shs.hal.science/halshs-01397218v1" TargetMode="External"/><Relationship Id="rId17" Type="http://schemas.openxmlformats.org/officeDocument/2006/relationships/hyperlink" Target="https://shs.hal.science/halshs-00704359v1" TargetMode="External"/><Relationship Id="rId18" Type="http://schemas.openxmlformats.org/officeDocument/2006/relationships/hyperlink" Target="https://shs.hal.science/halshs-05478999v1" TargetMode="External"/><Relationship Id="rId19" Type="http://schemas.openxmlformats.org/officeDocument/2006/relationships/hyperlink" Target="https://hal.science/hal-04771265v1" TargetMode="External"/><Relationship Id="rId20" Type="http://schemas.openxmlformats.org/officeDocument/2006/relationships/hyperlink" Target="https://hal.science/search/index/?q=*&amp;authFullName_s=Pierre Levron" TargetMode="External"/><Relationship Id="rId21" Type="http://schemas.openxmlformats.org/officeDocument/2006/relationships/hyperlink" Target="https://shs.hal.science/halshs-04622296v1" TargetMode="External"/><Relationship Id="rId22" Type="http://schemas.openxmlformats.org/officeDocument/2006/relationships/hyperlink" Target="https://shs.hal.science/halshs-04541024v1" TargetMode="External"/><Relationship Id="rId23" Type="http://schemas.openxmlformats.org/officeDocument/2006/relationships/hyperlink" Target="https://shs.hal.science/halshs-02456204v1" TargetMode="External"/><Relationship Id="rId24" Type="http://schemas.openxmlformats.org/officeDocument/2006/relationships/hyperlink" Target="https://shs.hal.science/halshs-02508472v1" TargetMode="External"/><Relationship Id="rId25" Type="http://schemas.openxmlformats.org/officeDocument/2006/relationships/hyperlink" Target="https://shs.hal.science/halshs-02456216v1" TargetMode="External"/><Relationship Id="rId26" Type="http://schemas.openxmlformats.org/officeDocument/2006/relationships/hyperlink" Target="https://shs.hal.science/halshs-0110877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Joris</dc:title>
  <dc:description>CV</dc:description>
  <dc:subject/>
  <cp:keywords/>
  <cp:category/>
  <cp:lastModifiedBy/>
  <dcterms:created xsi:type="dcterms:W3CDTF">2026-04-02T20:52:12+02:00</dcterms:created>
  <dcterms:modified xsi:type="dcterms:W3CDTF">2026-04-02T20:52:12+02:00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