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Mousseron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Définition fiscale des usages en matière d'amortissement fiscal</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2024, 18, pp.29-30</w:t>
            </w:r>
          </w:p>
          <w:p>
            <w:pPr/>
            <w:r>
              <w:rPr/>
              <w:t xml:space="preserve">Article dans une revue</w:t>
            </w:r>
          </w:p>
          <w:p>
            <w:pPr/>
            <w:hyperlink r:id="rId7" w:history="1">
              <w:r>
                <w:rPr>
                  <w:color w:val="#410a8c"/>
                  <w:u w:val="single"/>
                </w:rPr>
                <w:t xml:space="preserve">hal-04812494v1</w:t>
              </w:r>
            </w:hyperlink>
          </w:p>
        </w:tc>
      </w:tr>
      <w:tr>
        <w:trPr/>
        <w:tc>
          <w:tcPr>
            <w:noWrap/>
          </w:tcPr>
          <w:p>
            <w:pPr>
              <w:spacing w:after="200"/>
            </w:pPr>
            <w:hyperlink r:id="rId9" w:history="1">
              <w:r>
                <w:rPr>
                  <w:color w:val="1e198e"/>
                  <w:b w:val="1"/>
                  <w:bCs w:val="1"/>
                  <w:u w:val="single"/>
                </w:rPr>
                <w:t xml:space="preserve">Chemins de randonnée : la voie des usages, Etude</w:t>
              </w:r>
            </w:hyperlink>
          </w:p>
          <w:p>
            <w:pPr/>
            <w:hyperlink r:id="rId8" w:history="1">
              <w:r>
                <w:rPr>
                  <w:color w:val="#410a8c"/>
                  <w:u w:val="single"/>
                </w:rPr>
                <w:t xml:space="preserve">Pierre Mousseron</w:t>
              </w:r>
            </w:hyperlink>
            <w:r>
              <w:rPr/>
              <w:t xml:space="preserve">,</w:t>
            </w:r>
            <w:hyperlink r:id="rId10" w:history="1">
              <w:r>
                <w:rPr>
                  <w:color w:val="#410a8c"/>
                  <w:u w:val="single"/>
                </w:rPr>
                <w:t xml:space="preserve">Jacques Piquet</w:t>
              </w:r>
            </w:hyperlink>
          </w:p>
          <w:p>
            <w:pPr/>
            <w:r>
              <w:rPr>
                <w:i w:val="1"/>
                <w:iCs w:val="1"/>
              </w:rPr>
              <w:t xml:space="preserve">Revue de droit rural</w:t>
            </w:r>
            <w:r>
              <w:rPr/>
              <w:t xml:space="preserve">, 2024, pp.13-16</w:t>
            </w:r>
          </w:p>
          <w:p>
            <w:pPr/>
            <w:r>
              <w:rPr/>
              <w:t xml:space="preserve">Article dans une revue</w:t>
            </w:r>
          </w:p>
          <w:p>
            <w:pPr/>
            <w:hyperlink r:id="rId9" w:history="1">
              <w:r>
                <w:rPr>
                  <w:color w:val="#410a8c"/>
                  <w:u w:val="single"/>
                </w:rPr>
                <w:t xml:space="preserve">hal-04812479v1</w:t>
              </w:r>
            </w:hyperlink>
          </w:p>
        </w:tc>
      </w:tr>
      <w:tr>
        <w:trPr/>
        <w:tc>
          <w:tcPr>
            <w:noWrap/>
          </w:tcPr>
          <w:p>
            <w:pPr>
              <w:spacing w:after="200"/>
            </w:pPr>
            <w:hyperlink r:id="rId11" w:history="1">
              <w:r>
                <w:rPr>
                  <w:color w:val="1e198e"/>
                  <w:b w:val="1"/>
                  <w:bCs w:val="1"/>
                  <w:u w:val="single"/>
                </w:rPr>
                <w:t xml:space="preserve">Usage conditionnel,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2024, 46</w:t>
            </w:r>
          </w:p>
          <w:p>
            <w:pPr/>
            <w:r>
              <w:rPr/>
              <w:t xml:space="preserve">Article dans une revue</w:t>
            </w:r>
          </w:p>
          <w:p>
            <w:pPr/>
            <w:hyperlink r:id="rId11" w:history="1">
              <w:r>
                <w:rPr>
                  <w:color w:val="#410a8c"/>
                  <w:u w:val="single"/>
                </w:rPr>
                <w:t xml:space="preserve">hal-04822781v1</w:t>
              </w:r>
            </w:hyperlink>
          </w:p>
        </w:tc>
      </w:tr>
      <w:tr>
        <w:trPr/>
        <w:tc>
          <w:tcPr>
            <w:noWrap/>
          </w:tcPr>
          <w:p>
            <w:pPr>
              <w:spacing w:after="200"/>
            </w:pPr>
            <w:hyperlink r:id="rId12" w:history="1">
              <w:r>
                <w:rPr>
                  <w:color w:val="1e198e"/>
                  <w:b w:val="1"/>
                  <w:bCs w:val="1"/>
                  <w:u w:val="single"/>
                </w:rPr>
                <w:t xml:space="preserve">Les usages contractuels</w:t>
              </w:r>
            </w:hyperlink>
          </w:p>
          <w:p>
            <w:pPr/>
            <w:hyperlink r:id="rId8" w:history="1">
              <w:r>
                <w:rPr>
                  <w:color w:val="#410a8c"/>
                  <w:u w:val="single"/>
                </w:rPr>
                <w:t xml:space="preserve">Pierre Mousseron</w:t>
              </w:r>
            </w:hyperlink>
            <w:r>
              <w:rPr/>
              <w:t xml:space="preserve">,</w:t>
            </w:r>
            <w:hyperlink r:id="rId13" w:history="1">
              <w:r>
                <w:rPr>
                  <w:color w:val="#410a8c"/>
                  <w:u w:val="single"/>
                </w:rPr>
                <w:t xml:space="preserve">Aurélie Brès</w:t>
              </w:r>
            </w:hyperlink>
          </w:p>
          <w:p>
            <w:pPr/>
            <w:r>
              <w:rPr>
                <w:i w:val="1"/>
                <w:iCs w:val="1"/>
              </w:rPr>
              <w:t xml:space="preserve">Revue de jurisprudence de droit des affaires</w:t>
            </w:r>
            <w:r>
              <w:rPr/>
              <w:t xml:space="preserve">, 2024, 6, pp.7-10</w:t>
            </w:r>
          </w:p>
          <w:p>
            <w:pPr/>
            <w:r>
              <w:rPr/>
              <w:t xml:space="preserve">Article dans une revue</w:t>
            </w:r>
          </w:p>
          <w:p>
            <w:pPr/>
            <w:hyperlink r:id="rId12" w:history="1">
              <w:r>
                <w:rPr>
                  <w:color w:val="#410a8c"/>
                  <w:u w:val="single"/>
                </w:rPr>
                <w:t xml:space="preserve">hal-04747207v1</w:t>
              </w:r>
            </w:hyperlink>
          </w:p>
        </w:tc>
      </w:tr>
      <w:tr>
        <w:trPr/>
        <w:tc>
          <w:tcPr>
            <w:noWrap/>
          </w:tcPr>
          <w:p>
            <w:pPr>
              <w:spacing w:after="200"/>
            </w:pPr>
            <w:hyperlink r:id="rId14" w:history="1">
              <w:r>
                <w:rPr>
                  <w:color w:val="1e198e"/>
                  <w:b w:val="1"/>
                  <w:bCs w:val="1"/>
                  <w:u w:val="single"/>
                </w:rPr>
                <w:t xml:space="preserve">Un usage : le partage égal du produit de coupe des peupleraies</w:t>
              </w:r>
            </w:hyperlink>
          </w:p>
          <w:p>
            <w:pPr/>
            <w:hyperlink r:id="rId8" w:history="1">
              <w:r>
                <w:rPr>
                  <w:color w:val="#410a8c"/>
                  <w:u w:val="single"/>
                </w:rPr>
                <w:t xml:space="preserve">Pierre Mousseron</w:t>
              </w:r>
            </w:hyperlink>
            <w:r>
              <w:rPr/>
              <w:t xml:space="preserve">,</w:t>
            </w:r>
            <w:hyperlink r:id="rId15" w:history="1">
              <w:r>
                <w:rPr>
                  <w:color w:val="#410a8c"/>
                  <w:u w:val="single"/>
                </w:rPr>
                <w:t xml:space="preserve">Fabrice Coletto-Tonicello</w:t>
              </w:r>
            </w:hyperlink>
          </w:p>
          <w:p>
            <w:pPr/>
            <w:r>
              <w:rPr>
                <w:i w:val="1"/>
                <w:iCs w:val="1"/>
              </w:rPr>
              <w:t xml:space="preserve">Revue de jurisprudence commerciale. Ancien journal des agréés</w:t>
            </w:r>
            <w:r>
              <w:rPr/>
              <w:t xml:space="preserve">, 2024</w:t>
            </w:r>
          </w:p>
          <w:p>
            <w:pPr/>
            <w:r>
              <w:rPr/>
              <w:t xml:space="preserve">Article dans une revue</w:t>
            </w:r>
          </w:p>
          <w:p>
            <w:pPr/>
            <w:hyperlink r:id="rId14" w:history="1">
              <w:r>
                <w:rPr>
                  <w:color w:val="#410a8c"/>
                  <w:u w:val="single"/>
                </w:rPr>
                <w:t xml:space="preserve">hal-04812510v1</w:t>
              </w:r>
            </w:hyperlink>
          </w:p>
        </w:tc>
      </w:tr>
      <w:tr>
        <w:trPr/>
        <w:tc>
          <w:tcPr>
            <w:noWrap/>
          </w:tcPr>
          <w:p>
            <w:pPr>
              <w:spacing w:after="200"/>
            </w:pPr>
            <w:hyperlink r:id="rId16" w:history="1">
              <w:r>
                <w:rPr>
                  <w:color w:val="1e198e"/>
                  <w:b w:val="1"/>
                  <w:bCs w:val="1"/>
                  <w:u w:val="single"/>
                </w:rPr>
                <w:t xml:space="preserve">Opposabilité de l'usage publié, obs. ss. Cass. com., 04-10-2023, n° 22-15.685</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47, pp.34</w:t>
            </w:r>
          </w:p>
          <w:p>
            <w:pPr/>
            <w:r>
              <w:rPr/>
              <w:t xml:space="preserve">Article dans une revue</w:t>
            </w:r>
          </w:p>
          <w:p>
            <w:pPr/>
            <w:hyperlink r:id="rId16" w:history="1">
              <w:r>
                <w:rPr>
                  <w:color w:val="#410a8c"/>
                  <w:u w:val="single"/>
                </w:rPr>
                <w:t xml:space="preserve">hal-04812496v1</w:t>
              </w:r>
            </w:hyperlink>
          </w:p>
        </w:tc>
      </w:tr>
      <w:tr>
        <w:trPr/>
        <w:tc>
          <w:tcPr>
            <w:noWrap/>
          </w:tcPr>
          <w:p>
            <w:pPr>
              <w:spacing w:after="200"/>
            </w:pPr>
            <w:hyperlink r:id="rId17" w:history="1">
              <w:r>
                <w:rPr>
                  <w:color w:val="1e198e"/>
                  <w:b w:val="1"/>
                  <w:bCs w:val="1"/>
                  <w:u w:val="single"/>
                </w:rPr>
                <w:t xml:space="preserve">Restrictions à l'utilisation des drapeaux et signes communautaires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23, 1178</w:t>
            </w:r>
          </w:p>
          <w:p>
            <w:pPr/>
            <w:r>
              <w:rPr/>
              <w:t xml:space="preserve">Article dans une revue</w:t>
            </w:r>
          </w:p>
          <w:p>
            <w:pPr/>
            <w:hyperlink r:id="rId17" w:history="1">
              <w:r>
                <w:rPr>
                  <w:color w:val="#410a8c"/>
                  <w:u w:val="single"/>
                </w:rPr>
                <w:t xml:space="preserve">hal-04354437v1</w:t>
              </w:r>
            </w:hyperlink>
          </w:p>
        </w:tc>
      </w:tr>
      <w:tr>
        <w:trPr/>
        <w:tc>
          <w:tcPr>
            <w:noWrap/>
          </w:tcPr>
          <w:p>
            <w:pPr>
              <w:spacing w:after="200"/>
            </w:pPr>
            <w:hyperlink r:id="rId18" w:history="1">
              <w:r>
                <w:rPr>
                  <w:color w:val="1e198e"/>
                  <w:b w:val="1"/>
                  <w:bCs w:val="1"/>
                  <w:u w:val="single"/>
                </w:rPr>
                <w:t xml:space="preserve">Opposabilité de l'usage publié, note ss. Cass. com., 4 oct. 2023, n° 22-15.685</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47, 1336</w:t>
            </w:r>
          </w:p>
          <w:p>
            <w:pPr/>
            <w:r>
              <w:rPr/>
              <w:t xml:space="preserve">Article dans une revue</w:t>
            </w:r>
          </w:p>
          <w:p>
            <w:pPr/>
            <w:hyperlink r:id="rId18" w:history="1">
              <w:r>
                <w:rPr>
                  <w:color w:val="#410a8c"/>
                  <w:u w:val="single"/>
                </w:rPr>
                <w:t xml:space="preserve">hal-04354419v1</w:t>
              </w:r>
            </w:hyperlink>
          </w:p>
        </w:tc>
      </w:tr>
      <w:tr>
        <w:trPr/>
        <w:tc>
          <w:tcPr>
            <w:noWrap/>
          </w:tcPr>
          <w:p>
            <w:pPr>
              <w:spacing w:after="200"/>
            </w:pPr>
            <w:hyperlink r:id="rId19" w:history="1">
              <w:r>
                <w:rPr>
                  <w:color w:val="1e198e"/>
                  <w:b w:val="1"/>
                  <w:bCs w:val="1"/>
                  <w:u w:val="single"/>
                </w:rPr>
                <w:t xml:space="preserve">Numérique - RGPD, usages et « décivilisation », note ss. CE, 10e et 9e ch. réunies, 21 juin 2023, n° 452850</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30, 1232</w:t>
            </w:r>
          </w:p>
          <w:p>
            <w:pPr/>
            <w:r>
              <w:rPr/>
              <w:t xml:space="preserve">Article dans une revue</w:t>
            </w:r>
          </w:p>
          <w:p>
            <w:pPr/>
            <w:hyperlink r:id="rId19" w:history="1">
              <w:r>
                <w:rPr>
                  <w:color w:val="#410a8c"/>
                  <w:u w:val="single"/>
                </w:rPr>
                <w:t xml:space="preserve">hal-04354415v1</w:t>
              </w:r>
            </w:hyperlink>
          </w:p>
        </w:tc>
      </w:tr>
      <w:tr>
        <w:trPr/>
        <w:tc>
          <w:tcPr>
            <w:noWrap/>
          </w:tcPr>
          <w:p>
            <w:pPr>
              <w:spacing w:after="200"/>
            </w:pPr>
            <w:hyperlink r:id="rId20" w:history="1">
              <w:r>
                <w:rPr>
                  <w:color w:val="1e198e"/>
                  <w:b w:val="1"/>
                  <w:bCs w:val="1"/>
                  <w:u w:val="single"/>
                </w:rPr>
                <w:t xml:space="preserve">Référence aux « usages du commerce international », obs. ss. Cass. com., 8 février 2023, n° 21-13.536,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23, pp.29</w:t>
            </w:r>
          </w:p>
          <w:p>
            <w:pPr/>
            <w:r>
              <w:rPr/>
              <w:t xml:space="preserve">Article dans une revue</w:t>
            </w:r>
          </w:p>
          <w:p>
            <w:pPr/>
            <w:hyperlink r:id="rId20" w:history="1">
              <w:r>
                <w:rPr>
                  <w:color w:val="#410a8c"/>
                  <w:u w:val="single"/>
                </w:rPr>
                <w:t xml:space="preserve">hal-04812647v1</w:t>
              </w:r>
            </w:hyperlink>
          </w:p>
        </w:tc>
      </w:tr>
      <w:tr>
        <w:trPr/>
        <w:tc>
          <w:tcPr>
            <w:noWrap/>
          </w:tcPr>
          <w:p>
            <w:pPr>
              <w:spacing w:after="200"/>
            </w:pPr>
            <w:hyperlink r:id="rId21" w:history="1">
              <w:r>
                <w:rPr>
                  <w:color w:val="1e198e"/>
                  <w:b w:val="1"/>
                  <w:bCs w:val="1"/>
                  <w:u w:val="single"/>
                </w:rPr>
                <w:t xml:space="preserve">Originalité des « principes et usages du commerce international » &amp;quot;, obs. ss. Cass. com., 16 novembre 2022, n° 21-17.338,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23, pp.28-29</w:t>
            </w:r>
          </w:p>
          <w:p>
            <w:pPr/>
            <w:r>
              <w:rPr/>
              <w:t xml:space="preserve">Article dans une revue</w:t>
            </w:r>
          </w:p>
          <w:p>
            <w:pPr/>
            <w:hyperlink r:id="rId21" w:history="1">
              <w:r>
                <w:rPr>
                  <w:color w:val="#410a8c"/>
                  <w:u w:val="single"/>
                </w:rPr>
                <w:t xml:space="preserve">hal-04812644v1</w:t>
              </w:r>
            </w:hyperlink>
          </w:p>
        </w:tc>
      </w:tr>
      <w:tr>
        <w:trPr/>
        <w:tc>
          <w:tcPr>
            <w:noWrap/>
          </w:tcPr>
          <w:p>
            <w:pPr>
              <w:spacing w:after="200"/>
            </w:pPr>
            <w:hyperlink r:id="rId22" w:history="1">
              <w:r>
                <w:rPr>
                  <w:color w:val="1e198e"/>
                  <w:b w:val="1"/>
                  <w:bCs w:val="1"/>
                  <w:u w:val="single"/>
                </w:rPr>
                <w:t xml:space="preserve">Originalité des « principes et usages du commerce international »</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23, 1178</w:t>
            </w:r>
          </w:p>
          <w:p>
            <w:pPr/>
            <w:r>
              <w:rPr/>
              <w:t xml:space="preserve">Article dans une revue</w:t>
            </w:r>
          </w:p>
          <w:p>
            <w:pPr/>
            <w:hyperlink r:id="rId22" w:history="1">
              <w:r>
                <w:rPr>
                  <w:color w:val="#410a8c"/>
                  <w:u w:val="single"/>
                </w:rPr>
                <w:t xml:space="preserve">hal-04354433v1</w:t>
              </w:r>
            </w:hyperlink>
          </w:p>
        </w:tc>
      </w:tr>
      <w:tr>
        <w:trPr/>
        <w:tc>
          <w:tcPr>
            <w:noWrap/>
          </w:tcPr>
          <w:p>
            <w:pPr>
              <w:spacing w:after="200"/>
            </w:pPr>
            <w:hyperlink r:id="rId23" w:history="1">
              <w:r>
                <w:rPr>
                  <w:color w:val="1e198e"/>
                  <w:b w:val="1"/>
                  <w:bCs w:val="1"/>
                  <w:u w:val="single"/>
                </w:rPr>
                <w:t xml:space="preserve">Les usages en droit des affaires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25, 1190</w:t>
            </w:r>
          </w:p>
          <w:p>
            <w:pPr/>
            <w:r>
              <w:rPr/>
              <w:t xml:space="preserve">Article dans une revue</w:t>
            </w:r>
          </w:p>
          <w:p>
            <w:pPr/>
            <w:hyperlink r:id="rId23" w:history="1">
              <w:r>
                <w:rPr>
                  <w:color w:val="#410a8c"/>
                  <w:u w:val="single"/>
                </w:rPr>
                <w:t xml:space="preserve">hal-04354430v1</w:t>
              </w:r>
            </w:hyperlink>
          </w:p>
        </w:tc>
      </w:tr>
      <w:tr>
        <w:trPr/>
        <w:tc>
          <w:tcPr>
            <w:noWrap/>
          </w:tcPr>
          <w:p>
            <w:pPr>
              <w:spacing w:after="200"/>
            </w:pPr>
            <w:hyperlink r:id="rId24" w:history="1">
              <w:r>
                <w:rPr>
                  <w:color w:val="1e198e"/>
                  <w:b w:val="1"/>
                  <w:bCs w:val="1"/>
                  <w:u w:val="single"/>
                </w:rPr>
                <w:t xml:space="preserve">RGPD, usages et « décivilisation »</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30, pp.36-38</w:t>
            </w:r>
          </w:p>
          <w:p>
            <w:pPr/>
            <w:r>
              <w:rPr/>
              <w:t xml:space="preserve">Article dans une revue</w:t>
            </w:r>
          </w:p>
          <w:p>
            <w:pPr/>
            <w:hyperlink r:id="rId24" w:history="1">
              <w:r>
                <w:rPr>
                  <w:color w:val="#410a8c"/>
                  <w:u w:val="single"/>
                </w:rPr>
                <w:t xml:space="preserve">hal-04812483v1</w:t>
              </w:r>
            </w:hyperlink>
          </w:p>
        </w:tc>
      </w:tr>
      <w:tr>
        <w:trPr/>
        <w:tc>
          <w:tcPr>
            <w:noWrap/>
          </w:tcPr>
          <w:p>
            <w:pPr>
              <w:spacing w:after="200"/>
            </w:pPr>
            <w:hyperlink r:id="rId25" w:history="1">
              <w:r>
                <w:rPr>
                  <w:color w:val="1e198e"/>
                  <w:b w:val="1"/>
                  <w:bCs w:val="1"/>
                  <w:u w:val="single"/>
                </w:rPr>
                <w:t xml:space="preserve">Usages et protection des données personnelles, obs. ss. CEDH, 17 janvier 2023, n° 19475/20, Künsberg Sarre contre Autriche</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47, pp.35</w:t>
            </w:r>
          </w:p>
          <w:p>
            <w:pPr/>
            <w:r>
              <w:rPr/>
              <w:t xml:space="preserve">Article dans une revue</w:t>
            </w:r>
          </w:p>
          <w:p>
            <w:pPr/>
            <w:hyperlink r:id="rId25" w:history="1">
              <w:r>
                <w:rPr>
                  <w:color w:val="#410a8c"/>
                  <w:u w:val="single"/>
                </w:rPr>
                <w:t xml:space="preserve">hal-04812499v1</w:t>
              </w:r>
            </w:hyperlink>
          </w:p>
        </w:tc>
      </w:tr>
      <w:tr>
        <w:trPr/>
        <w:tc>
          <w:tcPr>
            <w:noWrap/>
          </w:tcPr>
          <w:p>
            <w:pPr>
              <w:spacing w:after="200"/>
            </w:pPr>
            <w:hyperlink r:id="rId26" w:history="1">
              <w:r>
                <w:rPr>
                  <w:color w:val="1e198e"/>
                  <w:b w:val="1"/>
                  <w:bCs w:val="1"/>
                  <w:u w:val="single"/>
                </w:rPr>
                <w:t xml:space="preserve">Usages et protection des données personnelles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47, 1336</w:t>
            </w:r>
          </w:p>
          <w:p>
            <w:pPr/>
            <w:r>
              <w:rPr/>
              <w:t xml:space="preserve">Article dans une revue</w:t>
            </w:r>
          </w:p>
          <w:p>
            <w:pPr/>
            <w:hyperlink r:id="rId26" w:history="1">
              <w:r>
                <w:rPr>
                  <w:color w:val="#410a8c"/>
                  <w:u w:val="single"/>
                </w:rPr>
                <w:t xml:space="preserve">hal-04354422v1</w:t>
              </w:r>
            </w:hyperlink>
          </w:p>
        </w:tc>
      </w:tr>
      <w:tr>
        <w:trPr/>
        <w:tc>
          <w:tcPr>
            <w:noWrap/>
          </w:tcPr>
          <w:p>
            <w:pPr>
              <w:spacing w:after="200"/>
            </w:pPr>
            <w:hyperlink r:id="rId27" w:history="1">
              <w:r>
                <w:rPr>
                  <w:color w:val="1e198e"/>
                  <w:b w:val="1"/>
                  <w:bCs w:val="1"/>
                  <w:u w:val="single"/>
                </w:rPr>
                <w:t xml:space="preserve">Un usage : Les aménités hôtelières, Chronique &amp;quot;Un usage</w:t>
              </w:r>
            </w:hyperlink>
          </w:p>
          <w:p>
            <w:pPr/>
            <w:hyperlink r:id="rId8" w:history="1">
              <w:r>
                <w:rPr>
                  <w:color w:val="#410a8c"/>
                  <w:u w:val="single"/>
                </w:rPr>
                <w:t xml:space="preserve">Pierre Mousseron</w:t>
              </w:r>
            </w:hyperlink>
            <w:r>
              <w:rPr/>
              <w:t xml:space="preserve">,</w:t>
            </w:r>
            <w:hyperlink r:id="rId28" w:history="1">
              <w:r>
                <w:rPr>
                  <w:color w:val="#410a8c"/>
                  <w:u w:val="single"/>
                </w:rPr>
                <w:t xml:space="preserve">Christian Guichard</w:t>
              </w:r>
            </w:hyperlink>
            <w:r>
              <w:rPr/>
              <w:t xml:space="preserve">,</w:t>
            </w:r>
            <w:hyperlink r:id="rId29" w:history="1">
              <w:r>
                <w:rPr>
                  <w:color w:val="#410a8c"/>
                  <w:u w:val="single"/>
                </w:rPr>
                <w:t xml:space="preserve">Bertrand Quéval</w:t>
              </w:r>
            </w:hyperlink>
          </w:p>
          <w:p>
            <w:pPr/>
            <w:r>
              <w:rPr>
                <w:i w:val="1"/>
                <w:iCs w:val="1"/>
              </w:rPr>
              <w:t xml:space="preserve">Revue de jurisprudence commerciale. Ancien journal des agréés</w:t>
            </w:r>
            <w:r>
              <w:rPr/>
              <w:t xml:space="preserve">, 2023</w:t>
            </w:r>
          </w:p>
          <w:p>
            <w:pPr/>
            <w:r>
              <w:rPr/>
              <w:t xml:space="preserve">Article dans une revue</w:t>
            </w:r>
          </w:p>
          <w:p>
            <w:pPr/>
            <w:hyperlink r:id="rId27" w:history="1">
              <w:r>
                <w:rPr>
                  <w:color w:val="#410a8c"/>
                  <w:u w:val="single"/>
                </w:rPr>
                <w:t xml:space="preserve">hal-04812606v1</w:t>
              </w:r>
            </w:hyperlink>
          </w:p>
        </w:tc>
      </w:tr>
      <w:tr>
        <w:trPr/>
        <w:tc>
          <w:tcPr>
            <w:noWrap/>
          </w:tcPr>
          <w:p>
            <w:pPr>
              <w:spacing w:after="200"/>
            </w:pPr>
            <w:hyperlink r:id="rId30" w:history="1">
              <w:r>
                <w:rPr>
                  <w:color w:val="1e198e"/>
                  <w:b w:val="1"/>
                  <w:bCs w:val="1"/>
                  <w:u w:val="single"/>
                </w:rPr>
                <w:t xml:space="preserve">De l'effet qualificatif du doigt d'honneur, obs. ss. CA Colmar, 14 décembre 2021, n° 20/02546 et CA Chambéry, 30 novembre 2021, n° 19/01824, Chronique &amp;quot;Usages</w:t>
              </w:r>
            </w:hyperlink>
          </w:p>
          <w:p>
            <w:pPr/>
            <w:hyperlink r:id="rId8" w:history="1">
              <w:r>
                <w:rPr>
                  <w:color w:val="#410a8c"/>
                  <w:u w:val="single"/>
                </w:rPr>
                <w:t xml:space="preserve">Pierre Mousseron</w:t>
              </w:r>
            </w:hyperlink>
            <w:r>
              <w:rPr/>
              <w:t xml:space="preserve">,</w:t>
            </w:r>
            <w:hyperlink r:id="rId31" w:history="1">
              <w:r>
                <w:rPr>
                  <w:color w:val="#410a8c"/>
                  <w:u w:val="single"/>
                </w:rPr>
                <w:t xml:space="preserve">Cyril Levavasseur</w:t>
              </w:r>
            </w:hyperlink>
          </w:p>
          <w:p>
            <w:pPr/>
            <w:r>
              <w:rPr>
                <w:i w:val="1"/>
                <w:iCs w:val="1"/>
              </w:rPr>
              <w:t xml:space="preserve">La Semaine juridique. Entreprise et affaires</w:t>
            </w:r>
            <w:r>
              <w:rPr/>
              <w:t xml:space="preserve">, 2022, 19, pp.44</w:t>
            </w:r>
          </w:p>
          <w:p>
            <w:pPr/>
            <w:r>
              <w:rPr/>
              <w:t xml:space="preserve">Article dans une revue</w:t>
            </w:r>
          </w:p>
          <w:p>
            <w:pPr/>
            <w:hyperlink r:id="rId30" w:history="1">
              <w:r>
                <w:rPr>
                  <w:color w:val="#410a8c"/>
                  <w:u w:val="single"/>
                </w:rPr>
                <w:t xml:space="preserve">hal-04812621v1</w:t>
              </w:r>
            </w:hyperlink>
          </w:p>
        </w:tc>
      </w:tr>
      <w:tr>
        <w:trPr/>
        <w:tc>
          <w:tcPr>
            <w:noWrap/>
          </w:tcPr>
          <w:p>
            <w:pPr>
              <w:spacing w:after="200"/>
            </w:pPr>
            <w:hyperlink r:id="rId32" w:history="1">
              <w:r>
                <w:rPr>
                  <w:color w:val="1e198e"/>
                  <w:b w:val="1"/>
                  <w:bCs w:val="1"/>
                  <w:u w:val="single"/>
                </w:rPr>
                <w:t xml:space="preserve">Appropriation&amp;quot; d'un couteau, obs. ss. Avis relatif à l'homologation de l'indication géographique &amp;quot;Couteau Laguiole&amp;quot;, n° ECOI2226691V, JO 23 septembre 2022,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2022, 47, pp.39</w:t>
            </w:r>
          </w:p>
          <w:p>
            <w:pPr/>
            <w:r>
              <w:rPr/>
              <w:t xml:space="preserve">Article dans une revue</w:t>
            </w:r>
          </w:p>
          <w:p>
            <w:pPr/>
            <w:hyperlink r:id="rId32" w:history="1">
              <w:r>
                <w:rPr>
                  <w:color w:val="#410a8c"/>
                  <w:u w:val="single"/>
                </w:rPr>
                <w:t xml:space="preserve">hal-04812610v1</w:t>
              </w:r>
            </w:hyperlink>
          </w:p>
        </w:tc>
      </w:tr>
      <w:tr>
        <w:trPr/>
        <w:tc>
          <w:tcPr>
            <w:noWrap/>
          </w:tcPr>
          <w:p>
            <w:pPr>
              <w:spacing w:after="200"/>
            </w:pPr>
            <w:hyperlink r:id="rId33" w:history="1">
              <w:r>
                <w:rPr>
                  <w:color w:val="1e198e"/>
                  <w:b w:val="1"/>
                  <w:bCs w:val="1"/>
                  <w:u w:val="single"/>
                </w:rPr>
                <w:t xml:space="preserve">Effet des usages en matière de réduction des astreintes, obs. ss CA Rouen, 24 février 2022, n° 21/02907, Chronique &amp;quot;usages</w:t>
              </w:r>
            </w:hyperlink>
          </w:p>
          <w:p>
            <w:pPr/>
            <w:hyperlink r:id="rId8" w:history="1">
              <w:r>
                <w:rPr>
                  <w:color w:val="#410a8c"/>
                  <w:u w:val="single"/>
                </w:rPr>
                <w:t xml:space="preserve">Pierre Mousseron</w:t>
              </w:r>
            </w:hyperlink>
            <w:r>
              <w:rPr/>
              <w:t xml:space="preserve">,</w:t>
            </w:r>
            <w:hyperlink r:id="rId28" w:history="1">
              <w:r>
                <w:rPr>
                  <w:color w:val="#410a8c"/>
                  <w:u w:val="single"/>
                </w:rPr>
                <w:t xml:space="preserve">Christian Guichard</w:t>
              </w:r>
            </w:hyperlink>
          </w:p>
          <w:p>
            <w:pPr/>
            <w:r>
              <w:rPr>
                <w:i w:val="1"/>
                <w:iCs w:val="1"/>
              </w:rPr>
              <w:t xml:space="preserve">La Semaine juridique. Entreprise et affaires</w:t>
            </w:r>
            <w:r>
              <w:rPr/>
              <w:t xml:space="preserve">, 2022, 19, pp.39-40</w:t>
            </w:r>
          </w:p>
          <w:p>
            <w:pPr/>
            <w:r>
              <w:rPr/>
              <w:t xml:space="preserve">Article dans une revue</w:t>
            </w:r>
          </w:p>
          <w:p>
            <w:pPr/>
            <w:hyperlink r:id="rId33" w:history="1">
              <w:r>
                <w:rPr>
                  <w:color w:val="#410a8c"/>
                  <w:u w:val="single"/>
                </w:rPr>
                <w:t xml:space="preserve">hal-04812620v1</w:t>
              </w:r>
            </w:hyperlink>
          </w:p>
        </w:tc>
      </w:tr>
      <w:tr>
        <w:trPr/>
        <w:tc>
          <w:tcPr>
            <w:noWrap/>
          </w:tcPr>
          <w:p>
            <w:pPr>
              <w:spacing w:after="200"/>
            </w:pPr>
            <w:hyperlink r:id="rId34" w:history="1">
              <w:r>
                <w:rPr>
                  <w:color w:val="1e198e"/>
                  <w:b w:val="1"/>
                  <w:bCs w:val="1"/>
                  <w:u w:val="single"/>
                </w:rPr>
                <w:t xml:space="preserve">Qualification des Incoterms comme des usages du commerce international, obs. ss. CA Paris, 29 juin 2021, n° 20/01301,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2022, 19, pp.38</w:t>
            </w:r>
          </w:p>
          <w:p>
            <w:pPr/>
            <w:r>
              <w:rPr/>
              <w:t xml:space="preserve">Article dans une revue</w:t>
            </w:r>
          </w:p>
          <w:p>
            <w:pPr/>
            <w:hyperlink r:id="rId34" w:history="1">
              <w:r>
                <w:rPr>
                  <w:color w:val="#410a8c"/>
                  <w:u w:val="single"/>
                </w:rPr>
                <w:t xml:space="preserve">hal-04812617v1</w:t>
              </w:r>
            </w:hyperlink>
          </w:p>
        </w:tc>
      </w:tr>
      <w:tr>
        <w:trPr/>
        <w:tc>
          <w:tcPr>
            <w:noWrap/>
          </w:tcPr>
          <w:p>
            <w:pPr>
              <w:spacing w:after="200"/>
            </w:pPr>
            <w:hyperlink r:id="rId35" w:history="1">
              <w:r>
                <w:rPr>
                  <w:color w:val="1e198e"/>
                  <w:b w:val="1"/>
                  <w:bCs w:val="1"/>
                  <w:u w:val="single"/>
                </w:rPr>
                <w:t xml:space="preserve">Formation de l'usage en Droit du travail, obs. ss. CA Grenoble, 5 juillet 2022, n° 21/00635,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2022, 47, pp.35-36</w:t>
            </w:r>
          </w:p>
          <w:p>
            <w:pPr/>
            <w:r>
              <w:rPr/>
              <w:t xml:space="preserve">Article dans une revue</w:t>
            </w:r>
          </w:p>
          <w:p>
            <w:pPr/>
            <w:hyperlink r:id="rId35" w:history="1">
              <w:r>
                <w:rPr>
                  <w:color w:val="#410a8c"/>
                  <w:u w:val="single"/>
                </w:rPr>
                <w:t xml:space="preserve">hal-04812609v1</w:t>
              </w:r>
            </w:hyperlink>
          </w:p>
        </w:tc>
      </w:tr>
      <w:tr>
        <w:trPr/>
        <w:tc>
          <w:tcPr>
            <w:noWrap/>
          </w:tcPr>
          <w:p>
            <w:pPr>
              <w:spacing w:after="200"/>
            </w:pPr>
            <w:hyperlink r:id="rId36" w:history="1">
              <w:r>
                <w:rPr>
                  <w:color w:val="1e198e"/>
                  <w:b w:val="1"/>
                  <w:bCs w:val="1"/>
                  <w:u w:val="single"/>
                </w:rPr>
                <w:t xml:space="preserve">Les usages applicables aux prestataires de services d'investissement, Dossier &amp;quot;Les prestataires de services d'investissement : état des lieux et perspectives</w:t>
              </w:r>
            </w:hyperlink>
          </w:p>
          <w:p>
            <w:pPr/>
            <w:hyperlink r:id="rId8" w:history="1">
              <w:r>
                <w:rPr>
                  <w:color w:val="#410a8c"/>
                  <w:u w:val="single"/>
                </w:rPr>
                <w:t xml:space="preserve">Pierre Mousseron</w:t>
              </w:r>
            </w:hyperlink>
          </w:p>
          <w:p>
            <w:pPr/>
            <w:r>
              <w:rPr>
                <w:i w:val="1"/>
                <w:iCs w:val="1"/>
              </w:rPr>
              <w:t xml:space="preserve">Revue de droit bancaire et financier</w:t>
            </w:r>
            <w:r>
              <w:rPr/>
              <w:t xml:space="preserve">, 2022, 3, pp.87-90</w:t>
            </w:r>
          </w:p>
          <w:p>
            <w:pPr/>
            <w:r>
              <w:rPr/>
              <w:t xml:space="preserve">Article dans une revue</w:t>
            </w:r>
          </w:p>
          <w:p>
            <w:pPr/>
            <w:hyperlink r:id="rId36" w:history="1">
              <w:r>
                <w:rPr>
                  <w:color w:val="#410a8c"/>
                  <w:u w:val="single"/>
                </w:rPr>
                <w:t xml:space="preserve">hal-04812624v1</w:t>
              </w:r>
            </w:hyperlink>
          </w:p>
        </w:tc>
      </w:tr>
      <w:tr>
        <w:trPr/>
        <w:tc>
          <w:tcPr>
            <w:noWrap/>
          </w:tcPr>
          <w:p>
            <w:pPr>
              <w:spacing w:after="200"/>
            </w:pPr>
            <w:hyperlink r:id="rId37" w:history="1">
              <w:r>
                <w:rPr>
                  <w:color w:val="1e198e"/>
                  <w:b w:val="1"/>
                  <w:bCs w:val="1"/>
                  <w:u w:val="single"/>
                </w:rPr>
                <w:t xml:space="preserve">Usage, accord collectif et inégalité de traitement, obs. ss. CA Grenoble, 5 juillet 2022, n° 21/00635, Chronique &amp;quot;Usages</w:t>
              </w:r>
            </w:hyperlink>
          </w:p>
          <w:p>
            <w:pPr/>
            <w:hyperlink r:id="rId8" w:history="1">
              <w:r>
                <w:rPr>
                  <w:color w:val="#410a8c"/>
                  <w:u w:val="single"/>
                </w:rPr>
                <w:t xml:space="preserve">Pierre Mousseron</w:t>
              </w:r>
            </w:hyperlink>
            <w:r>
              <w:rPr/>
              <w:t xml:space="preserve">,</w:t>
            </w:r>
            <w:hyperlink r:id="rId38" w:history="1">
              <w:r>
                <w:rPr>
                  <w:color w:val="#410a8c"/>
                  <w:u w:val="single"/>
                </w:rPr>
                <w:t xml:space="preserve">Arnaud Lucchini</w:t>
              </w:r>
            </w:hyperlink>
          </w:p>
          <w:p>
            <w:pPr/>
            <w:r>
              <w:rPr>
                <w:i w:val="1"/>
                <w:iCs w:val="1"/>
              </w:rPr>
              <w:t xml:space="preserve">La Semaine juridique. Entreprise et affaires</w:t>
            </w:r>
            <w:r>
              <w:rPr/>
              <w:t xml:space="preserve">, 2022, 47, pp.42</w:t>
            </w:r>
          </w:p>
          <w:p>
            <w:pPr/>
            <w:r>
              <w:rPr/>
              <w:t xml:space="preserve">Article dans une revue</w:t>
            </w:r>
          </w:p>
          <w:p>
            <w:pPr/>
            <w:hyperlink r:id="rId37" w:history="1">
              <w:r>
                <w:rPr>
                  <w:color w:val="#410a8c"/>
                  <w:u w:val="single"/>
                </w:rPr>
                <w:t xml:space="preserve">hal-04812613v1</w:t>
              </w:r>
            </w:hyperlink>
          </w:p>
        </w:tc>
      </w:tr>
      <w:tr>
        <w:trPr/>
        <w:tc>
          <w:tcPr>
            <w:noWrap/>
          </w:tcPr>
          <w:p>
            <w:pPr>
              <w:spacing w:after="200"/>
            </w:pPr>
            <w:hyperlink r:id="rId39" w:history="1">
              <w:r>
                <w:rPr>
                  <w:color w:val="1e198e"/>
                  <w:b w:val="1"/>
                  <w:bCs w:val="1"/>
                  <w:u w:val="single"/>
                </w:rPr>
                <w:t xml:space="preserve">Les solidarités communautaires en matière bancaire et financière, Mélanges AEDBF</w:t>
              </w:r>
            </w:hyperlink>
          </w:p>
          <w:p>
            <w:pPr/>
            <w:hyperlink r:id="rId8" w:history="1">
              <w:r>
                <w:rPr>
                  <w:color w:val="#410a8c"/>
                  <w:u w:val="single"/>
                </w:rPr>
                <w:t xml:space="preserve">Pierre Mousseron</w:t>
              </w:r>
            </w:hyperlink>
            <w:r>
              <w:rPr/>
              <w:t xml:space="preserve">,</w:t>
            </w:r>
            <w:hyperlink r:id="rId40" w:history="1">
              <w:r>
                <w:rPr>
                  <w:color w:val="#410a8c"/>
                  <w:u w:val="single"/>
                </w:rPr>
                <w:t xml:space="preserve">Sébastien Praicheux</w:t>
              </w:r>
            </w:hyperlink>
          </w:p>
          <w:p>
            <w:pPr/>
            <w:r>
              <w:rPr>
                <w:i w:val="1"/>
                <w:iCs w:val="1"/>
              </w:rPr>
              <w:t xml:space="preserve">Revue Banque</w:t>
            </w:r>
            <w:r>
              <w:rPr/>
              <w:t xml:space="preserve">, 2022, 8, pp.133-140</w:t>
            </w:r>
          </w:p>
          <w:p>
            <w:pPr/>
            <w:r>
              <w:rPr/>
              <w:t xml:space="preserve">Article dans une revue</w:t>
            </w:r>
          </w:p>
          <w:p>
            <w:pPr/>
            <w:hyperlink r:id="rId39" w:history="1">
              <w:r>
                <w:rPr>
                  <w:color w:val="#410a8c"/>
                  <w:u w:val="single"/>
                </w:rPr>
                <w:t xml:space="preserve">hal-04812627v1</w:t>
              </w:r>
            </w:hyperlink>
          </w:p>
        </w:tc>
      </w:tr>
      <w:tr>
        <w:trPr/>
        <w:tc>
          <w:tcPr>
            <w:noWrap/>
          </w:tcPr>
          <w:p>
            <w:pPr>
              <w:spacing w:after="200"/>
            </w:pPr>
            <w:hyperlink r:id="rId41" w:history="1">
              <w:r>
                <w:rPr>
                  <w:color w:val="1e198e"/>
                  <w:b w:val="1"/>
                  <w:bCs w:val="1"/>
                  <w:u w:val="single"/>
                </w:rPr>
                <w:t xml:space="preserve">Invocabilité des usages professionnels, obs. ss. CA Rouen,3 mars 2022, n° 20/02032,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2022, 19, pp.39</w:t>
            </w:r>
          </w:p>
          <w:p>
            <w:pPr/>
            <w:r>
              <w:rPr/>
              <w:t xml:space="preserve">Article dans une revue</w:t>
            </w:r>
          </w:p>
          <w:p>
            <w:pPr/>
            <w:hyperlink r:id="rId41" w:history="1">
              <w:r>
                <w:rPr>
                  <w:color w:val="#410a8c"/>
                  <w:u w:val="single"/>
                </w:rPr>
                <w:t xml:space="preserve">hal-04812618v1</w:t>
              </w:r>
            </w:hyperlink>
          </w:p>
        </w:tc>
      </w:tr>
      <w:tr>
        <w:trPr/>
        <w:tc>
          <w:tcPr>
            <w:noWrap/>
          </w:tcPr>
          <w:p>
            <w:pPr>
              <w:spacing w:after="200"/>
            </w:pPr>
            <w:hyperlink r:id="rId42" w:history="1">
              <w:r>
                <w:rPr>
                  <w:color w:val="1e198e"/>
                  <w:b w:val="1"/>
                  <w:bCs w:val="1"/>
                  <w:u w:val="single"/>
                </w:rPr>
                <w:t xml:space="preserve">Rôle du juge dans l'identification des usages, obs. ss. CA Paris, 12 janvier 2022, n° 20/03207 et CA Rennes, 25 février 2022, n° 18/07271, Chronique &amp;quot;Usages</w:t>
              </w:r>
            </w:hyperlink>
          </w:p>
          <w:p>
            <w:pPr/>
            <w:hyperlink r:id="rId8" w:history="1">
              <w:r>
                <w:rPr>
                  <w:color w:val="#410a8c"/>
                  <w:u w:val="single"/>
                </w:rPr>
                <w:t xml:space="preserve">Pierre Mousseron</w:t>
              </w:r>
            </w:hyperlink>
            <w:r>
              <w:rPr/>
              <w:t xml:space="preserve">,</w:t>
            </w:r>
            <w:hyperlink r:id="rId28" w:history="1">
              <w:r>
                <w:rPr>
                  <w:color w:val="#410a8c"/>
                  <w:u w:val="single"/>
                </w:rPr>
                <w:t xml:space="preserve">Christian Guichard</w:t>
              </w:r>
            </w:hyperlink>
          </w:p>
          <w:p>
            <w:pPr/>
            <w:r>
              <w:rPr>
                <w:i w:val="1"/>
                <w:iCs w:val="1"/>
              </w:rPr>
              <w:t xml:space="preserve">La Semaine juridique. Entreprise et affaires</w:t>
            </w:r>
            <w:r>
              <w:rPr/>
              <w:t xml:space="preserve">, 2022, 19, pp.37-38</w:t>
            </w:r>
          </w:p>
          <w:p>
            <w:pPr/>
            <w:r>
              <w:rPr/>
              <w:t xml:space="preserve">Article dans une revue</w:t>
            </w:r>
          </w:p>
          <w:p>
            <w:pPr/>
            <w:hyperlink r:id="rId42" w:history="1">
              <w:r>
                <w:rPr>
                  <w:color w:val="#410a8c"/>
                  <w:u w:val="single"/>
                </w:rPr>
                <w:t xml:space="preserve">hal-04812616v1</w:t>
              </w:r>
            </w:hyperlink>
          </w:p>
        </w:tc>
      </w:tr>
      <w:tr>
        <w:trPr/>
        <w:tc>
          <w:tcPr>
            <w:noWrap/>
          </w:tcPr>
          <w:p>
            <w:pPr>
              <w:spacing w:after="200"/>
            </w:pPr>
            <w:hyperlink r:id="rId43" w:history="1">
              <w:r>
                <w:rPr>
                  <w:color w:val="1e198e"/>
                  <w:b w:val="1"/>
                  <w:bCs w:val="1"/>
                  <w:u w:val="single"/>
                </w:rPr>
                <w:t xml:space="preserve">Modification d'une appellation d'origine et exigence de constance,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2022, 47, pp.39-40</w:t>
            </w:r>
          </w:p>
          <w:p>
            <w:pPr/>
            <w:r>
              <w:rPr/>
              <w:t xml:space="preserve">Article dans une revue</w:t>
            </w:r>
          </w:p>
          <w:p>
            <w:pPr/>
            <w:hyperlink r:id="rId43" w:history="1">
              <w:r>
                <w:rPr>
                  <w:color w:val="#410a8c"/>
                  <w:u w:val="single"/>
                </w:rPr>
                <w:t xml:space="preserve">hal-04812611v1</w:t>
              </w:r>
            </w:hyperlink>
          </w:p>
        </w:tc>
      </w:tr>
      <w:tr>
        <w:trPr/>
        <w:tc>
          <w:tcPr>
            <w:noWrap/>
          </w:tcPr>
          <w:p>
            <w:pPr>
              <w:spacing w:after="200"/>
            </w:pPr>
            <w:hyperlink r:id="rId44" w:history="1">
              <w:r>
                <w:rPr>
                  <w:color w:val="1e198e"/>
                  <w:b w:val="1"/>
                  <w:bCs w:val="1"/>
                  <w:u w:val="single"/>
                </w:rPr>
                <w:t xml:space="preserve">Constitutionnalité de la référence aux usages, obs. ss. Cons. const., 5 mars 2021, 2020-887 QPC,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18, pp.41</w:t>
            </w:r>
          </w:p>
          <w:p>
            <w:pPr/>
            <w:r>
              <w:rPr/>
              <w:t xml:space="preserve">Article dans une revue</w:t>
            </w:r>
          </w:p>
          <w:p>
            <w:pPr/>
            <w:hyperlink r:id="rId44" w:history="1">
              <w:r>
                <w:rPr>
                  <w:color w:val="#410a8c"/>
                  <w:u w:val="single"/>
                </w:rPr>
                <w:t xml:space="preserve">hal-04812637v1</w:t>
              </w:r>
            </w:hyperlink>
          </w:p>
        </w:tc>
      </w:tr>
      <w:tr>
        <w:trPr/>
        <w:tc>
          <w:tcPr>
            <w:noWrap/>
          </w:tcPr>
          <w:p>
            <w:pPr>
              <w:spacing w:after="200"/>
            </w:pPr>
            <w:hyperlink r:id="rId45" w:history="1">
              <w:r>
                <w:rPr>
                  <w:color w:val="1e198e"/>
                  <w:b w:val="1"/>
                  <w:bCs w:val="1"/>
                  <w:u w:val="single"/>
                </w:rPr>
                <w:t xml:space="preserve">Preuve des usages par des codes, obs. ss. CA Paris, 18 mai 2021, n° 20/00977,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51-52, pp.25</w:t>
            </w:r>
          </w:p>
          <w:p>
            <w:pPr/>
            <w:r>
              <w:rPr/>
              <w:t xml:space="preserve">Article dans une revue</w:t>
            </w:r>
          </w:p>
          <w:p>
            <w:pPr/>
            <w:hyperlink r:id="rId45" w:history="1">
              <w:r>
                <w:rPr>
                  <w:color w:val="#410a8c"/>
                  <w:u w:val="single"/>
                </w:rPr>
                <w:t xml:space="preserve">hal-04812630v1</w:t>
              </w:r>
            </w:hyperlink>
          </w:p>
        </w:tc>
      </w:tr>
      <w:tr>
        <w:trPr/>
        <w:tc>
          <w:tcPr>
            <w:noWrap/>
          </w:tcPr>
          <w:p>
            <w:pPr>
              <w:spacing w:after="200"/>
            </w:pPr>
            <w:hyperlink r:id="rId46" w:history="1">
              <w:r>
                <w:rPr>
                  <w:color w:val="1e198e"/>
                  <w:b w:val="1"/>
                  <w:bCs w:val="1"/>
                  <w:u w:val="single"/>
                </w:rPr>
                <w:t xml:space="preserve">Le réveil des clauses de différend</w:t>
              </w:r>
            </w:hyperlink>
          </w:p>
          <w:p>
            <w:pPr/>
            <w:hyperlink r:id="rId8" w:history="1">
              <w:r>
                <w:rPr>
                  <w:color w:val="#410a8c"/>
                  <w:u w:val="single"/>
                </w:rPr>
                <w:t xml:space="preserve">Pierre Mousseron</w:t>
              </w:r>
            </w:hyperlink>
          </w:p>
          <w:p>
            <w:pPr/>
            <w:r>
              <w:rPr>
                <w:i w:val="1"/>
                <w:iCs w:val="1"/>
              </w:rPr>
              <w:t xml:space="preserve">Contrats Concurrence Consommation</w:t>
            </w:r>
            <w:r>
              <w:rPr/>
              <w:t xml:space="preserve">, 2021, 5, pp.20-22</w:t>
            </w:r>
          </w:p>
          <w:p>
            <w:pPr/>
            <w:r>
              <w:rPr/>
              <w:t xml:space="preserve">Article dans une revue</w:t>
            </w:r>
          </w:p>
          <w:p>
            <w:pPr/>
            <w:hyperlink r:id="rId46" w:history="1">
              <w:r>
                <w:rPr>
                  <w:color w:val="#410a8c"/>
                  <w:u w:val="single"/>
                </w:rPr>
                <w:t xml:space="preserve">hal-04813296v1</w:t>
              </w:r>
            </w:hyperlink>
          </w:p>
        </w:tc>
      </w:tr>
      <w:tr>
        <w:trPr/>
        <w:tc>
          <w:tcPr>
            <w:noWrap/>
          </w:tcPr>
          <w:p>
            <w:pPr>
              <w:spacing w:after="200"/>
            </w:pPr>
            <w:hyperlink r:id="rId47" w:history="1">
              <w:r>
                <w:rPr>
                  <w:color w:val="1e198e"/>
                  <w:b w:val="1"/>
                  <w:bCs w:val="1"/>
                  <w:u w:val="single"/>
                </w:rPr>
                <w:t xml:space="preserve">La rémunération proportionnelle du généalogiste, Chronique &amp;quot;Un usage</w:t>
              </w:r>
            </w:hyperlink>
          </w:p>
          <w:p>
            <w:pPr/>
            <w:hyperlink r:id="rId8" w:history="1">
              <w:r>
                <w:rPr>
                  <w:color w:val="#410a8c"/>
                  <w:u w:val="single"/>
                </w:rPr>
                <w:t xml:space="preserve">Pierre Mousseron</w:t>
              </w:r>
            </w:hyperlink>
            <w:r>
              <w:rPr/>
              <w:t xml:space="preserve">,</w:t>
            </w:r>
            <w:hyperlink r:id="rId10" w:history="1">
              <w:r>
                <w:rPr>
                  <w:color w:val="#410a8c"/>
                  <w:u w:val="single"/>
                </w:rPr>
                <w:t xml:space="preserve">Jacques Piquet</w:t>
              </w:r>
            </w:hyperlink>
          </w:p>
          <w:p>
            <w:pPr/>
            <w:r>
              <w:rPr>
                <w:i w:val="1"/>
                <w:iCs w:val="1"/>
              </w:rPr>
              <w:t xml:space="preserve">Revue de jurisprudence commerciale. Ancien journal des agréés</w:t>
            </w:r>
            <w:r>
              <w:rPr/>
              <w:t xml:space="preserve">, 2021, 5, pp.411-415</w:t>
            </w:r>
          </w:p>
          <w:p>
            <w:pPr/>
            <w:r>
              <w:rPr/>
              <w:t xml:space="preserve">Article dans une revue</w:t>
            </w:r>
          </w:p>
          <w:p>
            <w:pPr/>
            <w:hyperlink r:id="rId47" w:history="1">
              <w:r>
                <w:rPr>
                  <w:color w:val="#410a8c"/>
                  <w:u w:val="single"/>
                </w:rPr>
                <w:t xml:space="preserve">hal-04812635v1</w:t>
              </w:r>
            </w:hyperlink>
          </w:p>
        </w:tc>
      </w:tr>
      <w:tr>
        <w:trPr/>
        <w:tc>
          <w:tcPr>
            <w:noWrap/>
          </w:tcPr>
          <w:p>
            <w:pPr>
              <w:spacing w:after="200"/>
            </w:pPr>
            <w:hyperlink r:id="rId48" w:history="1">
              <w:r>
                <w:rPr>
                  <w:color w:val="1e198e"/>
                  <w:b w:val="1"/>
                  <w:bCs w:val="1"/>
                  <w:u w:val="single"/>
                </w:rPr>
                <w:t xml:space="preserve">Le recours du garant de passif contre l'expert-comptable de la société cédée, note ss. Cass. com., 14-10-2020, n° 18-17.949</w:t>
              </w:r>
            </w:hyperlink>
          </w:p>
          <w:p>
            <w:pPr/>
            <w:hyperlink r:id="rId8" w:history="1">
              <w:r>
                <w:rPr>
                  <w:color w:val="#410a8c"/>
                  <w:u w:val="single"/>
                </w:rPr>
                <w:t xml:space="preserve">Pierre Mousseron</w:t>
              </w:r>
            </w:hyperlink>
          </w:p>
          <w:p>
            <w:pPr/>
            <w:r>
              <w:rPr>
                <w:i w:val="1"/>
                <w:iCs w:val="1"/>
              </w:rPr>
              <w:t xml:space="preserve">Bulletin Joly Sociétés</w:t>
            </w:r>
            <w:r>
              <w:rPr/>
              <w:t xml:space="preserve">, 2021, 1, pp.14-16</w:t>
            </w:r>
          </w:p>
          <w:p>
            <w:pPr/>
            <w:r>
              <w:rPr/>
              <w:t xml:space="preserve">Article dans une revue</w:t>
            </w:r>
          </w:p>
          <w:p>
            <w:pPr/>
            <w:hyperlink r:id="rId48" w:history="1">
              <w:r>
                <w:rPr>
                  <w:color w:val="#410a8c"/>
                  <w:u w:val="single"/>
                </w:rPr>
                <w:t xml:space="preserve">hal-04813300v1</w:t>
              </w:r>
            </w:hyperlink>
          </w:p>
        </w:tc>
      </w:tr>
      <w:tr>
        <w:trPr/>
        <w:tc>
          <w:tcPr>
            <w:noWrap/>
          </w:tcPr>
          <w:p>
            <w:pPr>
              <w:spacing w:after="200"/>
            </w:pPr>
            <w:hyperlink r:id="rId49" w:history="1">
              <w:r>
                <w:rPr>
                  <w:color w:val="1e198e"/>
                  <w:b w:val="1"/>
                  <w:bCs w:val="1"/>
                  <w:u w:val="single"/>
                </w:rPr>
                <w:t xml:space="preserve">Usages jurisprudentiels, obs. ss. CAA Marseille, 15 septembre 2021, n° 21MA02041, Chronique « Usages »</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51-52, pp.24-25</w:t>
            </w:r>
          </w:p>
          <w:p>
            <w:pPr/>
            <w:r>
              <w:rPr/>
              <w:t xml:space="preserve">Article dans une revue</w:t>
            </w:r>
          </w:p>
          <w:p>
            <w:pPr/>
            <w:hyperlink r:id="rId49" w:history="1">
              <w:r>
                <w:rPr>
                  <w:color w:val="#410a8c"/>
                  <w:u w:val="single"/>
                </w:rPr>
                <w:t xml:space="preserve">hal-04812629v1</w:t>
              </w:r>
            </w:hyperlink>
          </w:p>
        </w:tc>
      </w:tr>
      <w:tr>
        <w:trPr/>
        <w:tc>
          <w:tcPr>
            <w:noWrap/>
          </w:tcPr>
          <w:p>
            <w:pPr>
              <w:spacing w:after="200"/>
            </w:pPr>
            <w:hyperlink r:id="rId50" w:history="1">
              <w:r>
                <w:rPr>
                  <w:color w:val="1e198e"/>
                  <w:b w:val="1"/>
                  <w:bCs w:val="1"/>
                  <w:u w:val="single"/>
                </w:rPr>
                <w:t xml:space="preserve">Preuve des usages par des expertises, obs. ss. CA Rennes, 28 septembre 2021, n° 20/04382, CA Grenoble, 21 septembre 2021, n° 21/01934 et CA Versailles 07 septembre 2021, n° 16/08511,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51-52, pp.25</w:t>
            </w:r>
          </w:p>
          <w:p>
            <w:pPr/>
            <w:r>
              <w:rPr/>
              <w:t xml:space="preserve">Article dans une revue</w:t>
            </w:r>
          </w:p>
          <w:p>
            <w:pPr/>
            <w:hyperlink r:id="rId50" w:history="1">
              <w:r>
                <w:rPr>
                  <w:color w:val="#410a8c"/>
                  <w:u w:val="single"/>
                </w:rPr>
                <w:t xml:space="preserve">hal-04812631v1</w:t>
              </w:r>
            </w:hyperlink>
          </w:p>
        </w:tc>
      </w:tr>
      <w:tr>
        <w:trPr/>
        <w:tc>
          <w:tcPr>
            <w:noWrap/>
          </w:tcPr>
          <w:p>
            <w:pPr>
              <w:spacing w:after="200"/>
            </w:pPr>
            <w:hyperlink r:id="rId51" w:history="1">
              <w:r>
                <w:rPr>
                  <w:color w:val="1e198e"/>
                  <w:b w:val="1"/>
                  <w:bCs w:val="1"/>
                  <w:u w:val="single"/>
                </w:rPr>
                <w:t xml:space="preserve">Cession de droits sociaux : dol et garantie de passif</w:t>
              </w:r>
            </w:hyperlink>
          </w:p>
          <w:p>
            <w:pPr/>
            <w:hyperlink r:id="rId8" w:history="1">
              <w:r>
                <w:rPr>
                  <w:color w:val="#410a8c"/>
                  <w:u w:val="single"/>
                </w:rPr>
                <w:t xml:space="preserve">Pierre Mousseron</w:t>
              </w:r>
            </w:hyperlink>
          </w:p>
          <w:p>
            <w:pPr/>
            <w:r>
              <w:rPr>
                <w:i w:val="1"/>
                <w:iCs w:val="1"/>
              </w:rPr>
              <w:t xml:space="preserve">Bulletin Joly Sociétés</w:t>
            </w:r>
            <w:r>
              <w:rPr/>
              <w:t xml:space="preserve">, 2021, 4, pp.17-20</w:t>
            </w:r>
          </w:p>
          <w:p>
            <w:pPr/>
            <w:r>
              <w:rPr/>
              <w:t xml:space="preserve">Article dans une revue</w:t>
            </w:r>
          </w:p>
          <w:p>
            <w:pPr/>
            <w:hyperlink r:id="rId51" w:history="1">
              <w:r>
                <w:rPr>
                  <w:color w:val="#410a8c"/>
                  <w:u w:val="single"/>
                </w:rPr>
                <w:t xml:space="preserve">hal-04813299v1</w:t>
              </w:r>
            </w:hyperlink>
          </w:p>
        </w:tc>
      </w:tr>
      <w:tr>
        <w:trPr/>
        <w:tc>
          <w:tcPr>
            <w:noWrap/>
          </w:tcPr>
          <w:p>
            <w:pPr>
              <w:spacing w:after="200"/>
            </w:pPr>
            <w:hyperlink r:id="rId52" w:history="1">
              <w:r>
                <w:rPr>
                  <w:color w:val="1e198e"/>
                  <w:b w:val="1"/>
                  <w:bCs w:val="1"/>
                  <w:u w:val="single"/>
                </w:rPr>
                <w:t xml:space="preserve">Effet patrimonial et environnemental des usages, obs. ss. Loi n° 2021-85 du 29 janvier 2021 visant à définir et protéger le patrimoine sensoriel des campagnes françaises, JO n° 0026 du 30 janvier 2021,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18, pp.41-42</w:t>
            </w:r>
          </w:p>
          <w:p>
            <w:pPr/>
            <w:r>
              <w:rPr/>
              <w:t xml:space="preserve">Article dans une revue</w:t>
            </w:r>
          </w:p>
          <w:p>
            <w:pPr/>
            <w:hyperlink r:id="rId52" w:history="1">
              <w:r>
                <w:rPr>
                  <w:color w:val="#410a8c"/>
                  <w:u w:val="single"/>
                </w:rPr>
                <w:t xml:space="preserve">hal-04813293v1</w:t>
              </w:r>
            </w:hyperlink>
          </w:p>
        </w:tc>
      </w:tr>
      <w:tr>
        <w:trPr/>
        <w:tc>
          <w:tcPr>
            <w:noWrap/>
          </w:tcPr>
          <w:p>
            <w:pPr>
              <w:spacing w:after="200"/>
            </w:pPr>
            <w:hyperlink r:id="rId53" w:history="1">
              <w:r>
                <w:rPr>
                  <w:color w:val="1e198e"/>
                  <w:b w:val="1"/>
                  <w:bCs w:val="1"/>
                  <w:u w:val="single"/>
                </w:rPr>
                <w:t xml:space="preserve">Neutralisation de l'usage du pourboire par accord collectif, obs. ss. Cass. soc., 13 octobre 2021, n° 19-24.754, Chronique « Usages »</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51-52, pp.31</w:t>
            </w:r>
          </w:p>
          <w:p>
            <w:pPr/>
            <w:r>
              <w:rPr/>
              <w:t xml:space="preserve">Article dans une revue</w:t>
            </w:r>
          </w:p>
          <w:p>
            <w:pPr/>
            <w:hyperlink r:id="rId53" w:history="1">
              <w:r>
                <w:rPr>
                  <w:color w:val="#410a8c"/>
                  <w:u w:val="single"/>
                </w:rPr>
                <w:t xml:space="preserve">hal-04812632v1</w:t>
              </w:r>
            </w:hyperlink>
          </w:p>
        </w:tc>
      </w:tr>
      <w:tr>
        <w:trPr/>
        <w:tc>
          <w:tcPr>
            <w:noWrap/>
          </w:tcPr>
          <w:p>
            <w:pPr>
              <w:spacing w:after="200"/>
            </w:pPr>
            <w:hyperlink r:id="rId54" w:history="1">
              <w:r>
                <w:rPr>
                  <w:color w:val="1e198e"/>
                  <w:b w:val="1"/>
                  <w:bCs w:val="1"/>
                  <w:u w:val="single"/>
                </w:rPr>
                <w:t xml:space="preserve">Légalisation : coutume internationale et usage diplomatique, obs. ss. CE, 12 février 2021, ord. référé n° 448294,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18, pp.40</w:t>
            </w:r>
          </w:p>
          <w:p>
            <w:pPr/>
            <w:r>
              <w:rPr/>
              <w:t xml:space="preserve">Article dans une revue</w:t>
            </w:r>
          </w:p>
          <w:p>
            <w:pPr/>
            <w:hyperlink r:id="rId54" w:history="1">
              <w:r>
                <w:rPr>
                  <w:color w:val="#410a8c"/>
                  <w:u w:val="single"/>
                </w:rPr>
                <w:t xml:space="preserve">hal-04812636v1</w:t>
              </w:r>
            </w:hyperlink>
          </w:p>
        </w:tc>
      </w:tr>
      <w:tr>
        <w:trPr/>
        <w:tc>
          <w:tcPr>
            <w:noWrap/>
          </w:tcPr>
          <w:p>
            <w:pPr>
              <w:spacing w:after="200"/>
            </w:pPr>
            <w:hyperlink r:id="rId55" w:history="1">
              <w:r>
                <w:rPr>
                  <w:color w:val="1e198e"/>
                  <w:b w:val="1"/>
                  <w:bCs w:val="1"/>
                  <w:u w:val="single"/>
                </w:rPr>
                <w:t xml:space="preserve">Usages et abus de majorité , obs. ss. CA Grenoble, 4 juin 2020, n° 17/00426,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2020, 48, pp.35</w:t>
            </w:r>
          </w:p>
          <w:p>
            <w:pPr/>
            <w:r>
              <w:rPr/>
              <w:t xml:space="preserve">Article dans une revue</w:t>
            </w:r>
          </w:p>
          <w:p>
            <w:pPr/>
            <w:hyperlink r:id="rId55" w:history="1">
              <w:r>
                <w:rPr>
                  <w:color w:val="#410a8c"/>
                  <w:u w:val="single"/>
                </w:rPr>
                <w:t xml:space="preserve">hal-04813303v1</w:t>
              </w:r>
            </w:hyperlink>
          </w:p>
        </w:tc>
      </w:tr>
      <w:tr>
        <w:trPr/>
        <w:tc>
          <w:tcPr>
            <w:noWrap/>
          </w:tcPr>
          <w:p>
            <w:pPr>
              <w:spacing w:after="200"/>
            </w:pPr>
            <w:hyperlink r:id="rId56" w:history="1">
              <w:r>
                <w:rPr>
                  <w:color w:val="1e198e"/>
                  <w:b w:val="1"/>
                  <w:bCs w:val="1"/>
                  <w:u w:val="single"/>
                </w:rPr>
                <w:t xml:space="preserve">Usages et clause d'agrément, obs. ss. CA Versailles, 8 octobre 2020, n° 18/08320,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2020, 48, pp.35-36</w:t>
            </w:r>
          </w:p>
          <w:p>
            <w:pPr/>
            <w:r>
              <w:rPr/>
              <w:t xml:space="preserve">Article dans une revue</w:t>
            </w:r>
          </w:p>
          <w:p>
            <w:pPr/>
            <w:hyperlink r:id="rId56" w:history="1">
              <w:r>
                <w:rPr>
                  <w:color w:val="#410a8c"/>
                  <w:u w:val="single"/>
                </w:rPr>
                <w:t xml:space="preserve">hal-04813304v1</w:t>
              </w:r>
            </w:hyperlink>
          </w:p>
        </w:tc>
      </w:tr>
      <w:tr>
        <w:trPr/>
        <w:tc>
          <w:tcPr>
            <w:noWrap/>
          </w:tcPr>
          <w:p>
            <w:pPr>
              <w:spacing w:after="200"/>
            </w:pPr>
            <w:hyperlink r:id="rId57" w:history="1">
              <w:r>
                <w:rPr>
                  <w:color w:val="1e198e"/>
                  <w:b w:val="1"/>
                  <w:bCs w:val="1"/>
                  <w:u w:val="single"/>
                </w:rPr>
                <w:t xml:space="preserve">Et si le Conseil national des barreaux unifiait les règles et usages en matière de déclaration de soupçon ?</w:t>
              </w:r>
            </w:hyperlink>
          </w:p>
          <w:p>
            <w:pPr/>
            <w:hyperlink r:id="rId8" w:history="1">
              <w:r>
                <w:rPr>
                  <w:color w:val="#410a8c"/>
                  <w:u w:val="single"/>
                </w:rPr>
                <w:t xml:space="preserve">Pierre Mousseron</w:t>
              </w:r>
            </w:hyperlink>
          </w:p>
          <w:p>
            <w:pPr/>
            <w:r>
              <w:rPr>
                <w:i w:val="1"/>
                <w:iCs w:val="1"/>
              </w:rPr>
              <w:t xml:space="preserve">Recueil Dalloz</w:t>
            </w:r>
            <w:r>
              <w:rPr/>
              <w:t xml:space="preserve">, 2020, 16, pp.898</w:t>
            </w:r>
          </w:p>
          <w:p>
            <w:pPr/>
            <w:r>
              <w:rPr/>
              <w:t xml:space="preserve">Article dans une revue</w:t>
            </w:r>
          </w:p>
          <w:p>
            <w:pPr/>
            <w:hyperlink r:id="rId57" w:history="1">
              <w:r>
                <w:rPr>
                  <w:color w:val="#410a8c"/>
                  <w:u w:val="single"/>
                </w:rPr>
                <w:t xml:space="preserve">halshs-02556958v1</w:t>
              </w:r>
            </w:hyperlink>
          </w:p>
        </w:tc>
      </w:tr>
      <w:tr>
        <w:trPr/>
        <w:tc>
          <w:tcPr>
            <w:noWrap/>
          </w:tcPr>
          <w:p>
            <w:pPr>
              <w:spacing w:after="200"/>
            </w:pPr>
            <w:hyperlink r:id="rId58" w:history="1">
              <w:r>
                <w:rPr>
                  <w:color w:val="1e198e"/>
                  <w:b w:val="1"/>
                  <w:bCs w:val="1"/>
                  <w:u w:val="single"/>
                </w:rPr>
                <w:t xml:space="preserve">L’emploi par des groupements de signes communautaires</w:t>
              </w:r>
            </w:hyperlink>
          </w:p>
          <w:p>
            <w:pPr/>
            <w:hyperlink r:id="rId8" w:history="1">
              <w:r>
                <w:rPr>
                  <w:color w:val="#410a8c"/>
                  <w:u w:val="single"/>
                </w:rPr>
                <w:t xml:space="preserve">Pierre Mousseron</w:t>
              </w:r>
            </w:hyperlink>
          </w:p>
          <w:p>
            <w:pPr/>
            <w:r>
              <w:rPr>
                <w:i w:val="1"/>
                <w:iCs w:val="1"/>
              </w:rPr>
              <w:t xml:space="preserve">Revue de jurisprudence commerciale. Ancien journal des agréés</w:t>
            </w:r>
            <w:r>
              <w:rPr/>
              <w:t xml:space="preserve">, 2020, pp.358</w:t>
            </w:r>
          </w:p>
          <w:p>
            <w:pPr/>
            <w:r>
              <w:rPr/>
              <w:t xml:space="preserve">Article dans une revue</w:t>
            </w:r>
          </w:p>
          <w:p>
            <w:pPr/>
            <w:hyperlink r:id="rId58" w:history="1">
              <w:r>
                <w:rPr>
                  <w:color w:val="#410a8c"/>
                  <w:u w:val="single"/>
                </w:rPr>
                <w:t xml:space="preserve">hal-04815370v1</w:t>
              </w:r>
            </w:hyperlink>
          </w:p>
        </w:tc>
      </w:tr>
      <w:tr>
        <w:trPr/>
        <w:tc>
          <w:tcPr>
            <w:noWrap/>
          </w:tcPr>
          <w:p>
            <w:pPr>
              <w:spacing w:after="200"/>
            </w:pPr>
            <w:hyperlink r:id="rId59" w:history="1">
              <w:r>
                <w:rPr>
                  <w:color w:val="1e198e"/>
                  <w:b w:val="1"/>
                  <w:bCs w:val="1"/>
                  <w:u w:val="single"/>
                </w:rPr>
                <w:t xml:space="preserve">Usages et astreinte, obs. ss. CA Rouen, 17 septembre 2020, n° 17/04084,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2020, 48, pp.34</w:t>
            </w:r>
          </w:p>
          <w:p>
            <w:pPr/>
            <w:r>
              <w:rPr/>
              <w:t xml:space="preserve">Article dans une revue</w:t>
            </w:r>
          </w:p>
          <w:p>
            <w:pPr/>
            <w:hyperlink r:id="rId59" w:history="1">
              <w:r>
                <w:rPr>
                  <w:color w:val="#410a8c"/>
                  <w:u w:val="single"/>
                </w:rPr>
                <w:t xml:space="preserve">hal-04813302v1</w:t>
              </w:r>
            </w:hyperlink>
          </w:p>
        </w:tc>
      </w:tr>
      <w:tr>
        <w:trPr/>
        <w:tc>
          <w:tcPr>
            <w:noWrap/>
          </w:tcPr>
          <w:p>
            <w:pPr>
              <w:spacing w:after="200"/>
            </w:pPr>
            <w:hyperlink r:id="rId60" w:history="1">
              <w:r>
                <w:rPr>
                  <w:color w:val="1e198e"/>
                  <w:b w:val="1"/>
                  <w:bCs w:val="1"/>
                  <w:u w:val="single"/>
                </w:rPr>
                <w:t xml:space="preserve">Le taux maximum d'endettement de 33 %, Chronique &amp;quot;Un usage</w:t>
              </w:r>
            </w:hyperlink>
          </w:p>
          <w:p>
            <w:pPr/>
            <w:hyperlink r:id="rId8" w:history="1">
              <w:r>
                <w:rPr>
                  <w:color w:val="#410a8c"/>
                  <w:u w:val="single"/>
                </w:rPr>
                <w:t xml:space="preserve">Pierre Mousseron</w:t>
              </w:r>
            </w:hyperlink>
            <w:r>
              <w:rPr/>
              <w:t xml:space="preserve">,</w:t>
            </w:r>
            <w:hyperlink r:id="rId61" w:history="1">
              <w:r>
                <w:rPr>
                  <w:color w:val="#410a8c"/>
                  <w:u w:val="single"/>
                </w:rPr>
                <w:t xml:space="preserve">Kevin Magnier-Merran</w:t>
              </w:r>
            </w:hyperlink>
          </w:p>
          <w:p>
            <w:pPr/>
            <w:r>
              <w:rPr>
                <w:i w:val="1"/>
                <w:iCs w:val="1"/>
              </w:rPr>
              <w:t xml:space="preserve">Revue de jurisprudence commerciale. Ancien journal des agréés</w:t>
            </w:r>
            <w:r>
              <w:rPr/>
              <w:t xml:space="preserve">, 2020, 5, pp.415-417</w:t>
            </w:r>
          </w:p>
          <w:p>
            <w:pPr/>
            <w:r>
              <w:rPr/>
              <w:t xml:space="preserve">Article dans une revue</w:t>
            </w:r>
          </w:p>
          <w:p>
            <w:pPr/>
            <w:hyperlink r:id="rId60" w:history="1">
              <w:r>
                <w:rPr>
                  <w:color w:val="#410a8c"/>
                  <w:u w:val="single"/>
                </w:rPr>
                <w:t xml:space="preserve">hal-04813308v1</w:t>
              </w:r>
            </w:hyperlink>
          </w:p>
        </w:tc>
      </w:tr>
      <w:tr>
        <w:trPr/>
        <w:tc>
          <w:tcPr>
            <w:noWrap/>
          </w:tcPr>
          <w:p>
            <w:pPr>
              <w:spacing w:after="200"/>
            </w:pPr>
            <w:hyperlink r:id="rId62" w:history="1">
              <w:r>
                <w:rPr>
                  <w:color w:val="1e198e"/>
                  <w:b w:val="1"/>
                  <w:bCs w:val="1"/>
                  <w:u w:val="single"/>
                </w:rPr>
                <w:t xml:space="preserve">Le droit bancaire : Cimetière ou eldorado des usages ?</w:t>
              </w:r>
            </w:hyperlink>
          </w:p>
          <w:p>
            <w:pPr/>
            <w:hyperlink r:id="rId8" w:history="1">
              <w:r>
                <w:rPr>
                  <w:color w:val="#410a8c"/>
                  <w:u w:val="single"/>
                </w:rPr>
                <w:t xml:space="preserve">Pierre Mousseron</w:t>
              </w:r>
            </w:hyperlink>
          </w:p>
          <w:p>
            <w:pPr/>
            <w:r>
              <w:rPr>
                <w:i w:val="1"/>
                <w:iCs w:val="1"/>
              </w:rPr>
              <w:t xml:space="preserve">Revue de droit bancaire et financier</w:t>
            </w:r>
            <w:r>
              <w:rPr/>
              <w:t xml:space="preserve">, 2020, 4, pp.57-59</w:t>
            </w:r>
          </w:p>
          <w:p>
            <w:pPr/>
            <w:r>
              <w:rPr/>
              <w:t xml:space="preserve">Article dans une revue</w:t>
            </w:r>
          </w:p>
          <w:p>
            <w:pPr/>
            <w:hyperlink r:id="rId62" w:history="1">
              <w:r>
                <w:rPr>
                  <w:color w:val="#410a8c"/>
                  <w:u w:val="single"/>
                </w:rPr>
                <w:t xml:space="preserve">hal-04813309v1</w:t>
              </w:r>
            </w:hyperlink>
          </w:p>
        </w:tc>
      </w:tr>
      <w:tr>
        <w:trPr/>
        <w:tc>
          <w:tcPr>
            <w:noWrap/>
          </w:tcPr>
          <w:p>
            <w:pPr>
              <w:spacing w:after="200"/>
            </w:pPr>
            <w:hyperlink r:id="rId63" w:history="1">
              <w:r>
                <w:rPr>
                  <w:color w:val="1e198e"/>
                  <w:b w:val="1"/>
                  <w:bCs w:val="1"/>
                  <w:u w:val="single"/>
                </w:rPr>
                <w:t xml:space="preserve">Covid-19 et prérogatives usuelles,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2020, 25, pp.35</w:t>
            </w:r>
          </w:p>
          <w:p>
            <w:pPr/>
            <w:r>
              <w:rPr/>
              <w:t xml:space="preserve">Article dans une revue</w:t>
            </w:r>
          </w:p>
          <w:p>
            <w:pPr/>
            <w:hyperlink r:id="rId63" w:history="1">
              <w:r>
                <w:rPr>
                  <w:color w:val="#410a8c"/>
                  <w:u w:val="single"/>
                </w:rPr>
                <w:t xml:space="preserve">hal-04815282v1</w:t>
              </w:r>
            </w:hyperlink>
          </w:p>
        </w:tc>
      </w:tr>
      <w:tr>
        <w:trPr/>
        <w:tc>
          <w:tcPr>
            <w:noWrap/>
          </w:tcPr>
          <w:p>
            <w:pPr>
              <w:spacing w:after="200"/>
            </w:pPr>
            <w:hyperlink r:id="rId64" w:history="1">
              <w:r>
                <w:rPr>
                  <w:color w:val="1e198e"/>
                  <w:b w:val="1"/>
                  <w:bCs w:val="1"/>
                  <w:u w:val="single"/>
                </w:rPr>
                <w:t xml:space="preserve">L'emploi par des groupements de signes communautaires</w:t>
              </w:r>
            </w:hyperlink>
          </w:p>
          <w:p>
            <w:pPr/>
            <w:hyperlink r:id="rId8" w:history="1">
              <w:r>
                <w:rPr>
                  <w:color w:val="#410a8c"/>
                  <w:u w:val="single"/>
                </w:rPr>
                <w:t xml:space="preserve">Pierre Mousseron</w:t>
              </w:r>
            </w:hyperlink>
          </w:p>
          <w:p>
            <w:pPr/>
            <w:r>
              <w:rPr>
                <w:i w:val="1"/>
                <w:iCs w:val="1"/>
              </w:rPr>
              <w:t xml:space="preserve">Revue de jurisprudence commerciale. Ancien journal des agréés</w:t>
            </w:r>
            <w:r>
              <w:rPr/>
              <w:t xml:space="preserve">, 2020, 4, pp.358-361</w:t>
            </w:r>
          </w:p>
          <w:p>
            <w:pPr/>
            <w:r>
              <w:rPr/>
              <w:t xml:space="preserve">Article dans une revue</w:t>
            </w:r>
          </w:p>
          <w:p>
            <w:pPr/>
            <w:hyperlink r:id="rId64" w:history="1">
              <w:r>
                <w:rPr>
                  <w:color w:val="#410a8c"/>
                  <w:u w:val="single"/>
                </w:rPr>
                <w:t xml:space="preserve">hal-03299440v1</w:t>
              </w:r>
            </w:hyperlink>
          </w:p>
        </w:tc>
      </w:tr>
      <w:tr>
        <w:trPr/>
        <w:tc>
          <w:tcPr>
            <w:noWrap/>
          </w:tcPr>
          <w:p>
            <w:pPr>
              <w:spacing w:after="200"/>
            </w:pPr>
            <w:hyperlink r:id="rId65" w:history="1">
              <w:r>
                <w:rPr>
                  <w:color w:val="1e198e"/>
                  <w:b w:val="1"/>
                  <w:bCs w:val="1"/>
                  <w:u w:val="single"/>
                </w:rPr>
                <w:t xml:space="preserve">Didier Ferrier (1945-2020)</w:t>
              </w:r>
            </w:hyperlink>
          </w:p>
          <w:p>
            <w:pPr/>
            <w:hyperlink r:id="rId8" w:history="1">
              <w:r>
                <w:rPr>
                  <w:color w:val="#410a8c"/>
                  <w:u w:val="single"/>
                </w:rPr>
                <w:t xml:space="preserve">Pierre Mousseron</w:t>
              </w:r>
            </w:hyperlink>
          </w:p>
          <w:p>
            <w:pPr/>
            <w:r>
              <w:rPr>
                <w:i w:val="1"/>
                <w:iCs w:val="1"/>
              </w:rPr>
              <w:t xml:space="preserve">Recueil Dalloz</w:t>
            </w:r>
            <w:r>
              <w:rPr/>
              <w:t xml:space="preserve">, 2020, 01, pp.25</w:t>
            </w:r>
          </w:p>
          <w:p>
            <w:pPr/>
            <w:r>
              <w:rPr/>
              <w:t xml:space="preserve">Article dans une revue</w:t>
            </w:r>
          </w:p>
          <w:p>
            <w:pPr/>
            <w:hyperlink r:id="rId65" w:history="1">
              <w:r>
                <w:rPr>
                  <w:color w:val="#410a8c"/>
                  <w:u w:val="single"/>
                </w:rPr>
                <w:t xml:space="preserve">halshs-02452530v1</w:t>
              </w:r>
            </w:hyperlink>
          </w:p>
        </w:tc>
      </w:tr>
      <w:tr>
        <w:trPr/>
        <w:tc>
          <w:tcPr>
            <w:noWrap/>
          </w:tcPr>
          <w:p>
            <w:pPr>
              <w:spacing w:after="200"/>
            </w:pPr>
            <w:hyperlink r:id="rId66" w:history="1">
              <w:r>
                <w:rPr>
                  <w:color w:val="1e198e"/>
                  <w:b w:val="1"/>
                  <w:bCs w:val="1"/>
                  <w:u w:val="single"/>
                </w:rPr>
                <w:t xml:space="preserve">Contribution à la généralité par un modèle de contrat,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2020, 25, pp.29-30</w:t>
            </w:r>
          </w:p>
          <w:p>
            <w:pPr/>
            <w:r>
              <w:rPr/>
              <w:t xml:space="preserve">Article dans une revue</w:t>
            </w:r>
          </w:p>
          <w:p>
            <w:pPr/>
            <w:hyperlink r:id="rId66" w:history="1">
              <w:r>
                <w:rPr>
                  <w:color w:val="#410a8c"/>
                  <w:u w:val="single"/>
                </w:rPr>
                <w:t xml:space="preserve">hal-04813314v1</w:t>
              </w:r>
            </w:hyperlink>
          </w:p>
        </w:tc>
      </w:tr>
      <w:tr>
        <w:trPr/>
        <w:tc>
          <w:tcPr>
            <w:noWrap/>
          </w:tcPr>
          <w:p>
            <w:pPr>
              <w:spacing w:after="200"/>
            </w:pPr>
            <w:hyperlink r:id="rId67" w:history="1">
              <w:r>
                <w:rPr>
                  <w:color w:val="1e198e"/>
                  <w:b w:val="1"/>
                  <w:bCs w:val="1"/>
                  <w:u w:val="single"/>
                </w:rPr>
                <w:t xml:space="preserve">Ajustement du prix ou garantie de passif</w:t>
              </w:r>
            </w:hyperlink>
          </w:p>
          <w:p>
            <w:pPr/>
            <w:hyperlink r:id="rId8" w:history="1">
              <w:r>
                <w:rPr>
                  <w:color w:val="#410a8c"/>
                  <w:u w:val="single"/>
                </w:rPr>
                <w:t xml:space="preserve">Pierre Mousseron</w:t>
              </w:r>
            </w:hyperlink>
            <w:r>
              <w:rPr/>
              <w:t xml:space="preserve">,</w:t>
            </w:r>
            <w:hyperlink r:id="rId28" w:history="1">
              <w:r>
                <w:rPr>
                  <w:color w:val="#410a8c"/>
                  <w:u w:val="single"/>
                </w:rPr>
                <w:t xml:space="preserve">Christian Guichard</w:t>
              </w:r>
            </w:hyperlink>
          </w:p>
          <w:p>
            <w:pPr/>
            <w:r>
              <w:rPr>
                <w:i w:val="1"/>
                <w:iCs w:val="1"/>
              </w:rPr>
              <w:t xml:space="preserve">Bulletin Joly Sociétés</w:t>
            </w:r>
            <w:r>
              <w:rPr/>
              <w:t xml:space="preserve">, 2019, pp.18</w:t>
            </w:r>
          </w:p>
          <w:p>
            <w:pPr/>
            <w:r>
              <w:rPr/>
              <w:t xml:space="preserve">Article dans une revue</w:t>
            </w:r>
          </w:p>
          <w:p>
            <w:pPr/>
            <w:hyperlink r:id="rId67" w:history="1">
              <w:r>
                <w:rPr>
                  <w:color w:val="#410a8c"/>
                  <w:u w:val="single"/>
                </w:rPr>
                <w:t xml:space="preserve">hal-04815369v1</w:t>
              </w:r>
            </w:hyperlink>
          </w:p>
        </w:tc>
      </w:tr>
      <w:tr>
        <w:trPr/>
        <w:tc>
          <w:tcPr>
            <w:noWrap/>
          </w:tcPr>
          <w:p>
            <w:pPr>
              <w:spacing w:after="200"/>
            </w:pPr>
            <w:hyperlink r:id="rId68" w:history="1">
              <w:r>
                <w:rPr>
                  <w:color w:val="1e198e"/>
                  <w:b w:val="1"/>
                  <w:bCs w:val="1"/>
                  <w:u w:val="single"/>
                </w:rPr>
                <w:t xml:space="preserve">Un usage négatif : la non-déclaration de soupçon,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2019, 20, pp.33-34</w:t>
            </w:r>
          </w:p>
          <w:p>
            <w:pPr/>
            <w:r>
              <w:rPr/>
              <w:t xml:space="preserve">Article dans une revue</w:t>
            </w:r>
          </w:p>
          <w:p>
            <w:pPr/>
            <w:hyperlink r:id="rId68" w:history="1">
              <w:r>
                <w:rPr>
                  <w:color w:val="#410a8c"/>
                  <w:u w:val="single"/>
                </w:rPr>
                <w:t xml:space="preserve">hal-04815310v1</w:t>
              </w:r>
            </w:hyperlink>
          </w:p>
        </w:tc>
      </w:tr>
      <w:tr>
        <w:trPr/>
        <w:tc>
          <w:tcPr>
            <w:noWrap/>
          </w:tcPr>
          <w:p>
            <w:pPr>
              <w:spacing w:after="200"/>
            </w:pPr>
            <w:hyperlink r:id="rId69" w:history="1">
              <w:r>
                <w:rPr>
                  <w:color w:val="1e198e"/>
                  <w:b w:val="1"/>
                  <w:bCs w:val="1"/>
                  <w:u w:val="single"/>
                </w:rPr>
                <w:t xml:space="preserve">Mutation des usages en matière de féminisation des noms de métiers et de fonctions,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2019, 20, pp.41</w:t>
            </w:r>
          </w:p>
          <w:p>
            <w:pPr/>
            <w:r>
              <w:rPr/>
              <w:t xml:space="preserve">Article dans une revue</w:t>
            </w:r>
          </w:p>
          <w:p>
            <w:pPr/>
            <w:hyperlink r:id="rId69" w:history="1">
              <w:r>
                <w:rPr>
                  <w:color w:val="#410a8c"/>
                  <w:u w:val="single"/>
                </w:rPr>
                <w:t xml:space="preserve">hal-04815307v1</w:t>
              </w:r>
            </w:hyperlink>
          </w:p>
        </w:tc>
      </w:tr>
      <w:tr>
        <w:trPr/>
        <w:tc>
          <w:tcPr>
            <w:noWrap/>
          </w:tcPr>
          <w:p>
            <w:pPr>
              <w:spacing w:after="200"/>
            </w:pPr>
            <w:hyperlink r:id="rId70" w:history="1">
              <w:r>
                <w:rPr>
                  <w:color w:val="1e198e"/>
                  <w:b w:val="1"/>
                  <w:bCs w:val="1"/>
                  <w:u w:val="single"/>
                </w:rPr>
                <w:t xml:space="preserve">Variété des clauses dites lombardes, obs. ss. Cass. civ. 1re, 4 juillet 2019, n° 17-27.621</w:t>
              </w:r>
            </w:hyperlink>
          </w:p>
          <w:p>
            <w:pPr/>
            <w:hyperlink r:id="rId8" w:history="1">
              <w:r>
                <w:rPr>
                  <w:color w:val="#410a8c"/>
                  <w:u w:val="single"/>
                </w:rPr>
                <w:t xml:space="preserve">Pierre Mousseron</w:t>
              </w:r>
            </w:hyperlink>
          </w:p>
          <w:p>
            <w:pPr/>
            <w:r>
              <w:rPr>
                <w:i w:val="1"/>
                <w:iCs w:val="1"/>
              </w:rPr>
              <w:t xml:space="preserve">Revue de jurisprudence commerciale. Ancien journal des agréés</w:t>
            </w:r>
            <w:r>
              <w:rPr/>
              <w:t xml:space="preserve">, 2019, 2019/5, pp.437-438</w:t>
            </w:r>
          </w:p>
          <w:p>
            <w:pPr/>
            <w:r>
              <w:rPr/>
              <w:t xml:space="preserve">Article dans une revue</w:t>
            </w:r>
          </w:p>
          <w:p>
            <w:pPr/>
            <w:hyperlink r:id="rId70" w:history="1">
              <w:r>
                <w:rPr>
                  <w:color w:val="#410a8c"/>
                  <w:u w:val="single"/>
                </w:rPr>
                <w:t xml:space="preserve">hal-04815292v1</w:t>
              </w:r>
            </w:hyperlink>
          </w:p>
        </w:tc>
      </w:tr>
      <w:tr>
        <w:trPr/>
        <w:tc>
          <w:tcPr>
            <w:noWrap/>
          </w:tcPr>
          <w:p>
            <w:pPr>
              <w:spacing w:after="200"/>
            </w:pPr>
            <w:hyperlink r:id="rId71" w:history="1">
              <w:r>
                <w:rPr>
                  <w:color w:val="1e198e"/>
                  <w:b w:val="1"/>
                  <w:bCs w:val="1"/>
                  <w:u w:val="single"/>
                </w:rPr>
                <w:t xml:space="preserve">Usages publicitaires et ARPP, Chronique &amp;quot;Usages</w:t>
              </w:r>
            </w:hyperlink>
          </w:p>
          <w:p>
            <w:pPr/>
            <w:hyperlink r:id="rId72" w:history="1">
              <w:r>
                <w:rPr>
                  <w:color w:val="#410a8c"/>
                  <w:u w:val="single"/>
                </w:rPr>
                <w:t xml:space="preserve">Lise Chatain</w:t>
              </w:r>
            </w:hyperlink>
            <w:r>
              <w:rPr/>
              <w:t xml:space="preserve">,</w:t>
            </w:r>
            <w:hyperlink r:id="rId8" w:history="1">
              <w:r>
                <w:rPr>
                  <w:color w:val="#410a8c"/>
                  <w:u w:val="single"/>
                </w:rPr>
                <w:t xml:space="preserve">Pierre Mousseron</w:t>
              </w:r>
            </w:hyperlink>
          </w:p>
          <w:p>
            <w:pPr/>
            <w:r>
              <w:rPr>
                <w:i w:val="1"/>
                <w:iCs w:val="1"/>
              </w:rPr>
              <w:t xml:space="preserve">La Semaine juridique. Entreprise et affaires</w:t>
            </w:r>
            <w:r>
              <w:rPr/>
              <w:t xml:space="preserve">, 2019, 20, pp.34</w:t>
            </w:r>
          </w:p>
          <w:p>
            <w:pPr/>
            <w:r>
              <w:rPr/>
              <w:t xml:space="preserve">Article dans une revue</w:t>
            </w:r>
          </w:p>
          <w:p>
            <w:pPr/>
            <w:hyperlink r:id="rId71" w:history="1">
              <w:r>
                <w:rPr>
                  <w:color w:val="#410a8c"/>
                  <w:u w:val="single"/>
                </w:rPr>
                <w:t xml:space="preserve">hal-04815314v1</w:t>
              </w:r>
            </w:hyperlink>
          </w:p>
        </w:tc>
      </w:tr>
      <w:tr>
        <w:trPr/>
        <w:tc>
          <w:tcPr>
            <w:noWrap/>
          </w:tcPr>
          <w:p>
            <w:pPr>
              <w:spacing w:after="200"/>
            </w:pPr>
            <w:hyperlink r:id="rId73" w:history="1">
              <w:r>
                <w:rPr>
                  <w:color w:val="1e198e"/>
                  <w:b w:val="1"/>
                  <w:bCs w:val="1"/>
                  <w:u w:val="single"/>
                </w:rPr>
                <w:t xml:space="preserve">Un usage peut en neutraliser un autre, obs. ss. CA Bordeaux, 28 février 2019, n° 17/03109, Chronique &amp;quot;Usages</w:t>
              </w:r>
            </w:hyperlink>
          </w:p>
          <w:p>
            <w:pPr/>
            <w:hyperlink r:id="rId8" w:history="1">
              <w:r>
                <w:rPr>
                  <w:color w:val="#410a8c"/>
                  <w:u w:val="single"/>
                </w:rPr>
                <w:t xml:space="preserve">Pierre Mousseron</w:t>
              </w:r>
            </w:hyperlink>
            <w:r>
              <w:rPr/>
              <w:t xml:space="preserve">,</w:t>
            </w:r>
            <w:hyperlink r:id="rId74" w:history="1">
              <w:r>
                <w:rPr>
                  <w:color w:val="#410a8c"/>
                  <w:u w:val="single"/>
                </w:rPr>
                <w:t xml:space="preserve">Marie Bourdeau</w:t>
              </w:r>
            </w:hyperlink>
          </w:p>
          <w:p>
            <w:pPr/>
            <w:r>
              <w:rPr>
                <w:i w:val="1"/>
                <w:iCs w:val="1"/>
              </w:rPr>
              <w:t xml:space="preserve">La Semaine juridique. Entreprise et affaires</w:t>
            </w:r>
            <w:r>
              <w:rPr/>
              <w:t xml:space="preserve">, 2019, 43-44, pp.38-39</w:t>
            </w:r>
          </w:p>
          <w:p>
            <w:pPr/>
            <w:r>
              <w:rPr/>
              <w:t xml:space="preserve">Article dans une revue</w:t>
            </w:r>
          </w:p>
          <w:p>
            <w:pPr/>
            <w:hyperlink r:id="rId73" w:history="1">
              <w:r>
                <w:rPr>
                  <w:color w:val="#410a8c"/>
                  <w:u w:val="single"/>
                </w:rPr>
                <w:t xml:space="preserve">hal-04815289v1</w:t>
              </w:r>
            </w:hyperlink>
          </w:p>
        </w:tc>
      </w:tr>
      <w:tr>
        <w:trPr/>
        <w:tc>
          <w:tcPr>
            <w:noWrap/>
          </w:tcPr>
          <w:p>
            <w:pPr>
              <w:spacing w:after="200"/>
            </w:pPr>
            <w:hyperlink r:id="rId75" w:history="1">
              <w:r>
                <w:rPr>
                  <w:color w:val="1e198e"/>
                  <w:b w:val="1"/>
                  <w:bCs w:val="1"/>
                  <w:u w:val="single"/>
                </w:rPr>
                <w:t xml:space="preserve">Usages et comptabilisation des abstentions, obs. ss. CA Paris, 13 juin 2019, n° 19/05951,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2019, 43-44, pp.35</w:t>
            </w:r>
          </w:p>
          <w:p>
            <w:pPr/>
            <w:r>
              <w:rPr/>
              <w:t xml:space="preserve">Article dans une revue</w:t>
            </w:r>
          </w:p>
          <w:p>
            <w:pPr/>
            <w:hyperlink r:id="rId75" w:history="1">
              <w:r>
                <w:rPr>
                  <w:color w:val="#410a8c"/>
                  <w:u w:val="single"/>
                </w:rPr>
                <w:t xml:space="preserve">hal-04815284v1</w:t>
              </w:r>
            </w:hyperlink>
          </w:p>
        </w:tc>
      </w:tr>
      <w:tr>
        <w:trPr/>
        <w:tc>
          <w:tcPr>
            <w:noWrap/>
          </w:tcPr>
          <w:p>
            <w:pPr>
              <w:spacing w:after="200"/>
            </w:pPr>
            <w:hyperlink r:id="rId76" w:history="1">
              <w:r>
                <w:rPr>
                  <w:color w:val="1e198e"/>
                  <w:b w:val="1"/>
                  <w:bCs w:val="1"/>
                  <w:u w:val="single"/>
                </w:rPr>
                <w:t xml:space="preserve">Usages et évaluation des droits sociaux, obs. ss. Cass. civ. 1re, 9 mai 2019, n° 18-12.073,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2019, 43-44, pp.35-36</w:t>
            </w:r>
          </w:p>
          <w:p>
            <w:pPr/>
            <w:r>
              <w:rPr/>
              <w:t xml:space="preserve">Article dans une revue</w:t>
            </w:r>
          </w:p>
          <w:p>
            <w:pPr/>
            <w:hyperlink r:id="rId76" w:history="1">
              <w:r>
                <w:rPr>
                  <w:color w:val="#410a8c"/>
                  <w:u w:val="single"/>
                </w:rPr>
                <w:t xml:space="preserve">hal-04815287v1</w:t>
              </w:r>
            </w:hyperlink>
          </w:p>
        </w:tc>
      </w:tr>
      <w:tr>
        <w:trPr/>
        <w:tc>
          <w:tcPr>
            <w:noWrap/>
          </w:tcPr>
          <w:p>
            <w:pPr>
              <w:spacing w:after="200"/>
            </w:pPr>
            <w:hyperlink r:id="rId77" w:history="1">
              <w:r>
                <w:rPr>
                  <w:color w:val="1e198e"/>
                  <w:b w:val="1"/>
                  <w:bCs w:val="1"/>
                  <w:u w:val="single"/>
                </w:rPr>
                <w:t xml:space="preserve">Usages publicitaires et ARPP</w:t>
              </w:r>
            </w:hyperlink>
          </w:p>
          <w:p>
            <w:pPr/>
            <w:hyperlink r:id="rId8" w:history="1">
              <w:r>
                <w:rPr>
                  <w:color w:val="#410a8c"/>
                  <w:u w:val="single"/>
                </w:rPr>
                <w:t xml:space="preserve">Pierre Mousseron</w:t>
              </w:r>
            </w:hyperlink>
            <w:r>
              <w:rPr/>
              <w:t xml:space="preserve">,</w:t>
            </w:r>
            <w:hyperlink r:id="rId72" w:history="1">
              <w:r>
                <w:rPr>
                  <w:color w:val="#410a8c"/>
                  <w:u w:val="single"/>
                </w:rPr>
                <w:t xml:space="preserve">Lise Chatain</w:t>
              </w:r>
            </w:hyperlink>
          </w:p>
          <w:p>
            <w:pPr/>
            <w:r>
              <w:rPr>
                <w:i w:val="1"/>
                <w:iCs w:val="1"/>
              </w:rPr>
              <w:t xml:space="preserve">La Semaine juridique. Entreprise et affaires</w:t>
            </w:r>
            <w:r>
              <w:rPr/>
              <w:t xml:space="preserve">, 2019</w:t>
            </w:r>
          </w:p>
          <w:p>
            <w:pPr/>
            <w:r>
              <w:rPr/>
              <w:t xml:space="preserve">Article dans une revue</w:t>
            </w:r>
          </w:p>
          <w:p>
            <w:pPr/>
            <w:hyperlink r:id="rId77" w:history="1">
              <w:r>
                <w:rPr>
                  <w:color w:val="#410a8c"/>
                  <w:u w:val="single"/>
                </w:rPr>
                <w:t xml:space="preserve">hal-04952989v1</w:t>
              </w:r>
            </w:hyperlink>
          </w:p>
        </w:tc>
      </w:tr>
      <w:tr>
        <w:trPr/>
        <w:tc>
          <w:tcPr>
            <w:noWrap/>
          </w:tcPr>
          <w:p>
            <w:pPr>
              <w:spacing w:after="200"/>
            </w:pPr>
            <w:hyperlink r:id="rId78" w:history="1">
              <w:r>
                <w:rPr>
                  <w:color w:val="1e198e"/>
                  <w:b w:val="1"/>
                  <w:bCs w:val="1"/>
                  <w:u w:val="single"/>
                </w:rPr>
                <w:t xml:space="preserve">Ajustement du prix ou garantie de passif ?</w:t>
              </w:r>
            </w:hyperlink>
          </w:p>
          <w:p>
            <w:pPr/>
            <w:hyperlink r:id="rId8" w:history="1">
              <w:r>
                <w:rPr>
                  <w:color w:val="#410a8c"/>
                  <w:u w:val="single"/>
                </w:rPr>
                <w:t xml:space="preserve">Pierre Mousseron</w:t>
              </w:r>
            </w:hyperlink>
            <w:r>
              <w:rPr/>
              <w:t xml:space="preserve">,</w:t>
            </w:r>
            <w:hyperlink r:id="rId28" w:history="1">
              <w:r>
                <w:rPr>
                  <w:color w:val="#410a8c"/>
                  <w:u w:val="single"/>
                </w:rPr>
                <w:t xml:space="preserve">Christian Guichard</w:t>
              </w:r>
            </w:hyperlink>
          </w:p>
          <w:p>
            <w:pPr/>
            <w:r>
              <w:rPr>
                <w:i w:val="1"/>
                <w:iCs w:val="1"/>
              </w:rPr>
              <w:t xml:space="preserve">Bulletin Joly Sociétés</w:t>
            </w:r>
            <w:r>
              <w:rPr/>
              <w:t xml:space="preserve">, 2019, 7, pp.18-20</w:t>
            </w:r>
          </w:p>
          <w:p>
            <w:pPr/>
            <w:r>
              <w:rPr/>
              <w:t xml:space="preserve">Article dans une revue</w:t>
            </w:r>
          </w:p>
          <w:p>
            <w:pPr/>
            <w:hyperlink r:id="rId78" w:history="1">
              <w:r>
                <w:rPr>
                  <w:color w:val="#410a8c"/>
                  <w:u w:val="single"/>
                </w:rPr>
                <w:t xml:space="preserve">hal-04815294v1</w:t>
              </w:r>
            </w:hyperlink>
          </w:p>
        </w:tc>
      </w:tr>
      <w:tr>
        <w:trPr/>
        <w:tc>
          <w:tcPr>
            <w:noWrap/>
          </w:tcPr>
          <w:p>
            <w:pPr>
              <w:spacing w:after="200"/>
            </w:pPr>
            <w:hyperlink r:id="rId79" w:history="1">
              <w:r>
                <w:rPr>
                  <w:color w:val="1e198e"/>
                  <w:b w:val="1"/>
                  <w:bCs w:val="1"/>
                  <w:u w:val="single"/>
                </w:rPr>
                <w:t xml:space="preserve">Usages en matière d'appellations d'origine contrôlée, obs. ss. CE 12 décembre 2018, requête numéro 409449, Chronique &amp;quot;Usages</w:t>
              </w:r>
            </w:hyperlink>
          </w:p>
          <w:p>
            <w:pPr/>
            <w:hyperlink r:id="rId8" w:history="1">
              <w:r>
                <w:rPr>
                  <w:color w:val="#410a8c"/>
                  <w:u w:val="single"/>
                </w:rPr>
                <w:t xml:space="preserve">Pierre Mousseron</w:t>
              </w:r>
            </w:hyperlink>
            <w:r>
              <w:rPr/>
              <w:t xml:space="preserve">,</w:t>
            </w:r>
            <w:hyperlink r:id="rId80" w:history="1">
              <w:r>
                <w:rPr>
                  <w:color w:val="#410a8c"/>
                  <w:u w:val="single"/>
                </w:rPr>
                <w:t xml:space="preserve">Valérie Maillot</w:t>
              </w:r>
            </w:hyperlink>
          </w:p>
          <w:p>
            <w:pPr/>
            <w:r>
              <w:rPr>
                <w:i w:val="1"/>
                <w:iCs w:val="1"/>
              </w:rPr>
              <w:t xml:space="preserve">La Semaine juridique. Entreprise et affaires</w:t>
            </w:r>
            <w:r>
              <w:rPr/>
              <w:t xml:space="preserve">, 2019, 20, pp.39-40</w:t>
            </w:r>
          </w:p>
          <w:p>
            <w:pPr/>
            <w:r>
              <w:rPr/>
              <w:t xml:space="preserve">Article dans une revue</w:t>
            </w:r>
          </w:p>
          <w:p>
            <w:pPr/>
            <w:hyperlink r:id="rId79" w:history="1">
              <w:r>
                <w:rPr>
                  <w:color w:val="#410a8c"/>
                  <w:u w:val="single"/>
                </w:rPr>
                <w:t xml:space="preserve">hal-04815305v1</w:t>
              </w:r>
            </w:hyperlink>
          </w:p>
        </w:tc>
      </w:tr>
      <w:tr>
        <w:trPr/>
        <w:tc>
          <w:tcPr>
            <w:noWrap/>
          </w:tcPr>
          <w:p>
            <w:pPr>
              <w:spacing w:after="200"/>
            </w:pPr>
            <w:hyperlink r:id="rId81" w:history="1">
              <w:r>
                <w:rPr>
                  <w:color w:val="1e198e"/>
                  <w:b w:val="1"/>
                  <w:bCs w:val="1"/>
                  <w:u w:val="single"/>
                </w:rPr>
                <w:t xml:space="preserve">La contractualisation des usages</w:t>
              </w:r>
            </w:hyperlink>
          </w:p>
          <w:p>
            <w:pPr/>
            <w:hyperlink r:id="rId8" w:history="1">
              <w:r>
                <w:rPr>
                  <w:color w:val="#410a8c"/>
                  <w:u w:val="single"/>
                </w:rPr>
                <w:t xml:space="preserve">Pierre Mousseron</w:t>
              </w:r>
            </w:hyperlink>
          </w:p>
          <w:p>
            <w:pPr/>
            <w:r>
              <w:rPr>
                <w:i w:val="1"/>
                <w:iCs w:val="1"/>
              </w:rPr>
              <w:t xml:space="preserve">Actualité juridique Contrats d'affaires : concurrence, distribution</w:t>
            </w:r>
            <w:r>
              <w:rPr/>
              <w:t xml:space="preserve">, 2018, 8-9, pp.366-369</w:t>
            </w:r>
          </w:p>
          <w:p>
            <w:pPr/>
            <w:r>
              <w:rPr/>
              <w:t xml:space="preserve">Article dans une revue</w:t>
            </w:r>
          </w:p>
          <w:p>
            <w:pPr/>
            <w:hyperlink r:id="rId81" w:history="1">
              <w:r>
                <w:rPr>
                  <w:color w:val="#410a8c"/>
                  <w:u w:val="single"/>
                </w:rPr>
                <w:t xml:space="preserve">hal-03293698v1</w:t>
              </w:r>
            </w:hyperlink>
          </w:p>
        </w:tc>
      </w:tr>
      <w:tr>
        <w:trPr/>
        <w:tc>
          <w:tcPr>
            <w:noWrap/>
          </w:tcPr>
          <w:p>
            <w:pPr>
              <w:spacing w:after="200"/>
            </w:pPr>
            <w:hyperlink r:id="rId82" w:history="1">
              <w:r>
                <w:rPr>
                  <w:color w:val="1e198e"/>
                  <w:b w:val="1"/>
                  <w:bCs w:val="1"/>
                  <w:u w:val="single"/>
                </w:rPr>
                <w:t xml:space="preserve">La contractualisation des usages</w:t>
              </w:r>
            </w:hyperlink>
          </w:p>
          <w:p>
            <w:pPr/>
            <w:hyperlink r:id="rId8" w:history="1">
              <w:r>
                <w:rPr>
                  <w:color w:val="#410a8c"/>
                  <w:u w:val="single"/>
                </w:rPr>
                <w:t xml:space="preserve">Pierre Mousseron</w:t>
              </w:r>
            </w:hyperlink>
          </w:p>
          <w:p>
            <w:pPr/>
            <w:r>
              <w:rPr>
                <w:i w:val="1"/>
                <w:iCs w:val="1"/>
              </w:rPr>
              <w:t xml:space="preserve">Actualité juridique Contrats d'affaires : concurrence, distribution</w:t>
            </w:r>
            <w:r>
              <w:rPr/>
              <w:t xml:space="preserve">, 2018, 08 et 09, pp.366</w:t>
            </w:r>
          </w:p>
          <w:p>
            <w:pPr/>
            <w:r>
              <w:rPr/>
              <w:t xml:space="preserve">Article dans une revue</w:t>
            </w:r>
          </w:p>
          <w:p>
            <w:pPr/>
            <w:hyperlink r:id="rId82" w:history="1">
              <w:r>
                <w:rPr>
                  <w:color w:val="#410a8c"/>
                  <w:u w:val="single"/>
                </w:rPr>
                <w:t xml:space="preserve">halshs-02216899v1</w:t>
              </w:r>
            </w:hyperlink>
          </w:p>
        </w:tc>
      </w:tr>
      <w:tr>
        <w:trPr/>
        <w:tc>
          <w:tcPr>
            <w:noWrap/>
          </w:tcPr>
          <w:p>
            <w:pPr>
              <w:spacing w:after="200"/>
            </w:pPr>
            <w:hyperlink r:id="rId83" w:history="1">
              <w:r>
                <w:rPr>
                  <w:color w:val="1e198e"/>
                  <w:b w:val="1"/>
                  <w:bCs w:val="1"/>
                  <w:u w:val="single"/>
                </w:rPr>
                <w:t xml:space="preserve">Usages et contrats : fils ou frères ?</w:t>
              </w:r>
            </w:hyperlink>
          </w:p>
          <w:p>
            <w:pPr/>
            <w:hyperlink r:id="rId8" w:history="1">
              <w:r>
                <w:rPr>
                  <w:color w:val="#410a8c"/>
                  <w:u w:val="single"/>
                </w:rPr>
                <w:t xml:space="preserve">Pierre Mousseron</w:t>
              </w:r>
            </w:hyperlink>
          </w:p>
          <w:p>
            <w:pPr/>
            <w:r>
              <w:rPr>
                <w:i w:val="1"/>
                <w:iCs w:val="1"/>
              </w:rPr>
              <w:t xml:space="preserve">Actualité juridique Contrats d'affaires : concurrence, distribution</w:t>
            </w:r>
            <w:r>
              <w:rPr/>
              <w:t xml:space="preserve">, 2018, 08 et 09, pp.351</w:t>
            </w:r>
          </w:p>
          <w:p>
            <w:pPr/>
            <w:r>
              <w:rPr/>
              <w:t xml:space="preserve">Article dans une revue</w:t>
            </w:r>
          </w:p>
          <w:p>
            <w:pPr/>
            <w:hyperlink r:id="rId83" w:history="1">
              <w:r>
                <w:rPr>
                  <w:color w:val="#410a8c"/>
                  <w:u w:val="single"/>
                </w:rPr>
                <w:t xml:space="preserve">halshs-02216895v1</w:t>
              </w:r>
            </w:hyperlink>
          </w:p>
        </w:tc>
      </w:tr>
      <w:tr>
        <w:trPr/>
        <w:tc>
          <w:tcPr>
            <w:noWrap/>
          </w:tcPr>
          <w:p>
            <w:pPr>
              <w:spacing w:after="200"/>
            </w:pPr>
            <w:hyperlink r:id="rId84" w:history="1">
              <w:r>
                <w:rPr>
                  <w:color w:val="1e198e"/>
                  <w:b w:val="1"/>
                  <w:bCs w:val="1"/>
                  <w:u w:val="single"/>
                </w:rPr>
                <w:t xml:space="preserve">Le nouveau régime de la capacité contractuelle des sociétés : la boussole de l'objet social</w:t>
              </w:r>
            </w:hyperlink>
          </w:p>
          <w:p>
            <w:pPr/>
            <w:hyperlink r:id="rId8" w:history="1">
              <w:r>
                <w:rPr>
                  <w:color w:val="#410a8c"/>
                  <w:u w:val="single"/>
                </w:rPr>
                <w:t xml:space="preserve">Pierre Mousseron</w:t>
              </w:r>
            </w:hyperlink>
          </w:p>
          <w:p>
            <w:pPr/>
            <w:r>
              <w:rPr>
                <w:i w:val="1"/>
                <w:iCs w:val="1"/>
              </w:rPr>
              <w:t xml:space="preserve">Recueil Dalloz</w:t>
            </w:r>
            <w:r>
              <w:rPr/>
              <w:t xml:space="preserve">, 2016, 16, pp.906</w:t>
            </w:r>
          </w:p>
          <w:p>
            <w:pPr/>
            <w:r>
              <w:rPr/>
              <w:t xml:space="preserve">Article dans une revue</w:t>
            </w:r>
          </w:p>
          <w:p>
            <w:pPr/>
            <w:hyperlink r:id="rId84" w:history="1">
              <w:r>
                <w:rPr>
                  <w:color w:val="#410a8c"/>
                  <w:u w:val="single"/>
                </w:rPr>
                <w:t xml:space="preserve">halshs-02215453v1</w:t>
              </w:r>
            </w:hyperlink>
          </w:p>
        </w:tc>
      </w:tr>
      <w:tr>
        <w:trPr/>
        <w:tc>
          <w:tcPr>
            <w:noWrap/>
          </w:tcPr>
          <w:p>
            <w:pPr>
              <w:spacing w:after="200"/>
            </w:pPr>
            <w:hyperlink r:id="rId85" w:history="1">
              <w:r>
                <w:rPr>
                  <w:color w:val="1e198e"/>
                  <w:b w:val="1"/>
                  <w:bCs w:val="1"/>
                  <w:u w:val="single"/>
                </w:rPr>
                <w:t xml:space="preserve">La France : République coutumière ?</w:t>
              </w:r>
            </w:hyperlink>
          </w:p>
          <w:p>
            <w:pPr/>
            <w:hyperlink r:id="rId8" w:history="1">
              <w:r>
                <w:rPr>
                  <w:color w:val="#410a8c"/>
                  <w:u w:val="single"/>
                </w:rPr>
                <w:t xml:space="preserve">Pierre Mousseron</w:t>
              </w:r>
            </w:hyperlink>
          </w:p>
          <w:p>
            <w:pPr/>
            <w:r>
              <w:rPr>
                <w:i w:val="1"/>
                <w:iCs w:val="1"/>
              </w:rPr>
              <w:t xml:space="preserve">Recueil Dalloz</w:t>
            </w:r>
            <w:r>
              <w:rPr/>
              <w:t xml:space="preserve">, 2016, 06, pp.305</w:t>
            </w:r>
          </w:p>
          <w:p>
            <w:pPr/>
            <w:r>
              <w:rPr/>
              <w:t xml:space="preserve">Article dans une revue</w:t>
            </w:r>
          </w:p>
          <w:p>
            <w:pPr/>
            <w:hyperlink r:id="rId85" w:history="1">
              <w:r>
                <w:rPr>
                  <w:color w:val="#410a8c"/>
                  <w:u w:val="single"/>
                </w:rPr>
                <w:t xml:space="preserve">halshs-02215379v1</w:t>
              </w:r>
            </w:hyperlink>
          </w:p>
        </w:tc>
      </w:tr>
      <w:tr>
        <w:trPr/>
        <w:tc>
          <w:tcPr>
            <w:noWrap/>
          </w:tcPr>
          <w:p>
            <w:pPr>
              <w:spacing w:after="200"/>
            </w:pPr>
            <w:hyperlink r:id="rId86" w:history="1">
              <w:r>
                <w:rPr>
                  <w:color w:val="1e198e"/>
                  <w:b w:val="1"/>
                  <w:bCs w:val="1"/>
                  <w:u w:val="single"/>
                </w:rPr>
                <w:t xml:space="preserve">Institutions - Ordres juridiques - Plaidoyer pour les usages du sport</w:t>
              </w:r>
            </w:hyperlink>
          </w:p>
          <w:p>
            <w:pPr/>
            <w:hyperlink r:id="rId8" w:history="1">
              <w:r>
                <w:rPr>
                  <w:color w:val="#410a8c"/>
                  <w:u w:val="single"/>
                </w:rPr>
                <w:t xml:space="preserve">Pierre Mousseron</w:t>
              </w:r>
            </w:hyperlink>
          </w:p>
          <w:p>
            <w:pPr/>
            <w:r>
              <w:rPr>
                <w:i w:val="1"/>
                <w:iCs w:val="1"/>
              </w:rPr>
              <w:t xml:space="preserve">Jurisport : La revue juridique et économique du sport</w:t>
            </w:r>
            <w:r>
              <w:rPr/>
              <w:t xml:space="preserve">, 2013, 132, pp.40</w:t>
            </w:r>
          </w:p>
          <w:p>
            <w:pPr/>
            <w:r>
              <w:rPr/>
              <w:t xml:space="preserve">Article dans une revue</w:t>
            </w:r>
          </w:p>
          <w:p>
            <w:pPr/>
            <w:hyperlink r:id="rId86" w:history="1">
              <w:r>
                <w:rPr>
                  <w:color w:val="#410a8c"/>
                  <w:u w:val="single"/>
                </w:rPr>
                <w:t xml:space="preserve">halshs-02201496v1</w:t>
              </w:r>
            </w:hyperlink>
          </w:p>
        </w:tc>
      </w:tr>
      <w:tr>
        <w:trPr/>
        <w:tc>
          <w:tcPr>
            <w:noWrap/>
          </w:tcPr>
          <w:p>
            <w:pPr>
              <w:spacing w:after="200"/>
            </w:pPr>
            <w:hyperlink r:id="rId87" w:history="1">
              <w:r>
                <w:rPr>
                  <w:color w:val="1e198e"/>
                  <w:b w:val="1"/>
                  <w:bCs w:val="1"/>
                  <w:u w:val="single"/>
                </w:rPr>
                <w:t xml:space="preserve">Les immunités familiales</w:t>
              </w:r>
            </w:hyperlink>
          </w:p>
          <w:p>
            <w:pPr/>
            <w:hyperlink r:id="rId8" w:history="1">
              <w:r>
                <w:rPr>
                  <w:color w:val="#410a8c"/>
                  <w:u w:val="single"/>
                </w:rPr>
                <w:t xml:space="preserve">Pierre Mousseron</w:t>
              </w:r>
            </w:hyperlink>
          </w:p>
          <w:p>
            <w:pPr/>
            <w:r>
              <w:rPr>
                <w:i w:val="1"/>
                <w:iCs w:val="1"/>
              </w:rPr>
              <w:t xml:space="preserve">Revue de science criminelle et de droit pénal comparé</w:t>
            </w:r>
            <w:r>
              <w:rPr/>
              <w:t xml:space="preserve">, 1998, 02, pp.291</w:t>
            </w:r>
          </w:p>
          <w:p>
            <w:pPr/>
            <w:r>
              <w:rPr/>
              <w:t xml:space="preserve">Article dans une revue</w:t>
            </w:r>
          </w:p>
          <w:p>
            <w:pPr/>
            <w:hyperlink r:id="rId87" w:history="1">
              <w:r>
                <w:rPr>
                  <w:color w:val="#410a8c"/>
                  <w:u w:val="single"/>
                </w:rPr>
                <w:t xml:space="preserve">halshs-02243933v1</w:t>
              </w:r>
            </w:hyperlink>
          </w:p>
        </w:tc>
      </w:tr>
      <w:tr>
        <w:trPr/>
        <w:tc>
          <w:tcPr>
            <w:noWrap/>
          </w:tcPr>
          <w:p>
            <w:pPr>
              <w:spacing w:after="200"/>
            </w:pPr>
            <w:hyperlink r:id="rId88" w:history="1">
              <w:r>
                <w:rPr>
                  <w:color w:val="1e198e"/>
                  <w:b w:val="1"/>
                  <w:bCs w:val="1"/>
                  <w:u w:val="single"/>
                </w:rPr>
                <w:t xml:space="preserve">Conduite des négociations contractuelles et responsabilité civile délictuelle</w:t>
              </w:r>
            </w:hyperlink>
          </w:p>
          <w:p>
            <w:pPr/>
            <w:hyperlink r:id="rId8" w:history="1">
              <w:r>
                <w:rPr>
                  <w:color w:val="#410a8c"/>
                  <w:u w:val="single"/>
                </w:rPr>
                <w:t xml:space="preserve">Pierre Mousseron</w:t>
              </w:r>
            </w:hyperlink>
          </w:p>
          <w:p>
            <w:pPr/>
            <w:r>
              <w:rPr>
                <w:i w:val="1"/>
                <w:iCs w:val="1"/>
              </w:rPr>
              <w:t xml:space="preserve">RTDCom. Revue trimestrielle de droit commercial et de droit économique</w:t>
            </w:r>
            <w:r>
              <w:rPr/>
              <w:t xml:space="preserve">, 1998, 02, pp.243</w:t>
            </w:r>
          </w:p>
          <w:p>
            <w:pPr/>
            <w:r>
              <w:rPr/>
              <w:t xml:space="preserve">Article dans une revue</w:t>
            </w:r>
          </w:p>
          <w:p>
            <w:pPr/>
            <w:hyperlink r:id="rId88" w:history="1">
              <w:r>
                <w:rPr>
                  <w:color w:val="#410a8c"/>
                  <w:u w:val="single"/>
                </w:rPr>
                <w:t xml:space="preserve">halshs-02251164v1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Réflexions juridiques sur la tradition</w:t>
              </w:r>
            </w:hyperlink>
          </w:p>
          <w:p>
            <w:pPr/>
            <w:hyperlink r:id="rId8" w:history="1">
              <w:r>
                <w:rPr>
                  <w:color w:val="#410a8c"/>
                  <w:u w:val="single"/>
                </w:rPr>
                <w:t xml:space="preserve">Pierre Mousseron</w:t>
              </w:r>
            </w:hyperlink>
          </w:p>
          <w:p>
            <w:pPr/>
            <w:r>
              <w:rPr>
                <w:i w:val="1"/>
                <w:iCs w:val="1"/>
              </w:rPr>
              <w:t xml:space="preserve">Conférence du 15 janvier 2026, Centre culturel Lacordaire, Montpellier</w:t>
            </w:r>
            <w:r>
              <w:rPr/>
              <w:t xml:space="preserve">, Jan 2026, Montpellier, France</w:t>
            </w:r>
          </w:p>
          <w:p>
            <w:pPr/>
            <w:r>
              <w:rPr/>
              <w:t xml:space="preserve">Communication dans un congrès</w:t>
            </w:r>
          </w:p>
          <w:p>
            <w:pPr/>
            <w:hyperlink r:id="rId89" w:history="1">
              <w:r>
                <w:rPr>
                  <w:color w:val="#410a8c"/>
                  <w:u w:val="single"/>
                </w:rPr>
                <w:t xml:space="preserve">hal-05473463v1</w:t>
              </w:r>
            </w:hyperlink>
          </w:p>
        </w:tc>
      </w:tr>
      <w:tr>
        <w:trPr/>
        <w:tc>
          <w:tcPr>
            <w:noWrap/>
          </w:tcPr>
          <w:p>
            <w:pPr>
              <w:spacing w:after="200"/>
            </w:pPr>
            <w:hyperlink r:id="rId90" w:history="1">
              <w:r>
                <w:rPr>
                  <w:color w:val="1e198e"/>
                  <w:b w:val="1"/>
                  <w:bCs w:val="1"/>
                  <w:u w:val="single"/>
                </w:rPr>
                <w:t xml:space="preserve">A la cueillette des champignons</w:t>
              </w:r>
            </w:hyperlink>
          </w:p>
          <w:p>
            <w:pPr/>
            <w:hyperlink r:id="rId8" w:history="1">
              <w:r>
                <w:rPr>
                  <w:color w:val="#410a8c"/>
                  <w:u w:val="single"/>
                </w:rPr>
                <w:t xml:space="preserve">Pierre Mousseron</w:t>
              </w:r>
            </w:hyperlink>
          </w:p>
          <w:p>
            <w:pPr/>
            <w:r>
              <w:rPr>
                <w:i w:val="1"/>
                <w:iCs w:val="1"/>
              </w:rPr>
              <w:t xml:space="preserve">Conférences de l'Institut des usages</w:t>
            </w:r>
            <w:r>
              <w:rPr/>
              <w:t xml:space="preserve">, Dec 2025, Montpellier, France</w:t>
            </w:r>
          </w:p>
          <w:p>
            <w:pPr/>
            <w:r>
              <w:rPr/>
              <w:t xml:space="preserve">Communication dans un congrès</w:t>
            </w:r>
          </w:p>
          <w:p>
            <w:pPr/>
            <w:hyperlink r:id="rId90" w:history="1">
              <w:r>
                <w:rPr>
                  <w:color w:val="#410a8c"/>
                  <w:u w:val="single"/>
                </w:rPr>
                <w:t xml:space="preserve">hal-05504896v1</w:t>
              </w:r>
            </w:hyperlink>
          </w:p>
        </w:tc>
      </w:tr>
      <w:tr>
        <w:trPr/>
        <w:tc>
          <w:tcPr>
            <w:noWrap/>
          </w:tcPr>
          <w:p>
            <w:pPr>
              <w:spacing w:after="200"/>
            </w:pPr>
            <w:hyperlink r:id="rId91" w:history="1">
              <w:r>
                <w:rPr>
                  <w:color w:val="1e198e"/>
                  <w:b w:val="1"/>
                  <w:bCs w:val="1"/>
                  <w:u w:val="single"/>
                </w:rPr>
                <w:t xml:space="preserve">History of the teaching of customary law at the School of Law of Montpellier</w:t>
              </w:r>
            </w:hyperlink>
          </w:p>
          <w:p>
            <w:pPr/>
            <w:hyperlink r:id="rId8" w:history="1">
              <w:r>
                <w:rPr>
                  <w:color w:val="#410a8c"/>
                  <w:u w:val="single"/>
                </w:rPr>
                <w:t xml:space="preserve">Pierre Mousseron</w:t>
              </w:r>
            </w:hyperlink>
          </w:p>
          <w:p>
            <w:pPr/>
            <w:r>
              <w:rPr>
                <w:i w:val="1"/>
                <w:iCs w:val="1"/>
              </w:rPr>
              <w:t xml:space="preserve">Teaching Customary Law : chinese and french perspectives, Institut des usages, Faculté de Droit de Montpellier and China University of Political Science and Law, Jun 2024, Montpellier, France</w:t>
            </w:r>
            <w:r>
              <w:rPr/>
              <w:t xml:space="preserve">, Jun 2024, Montpellier, France</w:t>
            </w:r>
          </w:p>
          <w:p>
            <w:pPr/>
            <w:r>
              <w:rPr/>
              <w:t xml:space="preserve">Communication dans un congrès</w:t>
            </w:r>
          </w:p>
          <w:p>
            <w:pPr/>
            <w:hyperlink r:id="rId91" w:history="1">
              <w:r>
                <w:rPr>
                  <w:color w:val="#410a8c"/>
                  <w:u w:val="single"/>
                </w:rPr>
                <w:t xml:space="preserve">hal-04812665v1</w:t>
              </w:r>
            </w:hyperlink>
          </w:p>
        </w:tc>
      </w:tr>
      <w:tr>
        <w:trPr/>
        <w:tc>
          <w:tcPr>
            <w:noWrap/>
          </w:tcPr>
          <w:p>
            <w:pPr>
              <w:spacing w:after="200"/>
            </w:pPr>
            <w:hyperlink r:id="rId92" w:history="1">
              <w:r>
                <w:rPr>
                  <w:color w:val="1e198e"/>
                  <w:b w:val="1"/>
                  <w:bCs w:val="1"/>
                  <w:u w:val="single"/>
                </w:rPr>
                <w:t xml:space="preserve">Gratifications matrimoniales : comment plaire à son conjoint ?</w:t>
              </w:r>
            </w:hyperlink>
          </w:p>
          <w:p>
            <w:pPr/>
            <w:hyperlink r:id="rId93" w:history="1">
              <w:r>
                <w:rPr>
                  <w:color w:val="#410a8c"/>
                  <w:u w:val="single"/>
                </w:rPr>
                <w:t xml:space="preserve">Cécile Lisanti</w:t>
              </w:r>
            </w:hyperlink>
            <w:r>
              <w:rPr/>
              <w:t xml:space="preserve">,</w:t>
            </w:r>
            <w:hyperlink r:id="rId8" w:history="1">
              <w:r>
                <w:rPr>
                  <w:color w:val="#410a8c"/>
                  <w:u w:val="single"/>
                </w:rPr>
                <w:t xml:space="preserve">Pierre Mousseron</w:t>
              </w:r>
            </w:hyperlink>
          </w:p>
          <w:p>
            <w:pPr/>
            <w:r>
              <w:rPr>
                <w:i w:val="1"/>
                <w:iCs w:val="1"/>
              </w:rPr>
              <w:t xml:space="preserve">Les sociétés familiales : entre promotion et suspicion, séminaire Montpellier - Heidelberg en mémoire du Professeur Erik Jayme, Centre du Droit de l'entreprise, dir. P. Mousseron et M. Ph. Weller</w:t>
            </w:r>
            <w:r>
              <w:rPr/>
              <w:t xml:space="preserve">, May 2024, Montpellier, France</w:t>
            </w:r>
          </w:p>
          <w:p>
            <w:pPr/>
            <w:r>
              <w:rPr/>
              <w:t xml:space="preserve">Communication dans un congrès</w:t>
            </w:r>
          </w:p>
          <w:p>
            <w:pPr/>
            <w:hyperlink r:id="rId92" w:history="1">
              <w:r>
                <w:rPr>
                  <w:color w:val="#410a8c"/>
                  <w:u w:val="single"/>
                </w:rPr>
                <w:t xml:space="preserve">hal-04812661v1</w:t>
              </w:r>
            </w:hyperlink>
          </w:p>
        </w:tc>
      </w:tr>
      <w:tr>
        <w:trPr/>
        <w:tc>
          <w:tcPr>
            <w:noWrap/>
          </w:tcPr>
          <w:p>
            <w:pPr>
              <w:spacing w:after="200"/>
            </w:pPr>
            <w:hyperlink r:id="rId94" w:history="1">
              <w:r>
                <w:rPr>
                  <w:color w:val="1e198e"/>
                  <w:b w:val="1"/>
                  <w:bCs w:val="1"/>
                  <w:u w:val="single"/>
                </w:rPr>
                <w:t xml:space="preserve">Séance conclusive</w:t>
              </w:r>
            </w:hyperlink>
          </w:p>
          <w:p>
            <w:pPr/>
            <w:hyperlink r:id="rId8" w:history="1">
              <w:r>
                <w:rPr>
                  <w:color w:val="#410a8c"/>
                  <w:u w:val="single"/>
                </w:rPr>
                <w:t xml:space="preserve">Pierre Mousseron</w:t>
              </w:r>
            </w:hyperlink>
          </w:p>
          <w:p>
            <w:pPr/>
            <w:r>
              <w:rPr>
                <w:i w:val="1"/>
                <w:iCs w:val="1"/>
              </w:rPr>
              <w:t xml:space="preserve">Penser les pratiques juridictionnelles au service d’un espace de justice, Grand'chambre de la Cour de cassation</w:t>
            </w:r>
            <w:r>
              <w:rPr/>
              <w:t xml:space="preserve">, Cour de cassation, Dec 2024, Paris, France</w:t>
            </w:r>
          </w:p>
          <w:p>
            <w:pPr/>
            <w:r>
              <w:rPr/>
              <w:t xml:space="preserve">Communication dans un congrès</w:t>
            </w:r>
          </w:p>
          <w:p>
            <w:pPr/>
            <w:hyperlink r:id="rId94" w:history="1">
              <w:r>
                <w:rPr>
                  <w:color w:val="#410a8c"/>
                  <w:u w:val="single"/>
                </w:rPr>
                <w:t xml:space="preserve">hal-04819862v1</w:t>
              </w:r>
            </w:hyperlink>
          </w:p>
        </w:tc>
      </w:tr>
      <w:tr>
        <w:trPr/>
        <w:tc>
          <w:tcPr>
            <w:noWrap/>
          </w:tcPr>
          <w:p>
            <w:pPr>
              <w:spacing w:after="200"/>
            </w:pPr>
            <w:hyperlink r:id="rId95" w:history="1">
              <w:r>
                <w:rPr>
                  <w:color w:val="1e198e"/>
                  <w:b w:val="1"/>
                  <w:bCs w:val="1"/>
                  <w:u w:val="single"/>
                </w:rPr>
                <w:t xml:space="preserve">Les usages de la Faculté de Droit de Montpellier</w:t>
              </w:r>
            </w:hyperlink>
          </w:p>
          <w:p>
            <w:pPr/>
            <w:hyperlink r:id="rId8" w:history="1">
              <w:r>
                <w:rPr>
                  <w:color w:val="#410a8c"/>
                  <w:u w:val="single"/>
                </w:rPr>
                <w:t xml:space="preserve">Pierre Mousseron</w:t>
              </w:r>
            </w:hyperlink>
          </w:p>
          <w:p>
            <w:pPr/>
            <w:r>
              <w:rPr>
                <w:i w:val="1"/>
                <w:iCs w:val="1"/>
              </w:rPr>
              <w:t xml:space="preserve">Conférence Faculté de Droit de Montpellier</w:t>
            </w:r>
            <w:r>
              <w:rPr/>
              <w:t xml:space="preserve">, Apr 2019, Montpellier, France</w:t>
            </w:r>
          </w:p>
          <w:p>
            <w:pPr/>
            <w:r>
              <w:rPr/>
              <w:t xml:space="preserve">Communication dans un congrès</w:t>
            </w:r>
          </w:p>
          <w:p>
            <w:pPr/>
            <w:hyperlink r:id="rId95" w:history="1">
              <w:r>
                <w:rPr>
                  <w:color w:val="#410a8c"/>
                  <w:u w:val="single"/>
                </w:rPr>
                <w:t xml:space="preserve">hal-04953102v1</w:t>
              </w:r>
            </w:hyperlink>
          </w:p>
        </w:tc>
      </w:tr>
      <w:tr>
        <w:trPr/>
        <w:tc>
          <w:tcPr>
            <w:noWrap/>
          </w:tcPr>
          <w:p>
            <w:pPr>
              <w:spacing w:after="200"/>
            </w:pPr>
            <w:hyperlink r:id="rId96" w:history="1">
              <w:r>
                <w:rPr>
                  <w:color w:val="1e198e"/>
                  <w:b w:val="1"/>
                  <w:bCs w:val="1"/>
                  <w:u w:val="single"/>
                </w:rPr>
                <w:t xml:space="preserve">Les usages de la Faculté de Droit de Montpellier</w:t>
              </w:r>
            </w:hyperlink>
          </w:p>
          <w:p>
            <w:pPr/>
            <w:hyperlink r:id="rId8" w:history="1">
              <w:r>
                <w:rPr>
                  <w:color w:val="#410a8c"/>
                  <w:u w:val="single"/>
                </w:rPr>
                <w:t xml:space="preserve">Pierre Mousseron</w:t>
              </w:r>
            </w:hyperlink>
          </w:p>
          <w:p>
            <w:pPr/>
            <w:r>
              <w:rPr>
                <w:i w:val="1"/>
                <w:iCs w:val="1"/>
              </w:rPr>
              <w:t xml:space="preserve">Les usages de la Faculté de Droit de Montpellier</w:t>
            </w:r>
            <w:r>
              <w:rPr/>
              <w:t xml:space="preserve">, Institut des usages, Apr 2019, Montpellier, France</w:t>
            </w:r>
          </w:p>
          <w:p>
            <w:pPr/>
            <w:r>
              <w:rPr/>
              <w:t xml:space="preserve">Communication dans un congrès</w:t>
            </w:r>
          </w:p>
          <w:p>
            <w:pPr/>
            <w:hyperlink r:id="rId96" w:history="1">
              <w:r>
                <w:rPr>
                  <w:color w:val="#410a8c"/>
                  <w:u w:val="single"/>
                </w:rPr>
                <w:t xml:space="preserve">hal-02145778v1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Droit des usages, 2e éd</w:t>
              </w:r>
            </w:hyperlink>
          </w:p>
          <w:p>
            <w:pPr/>
            <w:hyperlink r:id="rId8" w:history="1">
              <w:r>
                <w:rPr>
                  <w:color w:val="#410a8c"/>
                  <w:u w:val="single"/>
                </w:rPr>
                <w:t xml:space="preserve">Pierre Mousseron</w:t>
              </w:r>
            </w:hyperlink>
          </w:p>
          <w:p>
            <w:pPr/>
            <w:r>
              <w:rPr/>
              <w:t xml:space="preserve">LexisNexis, 450 pages, 2023, EAN 9782711040223</w:t>
            </w:r>
          </w:p>
          <w:p>
            <w:pPr/>
            <w:r>
              <w:rPr/>
              <w:t xml:space="preserve">Ouvrages</w:t>
            </w:r>
          </w:p>
          <w:p>
            <w:pPr/>
            <w:hyperlink r:id="rId97" w:history="1">
              <w:r>
                <w:rPr>
                  <w:color w:val="#410a8c"/>
                  <w:u w:val="single"/>
                </w:rPr>
                <w:t xml:space="preserve">hal-04812472v1</w:t>
              </w:r>
            </w:hyperlink>
          </w:p>
        </w:tc>
      </w:tr>
      <w:tr>
        <w:trPr/>
        <w:tc>
          <w:tcPr>
            <w:noWrap/>
          </w:tcPr>
          <w:p>
            <w:pPr>
              <w:spacing w:after="200"/>
            </w:pPr>
            <w:hyperlink r:id="rId98" w:history="1">
              <w:r>
                <w:rPr>
                  <w:color w:val="1e198e"/>
                  <w:b w:val="1"/>
                  <w:bCs w:val="1"/>
                  <w:u w:val="single"/>
                </w:rPr>
                <w:t xml:space="preserve">Les usages devant la Cour de cassation</w:t>
              </w:r>
            </w:hyperlink>
          </w:p>
          <w:p>
            <w:pPr/>
            <w:hyperlink r:id="rId99" w:history="1">
              <w:r>
                <w:rPr>
                  <w:color w:val="#410a8c"/>
                  <w:u w:val="single"/>
                </w:rPr>
                <w:t xml:space="preserve">Gustavo Cerqueira</w:t>
              </w:r>
            </w:hyperlink>
            <w:r>
              <w:rPr/>
              <w:t xml:space="preserve">,</w:t>
            </w:r>
            <w:hyperlink r:id="rId8" w:history="1">
              <w:r>
                <w:rPr>
                  <w:color w:val="#410a8c"/>
                  <w:u w:val="single"/>
                </w:rPr>
                <w:t xml:space="preserve">Pierre Mousseron</w:t>
              </w:r>
            </w:hyperlink>
          </w:p>
          <w:p>
            <w:pPr/>
            <w:r>
              <w:rPr/>
              <w:t xml:space="preserve">Institut des usages, 127 pages, 2023, 978-2-9591245-0-1</w:t>
            </w:r>
          </w:p>
          <w:p>
            <w:pPr/>
            <w:r>
              <w:rPr/>
              <w:t xml:space="preserve">Ouvrages</w:t>
            </w:r>
          </w:p>
          <w:p>
            <w:pPr/>
            <w:hyperlink r:id="rId98" w:history="1">
              <w:r>
                <w:rPr>
                  <w:color w:val="#410a8c"/>
                  <w:u w:val="single"/>
                </w:rPr>
                <w:t xml:space="preserve">hal-04817057v1</w:t>
              </w:r>
            </w:hyperlink>
          </w:p>
        </w:tc>
      </w:tr>
      <w:tr>
        <w:trPr/>
        <w:tc>
          <w:tcPr>
            <w:noWrap/>
          </w:tcPr>
          <w:p>
            <w:pPr>
              <w:spacing w:after="200"/>
            </w:pPr>
            <w:hyperlink r:id="rId100" w:history="1">
              <w:r>
                <w:rPr>
                  <w:color w:val="1e198e"/>
                  <w:b w:val="1"/>
                  <w:bCs w:val="1"/>
                  <w:u w:val="single"/>
                </w:rPr>
                <w:t xml:space="preserve">Les principes en Droit de l'entreprise</w:t>
              </w:r>
            </w:hyperlink>
          </w:p>
          <w:p>
            <w:pPr/>
            <w:hyperlink r:id="rId8" w:history="1">
              <w:r>
                <w:rPr>
                  <w:color w:val="#410a8c"/>
                  <w:u w:val="single"/>
                </w:rPr>
                <w:t xml:space="preserve">Pierre Mousseron</w:t>
              </w:r>
            </w:hyperlink>
          </w:p>
          <w:p>
            <w:pPr/>
            <w:r>
              <w:rPr/>
              <w:t xml:space="preserve">ss. dir. Pierre Mousseron. LexisNexis, 200 pages, 2023, Collection Institut des usages, 978-2-7110-3832-9</w:t>
            </w:r>
          </w:p>
          <w:p>
            <w:pPr/>
            <w:r>
              <w:rPr/>
              <w:t xml:space="preserve">Ouvrages</w:t>
            </w:r>
          </w:p>
          <w:p>
            <w:pPr/>
            <w:hyperlink r:id="rId100" w:history="1">
              <w:r>
                <w:rPr>
                  <w:color w:val="#410a8c"/>
                  <w:u w:val="single"/>
                </w:rPr>
                <w:t xml:space="preserve">hal-04162309v1</w:t>
              </w:r>
            </w:hyperlink>
          </w:p>
        </w:tc>
      </w:tr>
      <w:tr>
        <w:trPr/>
        <w:tc>
          <w:tcPr>
            <w:noWrap/>
          </w:tcPr>
          <w:p>
            <w:pPr>
              <w:spacing w:after="200"/>
            </w:pPr>
            <w:hyperlink r:id="rId101" w:history="1">
              <w:r>
                <w:rPr>
                  <w:color w:val="1e198e"/>
                  <w:b w:val="1"/>
                  <w:bCs w:val="1"/>
                  <w:u w:val="single"/>
                </w:rPr>
                <w:t xml:space="preserve">Droit des usages, 1re éd.</w:t>
              </w:r>
            </w:hyperlink>
          </w:p>
          <w:p>
            <w:pPr/>
            <w:hyperlink r:id="rId8" w:history="1">
              <w:r>
                <w:rPr>
                  <w:color w:val="#410a8c"/>
                  <w:u w:val="single"/>
                </w:rPr>
                <w:t xml:space="preserve">Pierre Mousseron</w:t>
              </w:r>
            </w:hyperlink>
          </w:p>
          <w:p>
            <w:pPr/>
            <w:r>
              <w:rPr/>
              <w:t xml:space="preserve">LexisNexis, 400 pages, 2021</w:t>
            </w:r>
          </w:p>
          <w:p>
            <w:pPr/>
            <w:r>
              <w:rPr/>
              <w:t xml:space="preserve">Ouvrages</w:t>
            </w:r>
          </w:p>
          <w:p>
            <w:pPr/>
            <w:hyperlink r:id="rId101" w:history="1">
              <w:r>
                <w:rPr>
                  <w:color w:val="#410a8c"/>
                  <w:u w:val="single"/>
                </w:rPr>
                <w:t xml:space="preserve">hal-04817032v1</w:t>
              </w:r>
            </w:hyperlink>
          </w:p>
        </w:tc>
      </w:tr>
      <w:tr>
        <w:trPr/>
        <w:tc>
          <w:tcPr>
            <w:noWrap/>
          </w:tcPr>
          <w:p>
            <w:pPr>
              <w:spacing w:after="200"/>
            </w:pPr>
            <w:hyperlink r:id="rId102" w:history="1">
              <w:r>
                <w:rPr>
                  <w:color w:val="1e198e"/>
                  <w:b w:val="1"/>
                  <w:bCs w:val="1"/>
                  <w:u w:val="single"/>
                </w:rPr>
                <w:t xml:space="preserve">Valoriser les usages</w:t>
              </w:r>
            </w:hyperlink>
          </w:p>
          <w:p>
            <w:pPr/>
            <w:hyperlink r:id="rId8" w:history="1">
              <w:r>
                <w:rPr>
                  <w:color w:val="#410a8c"/>
                  <w:u w:val="single"/>
                </w:rPr>
                <w:t xml:space="preserve">Pierre Mousseron</w:t>
              </w:r>
            </w:hyperlink>
            <w:r>
              <w:rPr/>
              <w:t xml:space="preserve">,</w:t>
            </w:r>
            <w:hyperlink r:id="rId103" w:history="1">
              <w:r>
                <w:rPr>
                  <w:color w:val="#410a8c"/>
                  <w:u w:val="single"/>
                </w:rPr>
                <w:t xml:space="preserve">Sigrid Aubert</w:t>
              </w:r>
            </w:hyperlink>
            <w:r>
              <w:rPr/>
              <w:t xml:space="preserve">,</w:t>
            </w:r>
            <w:hyperlink r:id="rId104" w:history="1">
              <w:r>
                <w:rPr>
                  <w:color w:val="#410a8c"/>
                  <w:u w:val="single"/>
                </w:rPr>
                <w:t xml:space="preserve">Mamadou Badji</w:t>
              </w:r>
            </w:hyperlink>
            <w:r>
              <w:rPr/>
              <w:t xml:space="preserve">,</w:t>
            </w:r>
            <w:hyperlink r:id="rId105" w:history="1">
              <w:r>
                <w:rPr>
                  <w:color w:val="#410a8c"/>
                  <w:u w:val="single"/>
                </w:rPr>
                <w:t xml:space="preserve">Lucas Bento de Carvalho</w:t>
              </w:r>
            </w:hyperlink>
            <w:r>
              <w:rPr/>
              <w:t xml:space="preserve">,</w:t>
            </w:r>
            <w:hyperlink r:id="rId13" w:history="1">
              <w:r>
                <w:rPr>
                  <w:color w:val="#410a8c"/>
                  <w:u w:val="single"/>
                </w:rPr>
                <w:t xml:space="preserve">Aurélie Brès</w:t>
              </w:r>
            </w:hyperlink>
            <w:r>
              <w:rPr/>
              <w:t xml:space="preserve">et al.</w:t>
            </w:r>
          </w:p>
          <w:p>
            <w:pPr/>
            <w:r>
              <w:rPr/>
              <w:t xml:space="preserve">Pierre Mousseron. Institut des usages, 2020, Collection Droit des usages, Pierre Mousseron, 978-2-9571817-0-4</w:t>
            </w:r>
          </w:p>
          <w:p>
            <w:pPr/>
            <w:r>
              <w:rPr/>
              <w:t xml:space="preserve">Ouvrages</w:t>
            </w:r>
          </w:p>
          <w:p>
            <w:pPr/>
            <w:hyperlink r:id="rId102" w:history="1">
              <w:r>
                <w:rPr>
                  <w:color w:val="#410a8c"/>
                  <w:u w:val="single"/>
                </w:rPr>
                <w:t xml:space="preserve">hal-02478466v1</w:t>
              </w:r>
            </w:hyperlink>
          </w:p>
        </w:tc>
      </w:tr>
      <w:tr>
        <w:trPr/>
        <w:tc>
          <w:tcPr>
            <w:noWrap/>
          </w:tcPr>
          <w:p>
            <w:pPr>
              <w:spacing w:after="200"/>
            </w:pPr>
            <w:hyperlink r:id="rId106" w:history="1">
              <w:r>
                <w:rPr>
                  <w:color w:val="1e198e"/>
                  <w:b w:val="1"/>
                  <w:bCs w:val="1"/>
                  <w:u w:val="single"/>
                </w:rPr>
                <w:t xml:space="preserve">Les usages : l'autre Droit de l'entreprise</w:t>
              </w:r>
            </w:hyperlink>
          </w:p>
          <w:p>
            <w:pPr/>
            <w:hyperlink r:id="rId8" w:history="1">
              <w:r>
                <w:rPr>
                  <w:color w:val="#410a8c"/>
                  <w:u w:val="single"/>
                </w:rPr>
                <w:t xml:space="preserve">Pierre Mousseron</w:t>
              </w:r>
            </w:hyperlink>
            <w:r>
              <w:rPr/>
              <w:t xml:space="preserve">,</w:t>
            </w:r>
            <w:hyperlink r:id="rId13" w:history="1">
              <w:r>
                <w:rPr>
                  <w:color w:val="#410a8c"/>
                  <w:u w:val="single"/>
                </w:rPr>
                <w:t xml:space="preserve">Aurélie Brès</w:t>
              </w:r>
            </w:hyperlink>
            <w:r>
              <w:rPr/>
              <w:t xml:space="preserve">,</w:t>
            </w:r>
            <w:hyperlink r:id="rId74" w:history="1">
              <w:r>
                <w:rPr>
                  <w:color w:val="#410a8c"/>
                  <w:u w:val="single"/>
                </w:rPr>
                <w:t xml:space="preserve">Marie Bourdeau</w:t>
              </w:r>
            </w:hyperlink>
            <w:r>
              <w:rPr/>
              <w:t xml:space="preserve">,</w:t>
            </w:r>
            <w:hyperlink r:id="rId72" w:history="1">
              <w:r>
                <w:rPr>
                  <w:color w:val="#410a8c"/>
                  <w:u w:val="single"/>
                </w:rPr>
                <w:t xml:space="preserve">Lise Chatain</w:t>
              </w:r>
            </w:hyperlink>
            <w:r>
              <w:rPr/>
              <w:t xml:space="preserve">,</w:t>
            </w:r>
            <w:hyperlink r:id="rId107" w:history="1">
              <w:r>
                <w:rPr>
                  <w:color w:val="#410a8c"/>
                  <w:u w:val="single"/>
                </w:rPr>
                <w:t xml:space="preserve">Philippe Grignon</w:t>
              </w:r>
            </w:hyperlink>
            <w:r>
              <w:rPr/>
              <w:t xml:space="preserve">et al.</w:t>
            </w:r>
          </w:p>
          <w:p>
            <w:pPr/>
            <w:r>
              <w:rPr/>
              <w:t xml:space="preserve">dir. P. Mousseron. LexisNexis, 2014, Coll. Droit et professionnels, 978-2-7110-2087-4</w:t>
            </w:r>
          </w:p>
          <w:p>
            <w:pPr/>
            <w:r>
              <w:rPr/>
              <w:t xml:space="preserve">Ouvrages</w:t>
            </w:r>
          </w:p>
          <w:p>
            <w:pPr/>
            <w:hyperlink r:id="rId106" w:history="1">
              <w:r>
                <w:rPr>
                  <w:color w:val="#410a8c"/>
                  <w:u w:val="single"/>
                </w:rPr>
                <w:t xml:space="preserve">hal-01931171v1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lettres de recommandation</w:t>
              </w:r>
            </w:hyperlink>
          </w:p>
          <w:p>
            <w:pPr/>
            <w:hyperlink r:id="rId8" w:history="1">
              <w:r>
                <w:rPr>
                  <w:color w:val="#410a8c"/>
                  <w:u w:val="single"/>
                </w:rPr>
                <w:t xml:space="preserve">Pierre Mousseron</w:t>
              </w:r>
            </w:hyperlink>
          </w:p>
          <w:p>
            <w:pPr/>
            <w:r>
              <w:rPr>
                <w:i w:val="1"/>
                <w:iCs w:val="1"/>
              </w:rPr>
              <w:t xml:space="preserve">Le Droit de l’entreprise d’un siècle à l’autre, Etudes en l’honneur de Bernard Saintourens</w:t>
            </w:r>
            <w:r>
              <w:rPr/>
              <w:t xml:space="preserve">, LexisNexis, pp.65, 2024</w:t>
            </w:r>
          </w:p>
          <w:p>
            <w:pPr/>
            <w:r>
              <w:rPr/>
              <w:t xml:space="preserve">Chapitre d'ouvrage</w:t>
            </w:r>
          </w:p>
          <w:p>
            <w:pPr/>
            <w:hyperlink r:id="rId108" w:history="1">
              <w:r>
                <w:rPr>
                  <w:color w:val="#410a8c"/>
                  <w:u w:val="single"/>
                </w:rPr>
                <w:t xml:space="preserve">hal-04812475v1</w:t>
              </w:r>
            </w:hyperlink>
          </w:p>
        </w:tc>
      </w:tr>
      <w:tr>
        <w:trPr/>
        <w:tc>
          <w:tcPr>
            <w:noWrap/>
          </w:tcPr>
          <w:p>
            <w:pPr>
              <w:spacing w:after="200"/>
            </w:pPr>
            <w:hyperlink r:id="rId109" w:history="1">
              <w:r>
                <w:rPr>
                  <w:color w:val="1e198e"/>
                  <w:b w:val="1"/>
                  <w:bCs w:val="1"/>
                  <w:u w:val="single"/>
                </w:rPr>
                <w:t xml:space="preserve">Usages et formation du contrat</w:t>
              </w:r>
            </w:hyperlink>
          </w:p>
          <w:p>
            <w:pPr/>
            <w:hyperlink r:id="rId8" w:history="1">
              <w:r>
                <w:rPr>
                  <w:color w:val="#410a8c"/>
                  <w:u w:val="single"/>
                </w:rPr>
                <w:t xml:space="preserve">Pierre Mousseron</w:t>
              </w:r>
            </w:hyperlink>
          </w:p>
          <w:p>
            <w:pPr/>
            <w:r>
              <w:rPr>
                <w:i w:val="1"/>
                <w:iCs w:val="1"/>
              </w:rPr>
              <w:t xml:space="preserve">Les usages dans la commande publique, actes coll. 4 octobre 2024, Chaire de Droit des contrats publics, Lyon 3</w:t>
            </w:r>
            <w:r>
              <w:rPr/>
              <w:t xml:space="preserve">, Institut des usages, A paraître</w:t>
            </w:r>
          </w:p>
          <w:p>
            <w:pPr/>
            <w:r>
              <w:rPr/>
              <w:t xml:space="preserve">Chapitre d'ouvrage</w:t>
            </w:r>
          </w:p>
          <w:p>
            <w:pPr/>
            <w:hyperlink r:id="rId109" w:history="1">
              <w:r>
                <w:rPr>
                  <w:color w:val="#410a8c"/>
                  <w:u w:val="single"/>
                </w:rPr>
                <w:t xml:space="preserve">hal-04819859v1</w:t>
              </w:r>
            </w:hyperlink>
          </w:p>
        </w:tc>
      </w:tr>
      <w:tr>
        <w:trPr/>
        <w:tc>
          <w:tcPr>
            <w:noWrap/>
          </w:tcPr>
          <w:p>
            <w:pPr>
              <w:spacing w:after="200"/>
            </w:pPr>
            <w:hyperlink r:id="rId110" w:history="1">
              <w:r>
                <w:rPr>
                  <w:color w:val="1e198e"/>
                  <w:b w:val="1"/>
                  <w:bCs w:val="1"/>
                  <w:u w:val="single"/>
                </w:rPr>
                <w:t xml:space="preserve">Les conventions de garantie dans les cessions de contrôle</w:t>
              </w:r>
            </w:hyperlink>
          </w:p>
          <w:p>
            <w:pPr/>
            <w:hyperlink r:id="rId8" w:history="1">
              <w:r>
                <w:rPr>
                  <w:color w:val="#410a8c"/>
                  <w:u w:val="single"/>
                </w:rPr>
                <w:t xml:space="preserve">Pierre Mousseron</w:t>
              </w:r>
            </w:hyperlink>
          </w:p>
          <w:p>
            <w:pPr/>
            <w:r>
              <w:rPr>
                <w:i w:val="1"/>
                <w:iCs w:val="1"/>
              </w:rPr>
              <w:t xml:space="preserve">JurisClasseur Commercial, Fasc. 1110 et JurisClasseurs Sociétés Fasc. 165-35</w:t>
            </w:r>
            <w:r>
              <w:rPr/>
              <w:t xml:space="preserve">, LexisNexis, 2023</w:t>
            </w:r>
          </w:p>
          <w:p>
            <w:pPr/>
            <w:r>
              <w:rPr/>
              <w:t xml:space="preserve">Chapitre d'ouvrage</w:t>
            </w:r>
          </w:p>
          <w:p>
            <w:pPr/>
            <w:hyperlink r:id="rId110" w:history="1">
              <w:r>
                <w:rPr>
                  <w:color w:val="#410a8c"/>
                  <w:u w:val="single"/>
                </w:rPr>
                <w:t xml:space="preserve">hal-04815363v1</w:t>
              </w:r>
            </w:hyperlink>
          </w:p>
        </w:tc>
      </w:tr>
      <w:tr>
        <w:trPr/>
        <w:tc>
          <w:tcPr>
            <w:noWrap/>
          </w:tcPr>
          <w:p>
            <w:pPr>
              <w:spacing w:after="200"/>
            </w:pPr>
            <w:hyperlink r:id="rId111" w:history="1">
              <w:r>
                <w:rPr>
                  <w:color w:val="1e198e"/>
                  <w:b w:val="1"/>
                  <w:bCs w:val="1"/>
                  <w:u w:val="single"/>
                </w:rPr>
                <w:t xml:space="preserve">Les usages en matière commerciale internationale</w:t>
              </w:r>
            </w:hyperlink>
          </w:p>
          <w:p>
            <w:pPr/>
            <w:hyperlink r:id="rId8" w:history="1">
              <w:r>
                <w:rPr>
                  <w:color w:val="#410a8c"/>
                  <w:u w:val="single"/>
                </w:rPr>
                <w:t xml:space="preserve">Pierre Mousseron</w:t>
              </w:r>
            </w:hyperlink>
          </w:p>
          <w:p>
            <w:pPr/>
            <w:r>
              <w:rPr>
                <w:i w:val="1"/>
                <w:iCs w:val="1"/>
              </w:rPr>
              <w:t xml:space="preserve">Douane et commerce international, Les nouveaux enjeux, ss. dir. G. Radu</w:t>
            </w:r>
            <w:r>
              <w:rPr/>
              <w:t xml:space="preserve">, Glyphe, pp.235-238, 2023</w:t>
            </w:r>
          </w:p>
          <w:p>
            <w:pPr/>
            <w:r>
              <w:rPr/>
              <w:t xml:space="preserve">Chapitre d'ouvrage</w:t>
            </w:r>
          </w:p>
          <w:p>
            <w:pPr/>
            <w:hyperlink r:id="rId111" w:history="1">
              <w:r>
                <w:rPr>
                  <w:color w:val="#410a8c"/>
                  <w:u w:val="single"/>
                </w:rPr>
                <w:t xml:space="preserve">hal-04815359v1</w:t>
              </w:r>
            </w:hyperlink>
          </w:p>
        </w:tc>
      </w:tr>
      <w:tr>
        <w:trPr/>
        <w:tc>
          <w:tcPr>
            <w:noWrap/>
          </w:tcPr>
          <w:p>
            <w:pPr>
              <w:spacing w:after="200"/>
            </w:pPr>
            <w:hyperlink r:id="rId112" w:history="1">
              <w:r>
                <w:rPr>
                  <w:color w:val="1e198e"/>
                  <w:b w:val="1"/>
                  <w:bCs w:val="1"/>
                  <w:u w:val="single"/>
                </w:rPr>
                <w:t xml:space="preserve">La réforme des contrats spéciaux face aux usages</w:t>
              </w:r>
            </w:hyperlink>
          </w:p>
          <w:p>
            <w:pPr/>
            <w:hyperlink r:id="rId8" w:history="1">
              <w:r>
                <w:rPr>
                  <w:color w:val="#410a8c"/>
                  <w:u w:val="single"/>
                </w:rPr>
                <w:t xml:space="preserve">Pierre Mousseron</w:t>
              </w:r>
            </w:hyperlink>
          </w:p>
          <w:p>
            <w:pPr/>
            <w:r>
              <w:rPr>
                <w:i w:val="1"/>
                <w:iCs w:val="1"/>
              </w:rPr>
              <w:t xml:space="preserve">L’avant-projet de réforme du droit des contrats spéciaux, ss. dir. V. Monteillet et G. Cerqueira</w:t>
            </w:r>
            <w:r>
              <w:rPr/>
              <w:t xml:space="preserve">, Société De Législation Comparée, pp.183, 2023</w:t>
            </w:r>
          </w:p>
          <w:p>
            <w:pPr/>
            <w:r>
              <w:rPr/>
              <w:t xml:space="preserve">Chapitre d'ouvrage</w:t>
            </w:r>
          </w:p>
          <w:p>
            <w:pPr/>
            <w:hyperlink r:id="rId112" w:history="1">
              <w:r>
                <w:rPr>
                  <w:color w:val="#410a8c"/>
                  <w:u w:val="single"/>
                </w:rPr>
                <w:t xml:space="preserve">hal-04815340v1</w:t>
              </w:r>
            </w:hyperlink>
          </w:p>
        </w:tc>
      </w:tr>
      <w:tr>
        <w:trPr/>
        <w:tc>
          <w:tcPr>
            <w:noWrap/>
          </w:tcPr>
          <w:p>
            <w:pPr>
              <w:spacing w:after="200"/>
            </w:pPr>
            <w:hyperlink r:id="rId113" w:history="1">
              <w:r>
                <w:rPr>
                  <w:color w:val="1e198e"/>
                  <w:b w:val="1"/>
                  <w:bCs w:val="1"/>
                  <w:u w:val="single"/>
                </w:rPr>
                <w:t xml:space="preserve">La signature des sociétés</w:t>
              </w:r>
            </w:hyperlink>
          </w:p>
          <w:p>
            <w:pPr/>
            <w:hyperlink r:id="rId8" w:history="1">
              <w:r>
                <w:rPr>
                  <w:color w:val="#410a8c"/>
                  <w:u w:val="single"/>
                </w:rPr>
                <w:t xml:space="preserve">Pierre Mousseron</w:t>
              </w:r>
            </w:hyperlink>
          </w:p>
          <w:p>
            <w:pPr/>
            <w:r>
              <w:rPr>
                <w:i w:val="1"/>
                <w:iCs w:val="1"/>
              </w:rPr>
              <w:t xml:space="preserve">Rencontres multicolores autour du Droit, Mélanges en l’honneur du Professeur Deen Gibirila, ss. dir. Ch. Lebel, C. Malecki</w:t>
            </w:r>
            <w:r>
              <w:rPr/>
              <w:t xml:space="preserve">, Presses De l'Universite Toulouse 1 Capitole, pp.257, 2022, 9782361702281</w:t>
            </w:r>
          </w:p>
          <w:p>
            <w:pPr/>
            <w:r>
              <w:rPr/>
              <w:t xml:space="preserve">Chapitre d'ouvrage</w:t>
            </w:r>
          </w:p>
          <w:p>
            <w:pPr/>
            <w:hyperlink r:id="rId113" w:history="1">
              <w:r>
                <w:rPr>
                  <w:color w:val="#410a8c"/>
                  <w:u w:val="single"/>
                </w:rPr>
                <w:t xml:space="preserve">hal-04815328v1</w:t>
              </w:r>
            </w:hyperlink>
          </w:p>
        </w:tc>
      </w:tr>
      <w:tr>
        <w:trPr/>
        <w:tc>
          <w:tcPr>
            <w:noWrap/>
          </w:tcPr>
          <w:p>
            <w:pPr>
              <w:spacing w:after="200"/>
            </w:pPr>
            <w:hyperlink r:id="rId114" w:history="1">
              <w:r>
                <w:rPr>
                  <w:color w:val="1e198e"/>
                  <w:b w:val="1"/>
                  <w:bCs w:val="1"/>
                  <w:u w:val="single"/>
                </w:rPr>
                <w:t xml:space="preserve">Pour un droit coutumier des sociétés</w:t>
              </w:r>
            </w:hyperlink>
          </w:p>
          <w:p>
            <w:pPr/>
            <w:hyperlink r:id="rId115" w:history="1">
              <w:r>
                <w:rPr>
                  <w:color w:val="#410a8c"/>
                  <w:u w:val="single"/>
                </w:rPr>
                <w:t xml:space="preserve">Bernard Laurent-Bellue</w:t>
              </w:r>
            </w:hyperlink>
            <w:r>
              <w:rPr/>
              <w:t xml:space="preserve">,</w:t>
            </w:r>
            <w:hyperlink r:id="rId8" w:history="1">
              <w:r>
                <w:rPr>
                  <w:color w:val="#410a8c"/>
                  <w:u w:val="single"/>
                </w:rPr>
                <w:t xml:space="preserve">Pierre Mousseron</w:t>
              </w:r>
            </w:hyperlink>
          </w:p>
          <w:p>
            <w:pPr/>
            <w:r>
              <w:rPr>
                <w:i w:val="1"/>
                <w:iCs w:val="1"/>
              </w:rPr>
              <w:t xml:space="preserve">Etudes en l’honneur du Professeur Iacyr de Aguilar Vieira, ss. dir. G. Cerqueira et G. Tepedino</w:t>
            </w:r>
            <w:r>
              <w:rPr/>
              <w:t xml:space="preserve">, 1, Société de Législation Comparée, pp.351, 2022, 978-2-36517-125-0</w:t>
            </w:r>
          </w:p>
          <w:p>
            <w:pPr/>
            <w:r>
              <w:rPr/>
              <w:t xml:space="preserve">Chapitre d'ouvrage</w:t>
            </w:r>
          </w:p>
          <w:p>
            <w:pPr/>
            <w:hyperlink r:id="rId114" w:history="1">
              <w:r>
                <w:rPr>
                  <w:color w:val="#410a8c"/>
                  <w:u w:val="single"/>
                </w:rPr>
                <w:t xml:space="preserve">hal-04815335v1</w:t>
              </w:r>
            </w:hyperlink>
          </w:p>
        </w:tc>
      </w:tr>
      <w:tr>
        <w:trPr/>
        <w:tc>
          <w:tcPr>
            <w:noWrap/>
          </w:tcPr>
          <w:p>
            <w:pPr>
              <w:spacing w:after="200"/>
            </w:pPr>
            <w:hyperlink r:id="rId116" w:history="1">
              <w:r>
                <w:rPr>
                  <w:color w:val="1e198e"/>
                  <w:b w:val="1"/>
                  <w:bCs w:val="1"/>
                  <w:u w:val="single"/>
                </w:rPr>
                <w:t xml:space="preserve">Liberté du commerce et de l'industrie : d'une liberté concédée à une liberté à conquérir</w:t>
              </w:r>
            </w:hyperlink>
          </w:p>
          <w:p>
            <w:pPr/>
            <w:hyperlink r:id="rId8" w:history="1">
              <w:r>
                <w:rPr>
                  <w:color w:val="#410a8c"/>
                  <w:u w:val="single"/>
                </w:rPr>
                <w:t xml:space="preserve">Pierre Mousseron</w:t>
              </w:r>
            </w:hyperlink>
          </w:p>
          <w:p>
            <w:pPr/>
            <w:r>
              <w:rPr/>
              <w:t xml:space="preserve">sous la direction des professeurs François Vialla et Pascal Vielfaure ; et la coordination de Julie Chmargounof et Fanny Dronneau. </w:t>
            </w:r>
            <w:r>
              <w:rPr>
                <w:i w:val="1"/>
                <w:iCs w:val="1"/>
              </w:rPr>
              <w:t xml:space="preserve">Les pouvoirs publics face aux épidémies : de l'Antiquité au XXIe siècle</w:t>
            </w:r>
            <w:r>
              <w:rPr/>
              <w:t xml:space="preserve">, </w:t>
            </w:r>
            <w:hyperlink r:id="rId117" w:history="1">
              <w:r>
                <w:rPr>
                  <w:color w:val="#410a8c"/>
                  <w:u w:val="single"/>
                </w:rPr>
                <w:t xml:space="preserve">LEH Edition - Collection A la croisée des regards</w:t>
              </w:r>
            </w:hyperlink>
            <w:r>
              <w:rPr/>
              <w:t xml:space="preserve">, pp.393-402, 2021, 978-2-84874-913-6</w:t>
            </w:r>
          </w:p>
          <w:p>
            <w:pPr/>
            <w:r>
              <w:rPr/>
              <w:t xml:space="preserve">Chapitre d'ouvrage</w:t>
            </w:r>
          </w:p>
          <w:p>
            <w:pPr/>
            <w:hyperlink r:id="rId116" w:history="1">
              <w:r>
                <w:rPr>
                  <w:color w:val="#410a8c"/>
                  <w:u w:val="single"/>
                </w:rPr>
                <w:t xml:space="preserve">hal-03696647v1</w:t>
              </w:r>
            </w:hyperlink>
          </w:p>
        </w:tc>
      </w:tr>
      <w:tr>
        <w:trPr/>
        <w:tc>
          <w:tcPr>
            <w:noWrap/>
          </w:tcPr>
          <w:p>
            <w:pPr>
              <w:spacing w:after="200"/>
            </w:pPr>
            <w:hyperlink r:id="rId118" w:history="1">
              <w:r>
                <w:rPr>
                  <w:color w:val="1e198e"/>
                  <w:b w:val="1"/>
                  <w:bCs w:val="1"/>
                  <w:u w:val="single"/>
                </w:rPr>
                <w:t xml:space="preserve">Liberté du commerce et de l’industrie : d’une liberté concédée à une liberté à conquérir</w:t>
              </w:r>
            </w:hyperlink>
          </w:p>
          <w:p>
            <w:pPr/>
            <w:hyperlink r:id="rId8" w:history="1">
              <w:r>
                <w:rPr>
                  <w:color w:val="#410a8c"/>
                  <w:u w:val="single"/>
                </w:rPr>
                <w:t xml:space="preserve">Pierre Mousseron</w:t>
              </w:r>
            </w:hyperlink>
          </w:p>
          <w:p>
            <w:pPr/>
            <w:r>
              <w:rPr>
                <w:i w:val="1"/>
                <w:iCs w:val="1"/>
              </w:rPr>
              <w:t xml:space="preserve">Les pouvoirs publics face aux épidémies. De l’Antiquité au XXIème siècle</w:t>
            </w:r>
            <w:r>
              <w:rPr/>
              <w:t xml:space="preserve">, Les Etudes Hospitalières édition, pp.393, 2021</w:t>
            </w:r>
          </w:p>
          <w:p>
            <w:pPr/>
            <w:r>
              <w:rPr/>
              <w:t xml:space="preserve">Chapitre d'ouvrage</w:t>
            </w:r>
          </w:p>
          <w:p>
            <w:pPr/>
            <w:hyperlink r:id="rId118" w:history="1">
              <w:r>
                <w:rPr>
                  <w:color w:val="#410a8c"/>
                  <w:u w:val="single"/>
                </w:rPr>
                <w:t xml:space="preserve">hal-04813317v1</w:t>
              </w:r>
            </w:hyperlink>
          </w:p>
        </w:tc>
      </w:tr>
      <w:tr>
        <w:trPr/>
        <w:tc>
          <w:tcPr>
            <w:noWrap/>
          </w:tcPr>
          <w:p>
            <w:pPr>
              <w:spacing w:after="200"/>
            </w:pPr>
            <w:hyperlink r:id="rId119" w:history="1">
              <w:r>
                <w:rPr>
                  <w:color w:val="1e198e"/>
                  <w:b w:val="1"/>
                  <w:bCs w:val="1"/>
                  <w:u w:val="single"/>
                </w:rPr>
                <w:t xml:space="preserve">La signature des sociétés</w:t>
              </w:r>
            </w:hyperlink>
          </w:p>
          <w:p>
            <w:pPr/>
            <w:hyperlink r:id="rId8" w:history="1">
              <w:r>
                <w:rPr>
                  <w:color w:val="#410a8c"/>
                  <w:u w:val="single"/>
                </w:rPr>
                <w:t xml:space="preserve">Pierre Mousseron</w:t>
              </w:r>
            </w:hyperlink>
          </w:p>
          <w:p>
            <w:pPr/>
            <w:r>
              <w:rPr>
                <w:i w:val="1"/>
                <w:iCs w:val="1"/>
              </w:rPr>
              <w:t xml:space="preserve">Rencontres multicolores autour du Droit, Mélanges en l'honneur du Professeur Deen Gibirila</w:t>
            </w:r>
            <w:r>
              <w:rPr/>
              <w:t xml:space="preserve">, Presses de l'Université Toulouse 1 Capitole, pp.257-264, 2021</w:t>
            </w:r>
          </w:p>
          <w:p>
            <w:pPr/>
            <w:r>
              <w:rPr/>
              <w:t xml:space="preserve">Chapitre d'ouvrage</w:t>
            </w:r>
          </w:p>
          <w:p>
            <w:pPr/>
            <w:hyperlink r:id="rId119" w:history="1">
              <w:r>
                <w:rPr>
                  <w:color w:val="#410a8c"/>
                  <w:u w:val="single"/>
                </w:rPr>
                <w:t xml:space="preserve">hal-03299624v1</w:t>
              </w:r>
            </w:hyperlink>
          </w:p>
        </w:tc>
      </w:tr>
      <w:tr>
        <w:trPr/>
        <w:tc>
          <w:tcPr>
            <w:noWrap/>
          </w:tcPr>
          <w:p>
            <w:pPr>
              <w:spacing w:after="200"/>
            </w:pPr>
            <w:hyperlink r:id="rId120" w:history="1">
              <w:r>
                <w:rPr>
                  <w:color w:val="1e198e"/>
                  <w:b w:val="1"/>
                  <w:bCs w:val="1"/>
                  <w:u w:val="single"/>
                </w:rPr>
                <w:t xml:space="preserve">La dérogation à l’usage</w:t>
              </w:r>
            </w:hyperlink>
          </w:p>
          <w:p>
            <w:pPr/>
            <w:hyperlink r:id="rId8" w:history="1">
              <w:r>
                <w:rPr>
                  <w:color w:val="#410a8c"/>
                  <w:u w:val="single"/>
                </w:rPr>
                <w:t xml:space="preserve">Pierre Mousseron</w:t>
              </w:r>
            </w:hyperlink>
          </w:p>
          <w:p>
            <w:pPr/>
            <w:r>
              <w:rPr>
                <w:i w:val="1"/>
                <w:iCs w:val="1"/>
              </w:rPr>
              <w:t xml:space="preserve">Liber amicorum en l’honneur du Professeur Didier Ferrier</w:t>
            </w:r>
            <w:r>
              <w:rPr/>
              <w:t xml:space="preserve">, Lexisnexis, pp.467-474, 2021</w:t>
            </w:r>
          </w:p>
          <w:p>
            <w:pPr/>
            <w:r>
              <w:rPr/>
              <w:t xml:space="preserve">Chapitre d'ouvrage</w:t>
            </w:r>
          </w:p>
          <w:p>
            <w:pPr/>
            <w:hyperlink r:id="rId120" w:history="1">
              <w:r>
                <w:rPr>
                  <w:color w:val="#410a8c"/>
                  <w:u w:val="single"/>
                </w:rPr>
                <w:t xml:space="preserve">hal-04812514v1</w:t>
              </w:r>
            </w:hyperlink>
          </w:p>
        </w:tc>
      </w:tr>
      <w:tr>
        <w:trPr/>
        <w:tc>
          <w:tcPr>
            <w:noWrap/>
          </w:tcPr>
          <w:p>
            <w:pPr>
              <w:spacing w:after="200"/>
            </w:pPr>
            <w:hyperlink r:id="rId121" w:history="1">
              <w:r>
                <w:rPr>
                  <w:color w:val="1e198e"/>
                  <w:b w:val="1"/>
                  <w:bCs w:val="1"/>
                  <w:u w:val="single"/>
                </w:rPr>
                <w:t xml:space="preserve">La compétence des organes sociaux</w:t>
              </w:r>
            </w:hyperlink>
          </w:p>
          <w:p>
            <w:pPr/>
            <w:hyperlink r:id="rId8" w:history="1">
              <w:r>
                <w:rPr>
                  <w:color w:val="#410a8c"/>
                  <w:u w:val="single"/>
                </w:rPr>
                <w:t xml:space="preserve">Pierre Mousseron</w:t>
              </w:r>
            </w:hyperlink>
          </w:p>
          <w:p>
            <w:pPr/>
            <w:r>
              <w:rPr>
                <w:i w:val="1"/>
                <w:iCs w:val="1"/>
              </w:rPr>
              <w:t xml:space="preserve">Mélanges en l'honneur d'Alain Couret Un juriste pluriel</w:t>
            </w:r>
            <w:r>
              <w:rPr/>
              <w:t xml:space="preserve">, Dalloz, pp.333-342, 2020</w:t>
            </w:r>
          </w:p>
          <w:p>
            <w:pPr/>
            <w:r>
              <w:rPr/>
              <w:t xml:space="preserve">Chapitre d'ouvrage</w:t>
            </w:r>
          </w:p>
          <w:p>
            <w:pPr/>
            <w:hyperlink r:id="rId121" w:history="1">
              <w:r>
                <w:rPr>
                  <w:color w:val="#410a8c"/>
                  <w:u w:val="single"/>
                </w:rPr>
                <w:t xml:space="preserve">hal-03299581v1</w:t>
              </w:r>
            </w:hyperlink>
          </w:p>
        </w:tc>
      </w:tr>
      <w:tr>
        <w:trPr/>
        <w:tc>
          <w:tcPr>
            <w:noWrap/>
          </w:tcPr>
          <w:p>
            <w:pPr>
              <w:spacing w:after="200"/>
            </w:pPr>
            <w:hyperlink r:id="rId122" w:history="1">
              <w:r>
                <w:rPr>
                  <w:color w:val="1e198e"/>
                  <w:b w:val="1"/>
                  <w:bCs w:val="1"/>
                  <w:u w:val="single"/>
                </w:rPr>
                <w:t xml:space="preserve">La compétence des organes sociaux</w:t>
              </w:r>
            </w:hyperlink>
          </w:p>
          <w:p>
            <w:pPr/>
            <w:hyperlink r:id="rId8" w:history="1">
              <w:r>
                <w:rPr>
                  <w:color w:val="#410a8c"/>
                  <w:u w:val="single"/>
                </w:rPr>
                <w:t xml:space="preserve">Pierre Mousseron</w:t>
              </w:r>
            </w:hyperlink>
          </w:p>
          <w:p>
            <w:pPr/>
            <w:r>
              <w:rPr>
                <w:i w:val="1"/>
                <w:iCs w:val="1"/>
              </w:rPr>
              <w:t xml:space="preserve">Mélanges en l’honneur d’Alain Couret</w:t>
            </w:r>
            <w:r>
              <w:rPr/>
              <w:t xml:space="preserve">, Editions Francis Lefebvre et Dalloz, pp.333-342, 2020</w:t>
            </w:r>
          </w:p>
          <w:p>
            <w:pPr/>
            <w:r>
              <w:rPr/>
              <w:t xml:space="preserve">Chapitre d'ouvrage</w:t>
            </w:r>
          </w:p>
          <w:p>
            <w:pPr/>
            <w:hyperlink r:id="rId122" w:history="1">
              <w:r>
                <w:rPr>
                  <w:color w:val="#410a8c"/>
                  <w:u w:val="single"/>
                </w:rPr>
                <w:t xml:space="preserve">hal-04812505v1</w:t>
              </w:r>
            </w:hyperlink>
          </w:p>
        </w:tc>
      </w:tr>
      <w:tr>
        <w:trPr/>
        <w:tc>
          <w:tcPr>
            <w:noWrap/>
          </w:tcPr>
          <w:p>
            <w:pPr>
              <w:spacing w:after="200"/>
            </w:pPr>
            <w:hyperlink r:id="rId123" w:history="1">
              <w:r>
                <w:rPr>
                  <w:color w:val="1e198e"/>
                  <w:b w:val="1"/>
                  <w:bCs w:val="1"/>
                  <w:u w:val="single"/>
                </w:rPr>
                <w:t xml:space="preserve">Valoriser les usages en valorisant les savoir-faire traditionnels</w:t>
              </w:r>
            </w:hyperlink>
          </w:p>
          <w:p>
            <w:pPr/>
            <w:hyperlink r:id="rId8" w:history="1">
              <w:r>
                <w:rPr>
                  <w:color w:val="#410a8c"/>
                  <w:u w:val="single"/>
                </w:rPr>
                <w:t xml:space="preserve">Pierre Mousseron</w:t>
              </w:r>
            </w:hyperlink>
          </w:p>
          <w:p>
            <w:pPr/>
            <w:r>
              <w:rPr/>
              <w:t xml:space="preserve">Pierre Mousseron. </w:t>
            </w:r>
            <w:r>
              <w:rPr>
                <w:i w:val="1"/>
                <w:iCs w:val="1"/>
              </w:rPr>
              <w:t xml:space="preserve">Valoriser les usages : Approches..</w:t>
            </w:r>
            <w:r>
              <w:rPr/>
              <w:t xml:space="preserve">, Institut des usages, 2020, Collection Droit des usages, 978-2-9571817-0-4</w:t>
            </w:r>
          </w:p>
          <w:p>
            <w:pPr/>
            <w:r>
              <w:rPr/>
              <w:t xml:space="preserve">Chapitre d'ouvrage</w:t>
            </w:r>
          </w:p>
          <w:p>
            <w:pPr/>
            <w:hyperlink r:id="rId123" w:history="1">
              <w:r>
                <w:rPr>
                  <w:color w:val="#410a8c"/>
                  <w:u w:val="single"/>
                </w:rPr>
                <w:t xml:space="preserve">hal-02897098v1</w:t>
              </w:r>
            </w:hyperlink>
          </w:p>
        </w:tc>
      </w:tr>
      <w:tr>
        <w:trPr/>
        <w:tc>
          <w:tcPr>
            <w:noWrap/>
          </w:tcPr>
          <w:p>
            <w:pPr>
              <w:spacing w:after="200"/>
            </w:pPr>
            <w:hyperlink r:id="rId124" w:history="1">
              <w:r>
                <w:rPr>
                  <w:color w:val="1e198e"/>
                  <w:b w:val="1"/>
                  <w:bCs w:val="1"/>
                  <w:u w:val="single"/>
                </w:rPr>
                <w:t xml:space="preserve">Préface</w:t>
              </w:r>
            </w:hyperlink>
          </w:p>
          <w:p>
            <w:pPr/>
            <w:hyperlink r:id="rId8" w:history="1">
              <w:r>
                <w:rPr>
                  <w:color w:val="#410a8c"/>
                  <w:u w:val="single"/>
                </w:rPr>
                <w:t xml:space="preserve">Pierre Mousseron</w:t>
              </w:r>
            </w:hyperlink>
            <w:r>
              <w:rPr/>
              <w:t xml:space="preserve">,</w:t>
            </w:r>
            <w:hyperlink r:id="rId125" w:history="1">
              <w:r>
                <w:rPr>
                  <w:color w:val="#410a8c"/>
                  <w:u w:val="single"/>
                </w:rPr>
                <w:t xml:space="preserve">Jacques Raynard</w:t>
              </w:r>
            </w:hyperlink>
          </w:p>
          <w:p>
            <w:pPr/>
            <w:r>
              <w:rPr>
                <w:i w:val="1"/>
                <w:iCs w:val="1"/>
              </w:rPr>
              <w:t xml:space="preserve">Le Droit supranational de la protection sociale, ss. dir. Ph. Coursier</w:t>
            </w:r>
            <w:r>
              <w:rPr/>
              <w:t xml:space="preserve">, 2020</w:t>
            </w:r>
          </w:p>
          <w:p>
            <w:pPr/>
            <w:r>
              <w:rPr/>
              <w:t xml:space="preserve">Chapitre d'ouvrage</w:t>
            </w:r>
          </w:p>
          <w:p>
            <w:pPr/>
            <w:hyperlink r:id="rId124" w:history="1">
              <w:r>
                <w:rPr>
                  <w:color w:val="#410a8c"/>
                  <w:u w:val="single"/>
                </w:rPr>
                <w:t xml:space="preserve">hal-04815367v1</w:t>
              </w:r>
            </w:hyperlink>
          </w:p>
        </w:tc>
      </w:tr>
      <w:tr>
        <w:trPr/>
        <w:tc>
          <w:tcPr>
            <w:noWrap/>
          </w:tcPr>
          <w:p>
            <w:pPr>
              <w:spacing w:after="200"/>
            </w:pPr>
            <w:hyperlink r:id="rId126" w:history="1">
              <w:r>
                <w:rPr>
                  <w:color w:val="1e198e"/>
                  <w:b w:val="1"/>
                  <w:bCs w:val="1"/>
                  <w:u w:val="single"/>
                </w:rPr>
                <w:t xml:space="preserve">L'influence de la réforme du droit de la capacité et de la représentation</w:t>
              </w:r>
            </w:hyperlink>
          </w:p>
          <w:p>
            <w:pPr/>
            <w:hyperlink r:id="rId127" w:history="1">
              <w:r>
                <w:rPr>
                  <w:color w:val="#410a8c"/>
                  <w:u w:val="single"/>
                </w:rPr>
                <w:t xml:space="preserve">François Lichère</w:t>
              </w:r>
            </w:hyperlink>
            <w:r>
              <w:rPr/>
              <w:t xml:space="preserve">,</w:t>
            </w:r>
            <w:hyperlink r:id="rId8" w:history="1">
              <w:r>
                <w:rPr>
                  <w:color w:val="#410a8c"/>
                  <w:u w:val="single"/>
                </w:rPr>
                <w:t xml:space="preserve">Pierre Mousseron</w:t>
              </w:r>
            </w:hyperlink>
          </w:p>
          <w:p>
            <w:pPr/>
            <w:r>
              <w:rPr/>
              <w:t xml:space="preserve">LexisNexis. </w:t>
            </w:r>
            <w:r>
              <w:rPr>
                <w:i w:val="1"/>
                <w:iCs w:val="1"/>
              </w:rPr>
              <w:t xml:space="preserve">L'influence de la réforme du droit des obligations sur le droit des contrats administratifs</w:t>
            </w:r>
            <w:r>
              <w:rPr/>
              <w:t xml:space="preserve">, A paraître</w:t>
            </w:r>
          </w:p>
          <w:p>
            <w:pPr/>
            <w:r>
              <w:rPr/>
              <w:t xml:space="preserve">Chapitre d'ouvrage</w:t>
            </w:r>
          </w:p>
          <w:p>
            <w:pPr/>
            <w:hyperlink r:id="rId126" w:history="1">
              <w:r>
                <w:rPr>
                  <w:color w:val="#410a8c"/>
                  <w:u w:val="single"/>
                </w:rPr>
                <w:t xml:space="preserve">hal-02082901v1</w:t>
              </w:r>
            </w:hyperlink>
          </w:p>
        </w:tc>
      </w:tr>
      <w:tr>
        <w:trPr/>
        <w:tc>
          <w:tcPr>
            <w:noWrap/>
          </w:tcPr>
          <w:p>
            <w:pPr>
              <w:spacing w:after="200"/>
            </w:pPr>
            <w:hyperlink r:id="rId128" w:history="1">
              <w:r>
                <w:rPr>
                  <w:color w:val="1e198e"/>
                  <w:b w:val="1"/>
                  <w:bCs w:val="1"/>
                  <w:u w:val="single"/>
                </w:rPr>
                <w:t xml:space="preserve">L'influence de la réforme du droit de la capacité et de la représentation</w:t>
              </w:r>
            </w:hyperlink>
          </w:p>
          <w:p>
            <w:pPr/>
            <w:hyperlink r:id="rId127" w:history="1">
              <w:r>
                <w:rPr>
                  <w:color w:val="#410a8c"/>
                  <w:u w:val="single"/>
                </w:rPr>
                <w:t xml:space="preserve">François Lichère</w:t>
              </w:r>
            </w:hyperlink>
            <w:r>
              <w:rPr/>
              <w:t xml:space="preserve">,</w:t>
            </w:r>
            <w:hyperlink r:id="rId8" w:history="1">
              <w:r>
                <w:rPr>
                  <w:color w:val="#410a8c"/>
                  <w:u w:val="single"/>
                </w:rPr>
                <w:t xml:space="preserve">Pierre Mousseron</w:t>
              </w:r>
            </w:hyperlink>
          </w:p>
          <w:p>
            <w:pPr/>
            <w:r>
              <w:rPr>
                <w:i w:val="1"/>
                <w:iCs w:val="1"/>
              </w:rPr>
              <w:t xml:space="preserve">L'influence de la réforme du droit des obligations sur le droit des contrats administratifs, ss. dir. Julien Martin</w:t>
            </w:r>
            <w:r>
              <w:rPr/>
              <w:t xml:space="preserve">, LexisNexis, pp.89, 2019, 9782711030811</w:t>
            </w:r>
          </w:p>
          <w:p>
            <w:pPr/>
            <w:r>
              <w:rPr/>
              <w:t xml:space="preserve">Chapitre d'ouvrage</w:t>
            </w:r>
          </w:p>
          <w:p>
            <w:pPr/>
            <w:hyperlink r:id="rId128" w:history="1">
              <w:r>
                <w:rPr>
                  <w:color w:val="#410a8c"/>
                  <w:u w:val="single"/>
                </w:rPr>
                <w:t xml:space="preserve">hal-04815319v1</w:t>
              </w:r>
            </w:hyperlink>
          </w:p>
        </w:tc>
      </w:tr>
      <w:tr>
        <w:trPr/>
        <w:tc>
          <w:tcPr>
            <w:noWrap/>
          </w:tcPr>
          <w:p>
            <w:pPr>
              <w:spacing w:after="200"/>
            </w:pPr>
            <w:hyperlink r:id="rId129" w:history="1">
              <w:r>
                <w:rPr>
                  <w:color w:val="1e198e"/>
                  <w:b w:val="1"/>
                  <w:bCs w:val="1"/>
                  <w:u w:val="single"/>
                </w:rPr>
                <w:t xml:space="preserve">Les usages: un Droit hors la loi</w:t>
              </w:r>
            </w:hyperlink>
          </w:p>
          <w:p>
            <w:pPr/>
            <w:hyperlink r:id="rId8" w:history="1">
              <w:r>
                <w:rPr>
                  <w:color w:val="#410a8c"/>
                  <w:u w:val="single"/>
                </w:rPr>
                <w:t xml:space="preserve">Pierre Mousseron</w:t>
              </w:r>
            </w:hyperlink>
          </w:p>
          <w:p>
            <w:pPr/>
            <w:r>
              <w:rPr/>
              <w:t xml:space="preserve">LGDJ Lextenso. </w:t>
            </w:r>
            <w:r>
              <w:rPr>
                <w:i w:val="1"/>
                <w:iCs w:val="1"/>
              </w:rPr>
              <w:t xml:space="preserve">Mélanges en l'honneur de Jacques Mestre Liber amicorum</w:t>
            </w:r>
            <w:r>
              <w:rPr/>
              <w:t xml:space="preserve">, pp.663 - 673, 2019</w:t>
            </w:r>
          </w:p>
          <w:p>
            <w:pPr/>
            <w:r>
              <w:rPr/>
              <w:t xml:space="preserve">Chapitre d'ouvrage</w:t>
            </w:r>
          </w:p>
          <w:p>
            <w:pPr/>
            <w:hyperlink r:id="rId129" w:history="1">
              <w:r>
                <w:rPr>
                  <w:color w:val="#410a8c"/>
                  <w:u w:val="single"/>
                </w:rPr>
                <w:t xml:space="preserve">hal-03299514v1</w:t>
              </w:r>
            </w:hyperlink>
          </w:p>
        </w:tc>
      </w:tr>
      <w:tr>
        <w:trPr/>
        <w:tc>
          <w:tcPr>
            <w:noWrap/>
          </w:tcPr>
          <w:p>
            <w:pPr>
              <w:spacing w:after="200"/>
            </w:pPr>
            <w:hyperlink r:id="rId130" w:history="1">
              <w:r>
                <w:rPr>
                  <w:color w:val="1e198e"/>
                  <w:b w:val="1"/>
                  <w:bCs w:val="1"/>
                  <w:u w:val="single"/>
                </w:rPr>
                <w:t xml:space="preserve">Les usages : un droit hors la loi</w:t>
              </w:r>
            </w:hyperlink>
          </w:p>
          <w:p>
            <w:pPr/>
            <w:hyperlink r:id="rId8" w:history="1">
              <w:r>
                <w:rPr>
                  <w:color w:val="#410a8c"/>
                  <w:u w:val="single"/>
                </w:rPr>
                <w:t xml:space="preserve">Pierre Mousseron</w:t>
              </w:r>
            </w:hyperlink>
          </w:p>
          <w:p>
            <w:pPr/>
            <w:r>
              <w:rPr>
                <w:i w:val="1"/>
                <w:iCs w:val="1"/>
              </w:rPr>
              <w:t xml:space="preserve">Mélanges en l’honneur de Jacques Mestre</w:t>
            </w:r>
            <w:r>
              <w:rPr/>
              <w:t xml:space="preserve">, LGDJ, pp.663-674, 2019</w:t>
            </w:r>
          </w:p>
          <w:p>
            <w:pPr/>
            <w:r>
              <w:rPr/>
              <w:t xml:space="preserve">Chapitre d'ouvrage</w:t>
            </w:r>
          </w:p>
          <w:p>
            <w:pPr/>
            <w:hyperlink r:id="rId130" w:history="1">
              <w:r>
                <w:rPr>
                  <w:color w:val="#410a8c"/>
                  <w:u w:val="single"/>
                </w:rPr>
                <w:t xml:space="preserve">hal-04815278v1</w:t>
              </w:r>
            </w:hyperlink>
          </w:p>
        </w:tc>
      </w:tr>
      <w:tr>
        <w:trPr/>
        <w:tc>
          <w:tcPr>
            <w:noWrap/>
          </w:tcPr>
          <w:p>
            <w:pPr>
              <w:spacing w:after="200"/>
            </w:pPr>
            <w:hyperlink r:id="rId131" w:history="1">
              <w:r>
                <w:rPr>
                  <w:color w:val="1e198e"/>
                  <w:b w:val="1"/>
                  <w:bCs w:val="1"/>
                  <w:u w:val="single"/>
                </w:rPr>
                <w:t xml:space="preserve">L’influence de la réforme du droit de la capacité et de la représentation</w:t>
              </w:r>
            </w:hyperlink>
          </w:p>
          <w:p>
            <w:pPr/>
            <w:hyperlink r:id="rId127" w:history="1">
              <w:r>
                <w:rPr>
                  <w:color w:val="#410a8c"/>
                  <w:u w:val="single"/>
                </w:rPr>
                <w:t xml:space="preserve">François Lichère</w:t>
              </w:r>
            </w:hyperlink>
            <w:r>
              <w:rPr/>
              <w:t xml:space="preserve">,</w:t>
            </w:r>
            <w:hyperlink r:id="rId8" w:history="1">
              <w:r>
                <w:rPr>
                  <w:color w:val="#410a8c"/>
                  <w:u w:val="single"/>
                </w:rPr>
                <w:t xml:space="preserve">Pierre Mousseron</w:t>
              </w:r>
            </w:hyperlink>
          </w:p>
          <w:p>
            <w:pPr/>
            <w:r>
              <w:rPr/>
              <w:t xml:space="preserve">Julien Martin (dir.). </w:t>
            </w:r>
            <w:r>
              <w:rPr>
                <w:i w:val="1"/>
                <w:iCs w:val="1"/>
              </w:rPr>
              <w:t xml:space="preserve">L’influence de la réforme du droit des obligations sur le droit des contrats administratifs</w:t>
            </w:r>
            <w:r>
              <w:rPr/>
              <w:t xml:space="preserve">, LexisNexis, 2019</w:t>
            </w:r>
          </w:p>
          <w:p>
            <w:pPr/>
            <w:r>
              <w:rPr/>
              <w:t xml:space="preserve">Chapitre d'ouvrage</w:t>
            </w:r>
          </w:p>
          <w:p>
            <w:pPr/>
            <w:hyperlink r:id="rId131" w:history="1">
              <w:r>
                <w:rPr>
                  <w:color w:val="#410a8c"/>
                  <w:u w:val="single"/>
                </w:rPr>
                <w:t xml:space="preserve">hal-05315530v1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Droit européen et usages, Publication de l'Institut des usages</w:t>
              </w:r>
            </w:hyperlink>
          </w:p>
          <w:p>
            <w:pPr/>
            <w:hyperlink r:id="rId8" w:history="1">
              <w:r>
                <w:rPr>
                  <w:color w:val="#410a8c"/>
                  <w:u w:val="single"/>
                </w:rPr>
                <w:t xml:space="preserve">Pierre Mousseron</w:t>
              </w:r>
            </w:hyperlink>
          </w:p>
          <w:p>
            <w:pPr/>
            <w:r>
              <w:rPr/>
              <w:t xml:space="preserve">2023</w:t>
            </w:r>
          </w:p>
          <w:p>
            <w:pPr/>
            <w:r>
              <w:rPr/>
              <w:t xml:space="preserve">Article de blog scientifique</w:t>
            </w:r>
          </w:p>
          <w:p>
            <w:pPr/>
            <w:hyperlink r:id="rId132" w:history="1">
              <w:r>
                <w:rPr>
                  <w:color w:val="#410a8c"/>
                  <w:u w:val="single"/>
                </w:rPr>
                <w:t xml:space="preserve">hal-04194621v1</w:t>
              </w:r>
            </w:hyperlink>
          </w:p>
        </w:tc>
      </w:tr>
      <w:tr>
        <w:trPr/>
        <w:tc>
          <w:tcPr>
            <w:noWrap/>
          </w:tcPr>
          <w:p>
            <w:pPr>
              <w:spacing w:after="200"/>
            </w:pPr>
            <w:hyperlink r:id="rId133" w:history="1">
              <w:r>
                <w:rPr>
                  <w:color w:val="1e198e"/>
                  <w:b w:val="1"/>
                  <w:bCs w:val="1"/>
                  <w:u w:val="single"/>
                </w:rPr>
                <w:t xml:space="preserve">Secret de la confession, ordres juridiques... et usages</w:t>
              </w:r>
            </w:hyperlink>
          </w:p>
          <w:p>
            <w:pPr/>
            <w:hyperlink r:id="rId8" w:history="1">
              <w:r>
                <w:rPr>
                  <w:color w:val="#410a8c"/>
                  <w:u w:val="single"/>
                </w:rPr>
                <w:t xml:space="preserve">Pierre Mousseron</w:t>
              </w:r>
            </w:hyperlink>
          </w:p>
          <w:p>
            <w:pPr/>
            <w:r>
              <w:rPr/>
              <w:t xml:space="preserve">2021</w:t>
            </w:r>
          </w:p>
          <w:p>
            <w:pPr/>
            <w:r>
              <w:rPr/>
              <w:t xml:space="preserve">Article de blog scientifique</w:t>
            </w:r>
          </w:p>
          <w:p>
            <w:pPr/>
            <w:hyperlink r:id="rId133" w:history="1">
              <w:r>
                <w:rPr>
                  <w:color w:val="#410a8c"/>
                  <w:u w:val="single"/>
                </w:rPr>
                <w:t xml:space="preserve">hal-03465986v1</w:t>
              </w:r>
            </w:hyperlink>
          </w:p>
        </w:tc>
      </w:tr>
    </w:tbl>
    <w:p>
      <w:pPr>
        <w:spacing w:before="200"/>
      </w:pPr>
    </w:p>
    <w:p>
      <w:pPr>
        <w:pStyle w:val="Heading2"/>
      </w:pPr>
      <w:r>
        <w:rPr>
          <w:color w:val="1e198e"/>
          <w:b w:val="1"/>
          <w:bCs w:val="1"/>
        </w:rPr>
        <w:t xml:space="preserve">Autre publication scientifique (25)</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La tarification horaire des avocats relève-t-elle du contrôle des clauses abusives ?,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4" w:history="1">
              <w:r>
                <w:rPr>
                  <w:color w:val="#410a8c"/>
                  <w:u w:val="single"/>
                </w:rPr>
                <w:t xml:space="preserve">hal-04195881v1</w:t>
              </w:r>
            </w:hyperlink>
          </w:p>
        </w:tc>
      </w:tr>
      <w:tr>
        <w:trPr/>
        <w:tc>
          <w:tcPr>
            <w:noWrap/>
          </w:tcPr>
          <w:p>
            <w:pPr>
              <w:spacing w:after="200"/>
            </w:pPr>
            <w:hyperlink r:id="rId135" w:history="1">
              <w:r>
                <w:rPr>
                  <w:color w:val="1e198e"/>
                  <w:b w:val="1"/>
                  <w:bCs w:val="1"/>
                  <w:u w:val="single"/>
                </w:rPr>
                <w:t xml:space="preserve">L’Angelus de Saint-Grégoire,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5" w:history="1">
              <w:r>
                <w:rPr>
                  <w:color w:val="#410a8c"/>
                  <w:u w:val="single"/>
                </w:rPr>
                <w:t xml:space="preserve">hal-04195894v1</w:t>
              </w:r>
            </w:hyperlink>
          </w:p>
        </w:tc>
      </w:tr>
      <w:tr>
        <w:trPr/>
        <w:tc>
          <w:tcPr>
            <w:noWrap/>
          </w:tcPr>
          <w:p>
            <w:pPr>
              <w:spacing w:after="200"/>
            </w:pPr>
            <w:hyperlink r:id="rId136" w:history="1">
              <w:r>
                <w:rPr>
                  <w:color w:val="1e198e"/>
                  <w:b w:val="1"/>
                  <w:bCs w:val="1"/>
                  <w:u w:val="single"/>
                </w:rPr>
                <w:t xml:space="preserve">Droit des usages : « Trois Droits, trois mesures » ?,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6" w:history="1">
              <w:r>
                <w:rPr>
                  <w:color w:val="#410a8c"/>
                  <w:u w:val="single"/>
                </w:rPr>
                <w:t xml:space="preserve">hal-04195887v1</w:t>
              </w:r>
            </w:hyperlink>
          </w:p>
        </w:tc>
      </w:tr>
      <w:tr>
        <w:trPr/>
        <w:tc>
          <w:tcPr>
            <w:noWrap/>
          </w:tcPr>
          <w:p>
            <w:pPr>
              <w:spacing w:after="200"/>
            </w:pPr>
            <w:hyperlink r:id="rId137" w:history="1">
              <w:r>
                <w:rPr>
                  <w:color w:val="1e198e"/>
                  <w:b w:val="1"/>
                  <w:bCs w:val="1"/>
                  <w:u w:val="single"/>
                </w:rPr>
                <w:t xml:space="preserve">Mayotte, l’autre île de la coutume,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7" w:history="1">
              <w:r>
                <w:rPr>
                  <w:color w:val="#410a8c"/>
                  <w:u w:val="single"/>
                </w:rPr>
                <w:t xml:space="preserve">hal-04195901v1</w:t>
              </w:r>
            </w:hyperlink>
          </w:p>
        </w:tc>
      </w:tr>
      <w:tr>
        <w:trPr/>
        <w:tc>
          <w:tcPr>
            <w:noWrap/>
          </w:tcPr>
          <w:p>
            <w:pPr>
              <w:spacing w:after="200"/>
            </w:pPr>
            <w:hyperlink r:id="rId138" w:history="1">
              <w:r>
                <w:rPr>
                  <w:color w:val="1e198e"/>
                  <w:b w:val="1"/>
                  <w:bCs w:val="1"/>
                  <w:u w:val="single"/>
                </w:rPr>
                <w:t xml:space="preserve">La communauté d'un seul (obs. ss. Cass. soc. 21 juin 2023, n°21-22076),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8" w:history="1">
              <w:r>
                <w:rPr>
                  <w:color w:val="#410a8c"/>
                  <w:u w:val="single"/>
                </w:rPr>
                <w:t xml:space="preserve">hal-04195869v1</w:t>
              </w:r>
            </w:hyperlink>
          </w:p>
        </w:tc>
      </w:tr>
      <w:tr>
        <w:trPr/>
        <w:tc>
          <w:tcPr>
            <w:noWrap/>
          </w:tcPr>
          <w:p>
            <w:pPr>
              <w:spacing w:after="200"/>
            </w:pPr>
            <w:hyperlink r:id="rId139" w:history="1">
              <w:r>
                <w:rPr>
                  <w:color w:val="1e198e"/>
                  <w:b w:val="1"/>
                  <w:bCs w:val="1"/>
                  <w:u w:val="single"/>
                </w:rPr>
                <w:t xml:space="preserve">Conflits d’usages sur le chemin de Compostelle…,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9" w:history="1">
              <w:r>
                <w:rPr>
                  <w:color w:val="#410a8c"/>
                  <w:u w:val="single"/>
                </w:rPr>
                <w:t xml:space="preserve">hal-04267410v1</w:t>
              </w:r>
            </w:hyperlink>
          </w:p>
        </w:tc>
      </w:tr>
      <w:tr>
        <w:trPr/>
        <w:tc>
          <w:tcPr>
            <w:noWrap/>
          </w:tcPr>
          <w:p>
            <w:pPr>
              <w:spacing w:after="200"/>
            </w:pPr>
            <w:hyperlink r:id="rId140" w:history="1">
              <w:r>
                <w:rPr>
                  <w:color w:val="1e198e"/>
                  <w:b w:val="1"/>
                  <w:bCs w:val="1"/>
                  <w:u w:val="single"/>
                </w:rPr>
                <w:t xml:space="preserve">Les usages du clapas devant la Cour de cassation, obs. ss. Cass. civ. 3ème 13 avril 2022, n°21-13257, Publication de l'Institut des usages</w:t>
              </w:r>
            </w:hyperlink>
          </w:p>
          <w:p>
            <w:pPr/>
            <w:hyperlink r:id="rId8" w:history="1">
              <w:r>
                <w:rPr>
                  <w:color w:val="#410a8c"/>
                  <w:u w:val="single"/>
                </w:rPr>
                <w:t xml:space="preserve">Pierre Mousseron</w:t>
              </w:r>
            </w:hyperlink>
          </w:p>
          <w:p>
            <w:pPr/>
            <w:r>
              <w:rPr/>
              <w:t xml:space="preserve">2022</w:t>
            </w:r>
          </w:p>
          <w:p>
            <w:pPr/>
            <w:r>
              <w:rPr/>
              <w:t xml:space="preserve">Autre publication scientifique</w:t>
            </w:r>
          </w:p>
          <w:p>
            <w:pPr/>
            <w:hyperlink r:id="rId140" w:history="1">
              <w:r>
                <w:rPr>
                  <w:color w:val="#410a8c"/>
                  <w:u w:val="single"/>
                </w:rPr>
                <w:t xml:space="preserve">hal-04209289v1</w:t>
              </w:r>
            </w:hyperlink>
          </w:p>
        </w:tc>
      </w:tr>
      <w:tr>
        <w:trPr/>
        <w:tc>
          <w:tcPr>
            <w:noWrap/>
          </w:tcPr>
          <w:p>
            <w:pPr>
              <w:spacing w:after="200"/>
            </w:pPr>
            <w:hyperlink r:id="rId141" w:history="1">
              <w:r>
                <w:rPr>
                  <w:color w:val="1e198e"/>
                  <w:b w:val="1"/>
                  <w:bCs w:val="1"/>
                  <w:u w:val="single"/>
                </w:rPr>
                <w:t xml:space="preserve">Réforme des contrats spéciaux et usages, Publication de l'Institut des usages</w:t>
              </w:r>
            </w:hyperlink>
          </w:p>
          <w:p>
            <w:pPr/>
            <w:hyperlink r:id="rId8" w:history="1">
              <w:r>
                <w:rPr>
                  <w:color w:val="#410a8c"/>
                  <w:u w:val="single"/>
                </w:rPr>
                <w:t xml:space="preserve">Pierre Mousseron</w:t>
              </w:r>
            </w:hyperlink>
          </w:p>
          <w:p>
            <w:pPr/>
            <w:r>
              <w:rPr/>
              <w:t xml:space="preserve">2022</w:t>
            </w:r>
          </w:p>
          <w:p>
            <w:pPr/>
            <w:r>
              <w:rPr/>
              <w:t xml:space="preserve">Autre publication scientifique</w:t>
            </w:r>
          </w:p>
          <w:p>
            <w:pPr/>
            <w:hyperlink r:id="rId141" w:history="1">
              <w:r>
                <w:rPr>
                  <w:color w:val="#410a8c"/>
                  <w:u w:val="single"/>
                </w:rPr>
                <w:t xml:space="preserve">hal-04207787v1</w:t>
              </w:r>
            </w:hyperlink>
          </w:p>
        </w:tc>
      </w:tr>
      <w:tr>
        <w:trPr/>
        <w:tc>
          <w:tcPr>
            <w:noWrap/>
          </w:tcPr>
          <w:p>
            <w:pPr>
              <w:spacing w:after="200"/>
            </w:pPr>
            <w:hyperlink r:id="rId142" w:history="1">
              <w:r>
                <w:rPr>
                  <w:color w:val="1e198e"/>
                  <w:b w:val="1"/>
                  <w:bCs w:val="1"/>
                  <w:u w:val="single"/>
                </w:rPr>
                <w:t xml:space="preserve">Cassation au visa des usages : les usages sont &amp;quot;de Droit&amp;quot;, obs. ss. Cass. civ. 1ère 11 mai 2022, n°20-21297, Publication de l'Institut des usages</w:t>
              </w:r>
            </w:hyperlink>
          </w:p>
          <w:p>
            <w:pPr/>
            <w:hyperlink r:id="rId8" w:history="1">
              <w:r>
                <w:rPr>
                  <w:color w:val="#410a8c"/>
                  <w:u w:val="single"/>
                </w:rPr>
                <w:t xml:space="preserve">Pierre Mousseron</w:t>
              </w:r>
            </w:hyperlink>
          </w:p>
          <w:p>
            <w:pPr/>
            <w:r>
              <w:rPr/>
              <w:t xml:space="preserve">2022</w:t>
            </w:r>
          </w:p>
          <w:p>
            <w:pPr/>
            <w:r>
              <w:rPr/>
              <w:t xml:space="preserve">Autre publication scientifique</w:t>
            </w:r>
          </w:p>
          <w:p>
            <w:pPr/>
            <w:hyperlink r:id="rId142" w:history="1">
              <w:r>
                <w:rPr>
                  <w:color w:val="#410a8c"/>
                  <w:u w:val="single"/>
                </w:rPr>
                <w:t xml:space="preserve">hal-04209281v1</w:t>
              </w:r>
            </w:hyperlink>
          </w:p>
        </w:tc>
      </w:tr>
      <w:tr>
        <w:trPr/>
        <w:tc>
          <w:tcPr>
            <w:noWrap/>
          </w:tcPr>
          <w:p>
            <w:pPr>
              <w:spacing w:after="200"/>
            </w:pPr>
            <w:hyperlink r:id="rId143" w:history="1">
              <w:r>
                <w:rPr>
                  <w:color w:val="1e198e"/>
                  <w:b w:val="1"/>
                  <w:bCs w:val="1"/>
                  <w:u w:val="single"/>
                </w:rPr>
                <w:t xml:space="preserve">Où l'on découvre que notre Parlement est -lui aussi- coutumier…, Publication de l'Institut des usages</w:t>
              </w:r>
            </w:hyperlink>
          </w:p>
          <w:p>
            <w:pPr/>
            <w:hyperlink r:id="rId8" w:history="1">
              <w:r>
                <w:rPr>
                  <w:color w:val="#410a8c"/>
                  <w:u w:val="single"/>
                </w:rPr>
                <w:t xml:space="preserve">Pierre Mousseron</w:t>
              </w:r>
            </w:hyperlink>
          </w:p>
          <w:p>
            <w:pPr/>
            <w:r>
              <w:rPr/>
              <w:t xml:space="preserve">2022</w:t>
            </w:r>
          </w:p>
          <w:p>
            <w:pPr/>
            <w:r>
              <w:rPr/>
              <w:t xml:space="preserve">Autre publication scientifique</w:t>
            </w:r>
          </w:p>
          <w:p>
            <w:pPr/>
            <w:hyperlink r:id="rId143" w:history="1">
              <w:r>
                <w:rPr>
                  <w:color w:val="#410a8c"/>
                  <w:u w:val="single"/>
                </w:rPr>
                <w:t xml:space="preserve">hal-04207803v1</w:t>
              </w:r>
            </w:hyperlink>
          </w:p>
        </w:tc>
      </w:tr>
      <w:tr>
        <w:trPr/>
        <w:tc>
          <w:tcPr>
            <w:noWrap/>
          </w:tcPr>
          <w:p>
            <w:pPr>
              <w:spacing w:after="200"/>
            </w:pPr>
            <w:hyperlink r:id="rId144" w:history="1">
              <w:r>
                <w:rPr>
                  <w:color w:val="1e198e"/>
                  <w:b w:val="1"/>
                  <w:bCs w:val="1"/>
                  <w:u w:val="single"/>
                </w:rPr>
                <w:t xml:space="preserve">Le législateur invite les régions à inventorier les usages agricoles,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4" w:history="1">
              <w:r>
                <w:rPr>
                  <w:color w:val="#410a8c"/>
                  <w:u w:val="single"/>
                </w:rPr>
                <w:t xml:space="preserve">hal-04214851v1</w:t>
              </w:r>
            </w:hyperlink>
          </w:p>
        </w:tc>
      </w:tr>
      <w:tr>
        <w:trPr/>
        <w:tc>
          <w:tcPr>
            <w:noWrap/>
          </w:tcPr>
          <w:p>
            <w:pPr>
              <w:spacing w:after="200"/>
            </w:pPr>
            <w:hyperlink r:id="rId145" w:history="1">
              <w:r>
                <w:rPr>
                  <w:color w:val="1e198e"/>
                  <w:b w:val="1"/>
                  <w:bCs w:val="1"/>
                  <w:u w:val="single"/>
                </w:rPr>
                <w:t xml:space="preserve">Les usages conformes à la Constitution, obs. ss. Cons. constitutionnel, Décision n°2020-887, QPC du 5 mars 2021,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5" w:history="1">
              <w:r>
                <w:rPr>
                  <w:color w:val="#410a8c"/>
                  <w:u w:val="single"/>
                </w:rPr>
                <w:t xml:space="preserve">hal-04214784v1</w:t>
              </w:r>
            </w:hyperlink>
          </w:p>
        </w:tc>
      </w:tr>
      <w:tr>
        <w:trPr/>
        <w:tc>
          <w:tcPr>
            <w:noWrap/>
          </w:tcPr>
          <w:p>
            <w:pPr>
              <w:spacing w:after="200"/>
            </w:pPr>
            <w:hyperlink r:id="rId146" w:history="1">
              <w:r>
                <w:rPr>
                  <w:color w:val="1e198e"/>
                  <w:b w:val="1"/>
                  <w:bCs w:val="1"/>
                  <w:u w:val="single"/>
                </w:rPr>
                <w:t xml:space="preserve">Le Droit italien donne l’exemple en matière de primauté des usages, obs. ss. Jugements du Commissariat des biens communs (Commissariato degli Usi Civici) ayant compétence pour le Latium, L’Ombrie et la Toscane des 11 déc. 2020 et 20 janv. 2021,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6" w:history="1">
              <w:r>
                <w:rPr>
                  <w:color w:val="#410a8c"/>
                  <w:u w:val="single"/>
                </w:rPr>
                <w:t xml:space="preserve">hal-04214745v1</w:t>
              </w:r>
            </w:hyperlink>
          </w:p>
        </w:tc>
      </w:tr>
      <w:tr>
        <w:trPr/>
        <w:tc>
          <w:tcPr>
            <w:noWrap/>
          </w:tcPr>
          <w:p>
            <w:pPr>
              <w:spacing w:after="200"/>
            </w:pPr>
            <w:hyperlink r:id="rId147" w:history="1">
              <w:r>
                <w:rPr>
                  <w:color w:val="1e198e"/>
                  <w:b w:val="1"/>
                  <w:bCs w:val="1"/>
                  <w:u w:val="single"/>
                </w:rPr>
                <w:t xml:space="preserve">La protection des coutumes autochtones traverse les frontières ! L'exemple canadien, obs. ss. Cour suprême du Canada 23 avril 2021,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7" w:history="1">
              <w:r>
                <w:rPr>
                  <w:color w:val="#410a8c"/>
                  <w:u w:val="single"/>
                </w:rPr>
                <w:t xml:space="preserve">hal-04214713v1</w:t>
              </w:r>
            </w:hyperlink>
          </w:p>
        </w:tc>
      </w:tr>
      <w:tr>
        <w:trPr/>
        <w:tc>
          <w:tcPr>
            <w:noWrap/>
          </w:tcPr>
          <w:p>
            <w:pPr>
              <w:spacing w:after="200"/>
            </w:pPr>
            <w:hyperlink r:id="rId148" w:history="1">
              <w:r>
                <w:rPr>
                  <w:color w:val="1e198e"/>
                  <w:b w:val="1"/>
                  <w:bCs w:val="1"/>
                  <w:u w:val="single"/>
                </w:rPr>
                <w:t xml:space="preserve">Droit international coutumier vs. CEDH : duel au sommet, obs. ss. Cass. civ. 1ère 3 novembre 2021, n°19-25404,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8" w:history="1">
              <w:r>
                <w:rPr>
                  <w:color w:val="#410a8c"/>
                  <w:u w:val="single"/>
                </w:rPr>
                <w:t xml:space="preserve">hal-04214683v1</w:t>
              </w:r>
            </w:hyperlink>
          </w:p>
        </w:tc>
      </w:tr>
      <w:tr>
        <w:trPr/>
        <w:tc>
          <w:tcPr>
            <w:noWrap/>
          </w:tcPr>
          <w:p>
            <w:pPr>
              <w:spacing w:after="200"/>
            </w:pPr>
            <w:hyperlink r:id="rId149" w:history="1">
              <w:r>
                <w:rPr>
                  <w:color w:val="1e198e"/>
                  <w:b w:val="1"/>
                  <w:bCs w:val="1"/>
                  <w:u w:val="single"/>
                </w:rPr>
                <w:t xml:space="preserve">Une seule Cour de cassation, … Une seule immatriculation,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9" w:history="1">
              <w:r>
                <w:rPr>
                  <w:color w:val="#410a8c"/>
                  <w:u w:val="single"/>
                </w:rPr>
                <w:t xml:space="preserve">hal-04218867v1</w:t>
              </w:r>
            </w:hyperlink>
          </w:p>
        </w:tc>
      </w:tr>
      <w:tr>
        <w:trPr/>
        <w:tc>
          <w:tcPr>
            <w:noWrap/>
          </w:tcPr>
          <w:p>
            <w:pPr>
              <w:spacing w:after="200"/>
            </w:pPr>
            <w:hyperlink r:id="rId150" w:history="1">
              <w:r>
                <w:rPr>
                  <w:color w:val="1e198e"/>
                  <w:b w:val="1"/>
                  <w:bCs w:val="1"/>
                  <w:u w:val="single"/>
                </w:rPr>
                <w:t xml:space="preserve">Secret de la confession, ordres juridiques… et usages,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50" w:history="1">
              <w:r>
                <w:rPr>
                  <w:color w:val="#410a8c"/>
                  <w:u w:val="single"/>
                </w:rPr>
                <w:t xml:space="preserve">hal-04214702v1</w:t>
              </w:r>
            </w:hyperlink>
          </w:p>
        </w:tc>
      </w:tr>
      <w:tr>
        <w:trPr/>
        <w:tc>
          <w:tcPr>
            <w:noWrap/>
          </w:tcPr>
          <w:p>
            <w:pPr>
              <w:spacing w:after="200"/>
            </w:pPr>
            <w:hyperlink r:id="rId151" w:history="1">
              <w:r>
                <w:rPr>
                  <w:color w:val="1e198e"/>
                  <w:b w:val="1"/>
                  <w:bCs w:val="1"/>
                  <w:u w:val="single"/>
                </w:rPr>
                <w:t xml:space="preserve">Le Droit des usages se lève à l'Ouest,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1" w:history="1">
              <w:r>
                <w:rPr>
                  <w:color w:val="#410a8c"/>
                  <w:u w:val="single"/>
                </w:rPr>
                <w:t xml:space="preserve">hal-04218974v1</w:t>
              </w:r>
            </w:hyperlink>
          </w:p>
        </w:tc>
      </w:tr>
      <w:tr>
        <w:trPr/>
        <w:tc>
          <w:tcPr>
            <w:noWrap/>
          </w:tcPr>
          <w:p>
            <w:pPr>
              <w:spacing w:after="200"/>
            </w:pPr>
            <w:hyperlink r:id="rId152" w:history="1">
              <w:r>
                <w:rPr>
                  <w:color w:val="1e198e"/>
                  <w:b w:val="1"/>
                  <w:bCs w:val="1"/>
                  <w:u w:val="single"/>
                </w:rPr>
                <w:t xml:space="preserve">Le Droit contre les faits : à propos de la dissolution de groupements de fait,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2" w:history="1">
              <w:r>
                <w:rPr>
                  <w:color w:val="#410a8c"/>
                  <w:u w:val="single"/>
                </w:rPr>
                <w:t xml:space="preserve">hal-04218968v1</w:t>
              </w:r>
            </w:hyperlink>
          </w:p>
        </w:tc>
      </w:tr>
      <w:tr>
        <w:trPr/>
        <w:tc>
          <w:tcPr>
            <w:noWrap/>
          </w:tcPr>
          <w:p>
            <w:pPr>
              <w:spacing w:after="200"/>
            </w:pPr>
            <w:hyperlink r:id="rId153" w:history="1">
              <w:r>
                <w:rPr>
                  <w:color w:val="1e198e"/>
                  <w:b w:val="1"/>
                  <w:bCs w:val="1"/>
                  <w:u w:val="single"/>
                </w:rPr>
                <w:t xml:space="preserve">Clause lombarde : divise(u)r pour mieux régner ? obs. ss. CA Chambéry, 6 février 2020, n ° 1801414 ; CA Douai, 2 avril 2020, n° 8/04156,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3" w:history="1">
              <w:r>
                <w:rPr>
                  <w:color w:val="#410a8c"/>
                  <w:u w:val="single"/>
                </w:rPr>
                <w:t xml:space="preserve">hal-04218985v1</w:t>
              </w:r>
            </w:hyperlink>
          </w:p>
        </w:tc>
      </w:tr>
      <w:tr>
        <w:trPr/>
        <w:tc>
          <w:tcPr>
            <w:noWrap/>
          </w:tcPr>
          <w:p>
            <w:pPr>
              <w:spacing w:after="200"/>
            </w:pPr>
            <w:hyperlink r:id="rId154" w:history="1">
              <w:r>
                <w:rPr>
                  <w:color w:val="1e198e"/>
                  <w:b w:val="1"/>
                  <w:bCs w:val="1"/>
                  <w:u w:val="single"/>
                </w:rPr>
                <w:t xml:space="preserve">Junon contre Vesta : la guerre des déesses de l'immobilier, obs. ss. Ordonnance de référé du Président du Tribunal judiciaire de Paris 10 juillet 2020, Conseil Supérieur du Notariat c. FNAIM, n°20/52941,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4" w:history="1">
              <w:r>
                <w:rPr>
                  <w:color w:val="#410a8c"/>
                  <w:u w:val="single"/>
                </w:rPr>
                <w:t xml:space="preserve">hal-04218979v1</w:t>
              </w:r>
            </w:hyperlink>
          </w:p>
        </w:tc>
      </w:tr>
      <w:tr>
        <w:trPr/>
        <w:tc>
          <w:tcPr>
            <w:noWrap/>
          </w:tcPr>
          <w:p>
            <w:pPr>
              <w:spacing w:after="200"/>
            </w:pPr>
            <w:hyperlink r:id="rId155" w:history="1">
              <w:r>
                <w:rPr>
                  <w:color w:val="1e198e"/>
                  <w:b w:val="1"/>
                  <w:bCs w:val="1"/>
                  <w:u w:val="single"/>
                </w:rPr>
                <w:t xml:space="preserve">Des statuts-type de SAS annonciateurs de nouveaux usages, Rapport sur les statuts-type de SAS du HCJP du 6 juillet 2020,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5" w:history="1">
              <w:r>
                <w:rPr>
                  <w:color w:val="#410a8c"/>
                  <w:u w:val="single"/>
                </w:rPr>
                <w:t xml:space="preserve">hal-04218971v1</w:t>
              </w:r>
            </w:hyperlink>
          </w:p>
        </w:tc>
      </w:tr>
      <w:tr>
        <w:trPr/>
        <w:tc>
          <w:tcPr>
            <w:noWrap/>
          </w:tcPr>
          <w:p>
            <w:pPr>
              <w:spacing w:after="200"/>
            </w:pPr>
            <w:hyperlink r:id="rId156" w:history="1">
              <w:r>
                <w:rPr>
                  <w:color w:val="1e198e"/>
                  <w:b w:val="1"/>
                  <w:bCs w:val="1"/>
                  <w:u w:val="single"/>
                </w:rPr>
                <w:t xml:space="preserve">Pitié pour les associations, Midi Libre</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6" w:history="1">
              <w:r>
                <w:rPr>
                  <w:color w:val="#410a8c"/>
                  <w:u w:val="single"/>
                </w:rPr>
                <w:t xml:space="preserve">hal-04815375v1</w:t>
              </w:r>
            </w:hyperlink>
          </w:p>
        </w:tc>
      </w:tr>
      <w:tr>
        <w:trPr/>
        <w:tc>
          <w:tcPr>
            <w:noWrap/>
          </w:tcPr>
          <w:p>
            <w:pPr>
              <w:spacing w:after="200"/>
            </w:pPr>
            <w:hyperlink r:id="rId157" w:history="1">
              <w:r>
                <w:rPr>
                  <w:color w:val="1e198e"/>
                  <w:b w:val="1"/>
                  <w:bCs w:val="1"/>
                  <w:u w:val="single"/>
                </w:rPr>
                <w:t xml:space="preserve">Effet d'aubaine, rupture de relations commerciales établies et état d'urgence sanitaire,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7" w:history="1">
              <w:r>
                <w:rPr>
                  <w:color w:val="#410a8c"/>
                  <w:u w:val="single"/>
                </w:rPr>
                <w:t xml:space="preserve">hal-04219108v1</w:t>
              </w:r>
            </w:hyperlink>
          </w:p>
        </w:tc>
      </w:tr>
      <w:tr>
        <w:trPr/>
        <w:tc>
          <w:tcPr>
            <w:noWrap/>
          </w:tcPr>
          <w:p>
            <w:pPr>
              <w:spacing w:after="200"/>
            </w:pPr>
            <w:hyperlink r:id="rId158" w:history="1">
              <w:r>
                <w:rPr>
                  <w:color w:val="1e198e"/>
                  <w:b w:val="1"/>
                  <w:bCs w:val="1"/>
                  <w:u w:val="single"/>
                </w:rPr>
                <w:t xml:space="preserve">La cancel culture : conformisme ou échec du légicentrisme ?,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8" w:history="1">
              <w:r>
                <w:rPr>
                  <w:color w:val="#410a8c"/>
                  <w:u w:val="single"/>
                </w:rPr>
                <w:t xml:space="preserve">hal-04218976v1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Un usage du barreau: la non-déclaration de soupçon ?</w:t>
              </w:r>
            </w:hyperlink>
          </w:p>
          <w:p>
            <w:pPr/>
            <w:hyperlink r:id="rId8" w:history="1">
              <w:r>
                <w:rPr>
                  <w:color w:val="#410a8c"/>
                  <w:u w:val="single"/>
                </w:rPr>
                <w:t xml:space="preserve">Pierre Mousseron</w:t>
              </w:r>
            </w:hyperlink>
          </w:p>
          <w:p>
            <w:pPr/>
            <w:r>
              <w:rPr/>
              <w:t xml:space="preserve">2019</w:t>
            </w:r>
          </w:p>
          <w:p>
            <w:pPr/>
            <w:r>
              <w:rPr/>
              <w:t xml:space="preserve">Pré-publication, Document de travail</w:t>
            </w:r>
          </w:p>
          <w:p>
            <w:pPr/>
            <w:hyperlink r:id="rId159" w:history="1">
              <w:r>
                <w:rPr>
                  <w:color w:val="#410a8c"/>
                  <w:u w:val="single"/>
                </w:rPr>
                <w:t xml:space="preserve">hal-02315583v1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12494v1" TargetMode="External"/><Relationship Id="rId8" Type="http://schemas.openxmlformats.org/officeDocument/2006/relationships/hyperlink" Target="https://hal.science/search/index/?q=*&amp;authFullName_s=Pierre Mousseron" TargetMode="External"/><Relationship Id="rId9" Type="http://schemas.openxmlformats.org/officeDocument/2006/relationships/hyperlink" Target="https://hal.science/hal-04812479v1" TargetMode="External"/><Relationship Id="rId10" Type="http://schemas.openxmlformats.org/officeDocument/2006/relationships/hyperlink" Target="https://hal.science/search/index/?q=*&amp;authFullName_s=Jacques Piquet" TargetMode="External"/><Relationship Id="rId11" Type="http://schemas.openxmlformats.org/officeDocument/2006/relationships/hyperlink" Target="https://hal.science/hal-04822781v1" TargetMode="External"/><Relationship Id="rId12" Type="http://schemas.openxmlformats.org/officeDocument/2006/relationships/hyperlink" Target="https://hal.science/hal-04747207v1" TargetMode="External"/><Relationship Id="rId13" Type="http://schemas.openxmlformats.org/officeDocument/2006/relationships/hyperlink" Target="https://hal.science/search/index/?q=*&amp;authFullName_s=Aur&#233;lie Br&#232;s" TargetMode="External"/><Relationship Id="rId14" Type="http://schemas.openxmlformats.org/officeDocument/2006/relationships/hyperlink" Target="https://hal.science/hal-04812510v1" TargetMode="External"/><Relationship Id="rId15" Type="http://schemas.openxmlformats.org/officeDocument/2006/relationships/hyperlink" Target="https://hal.science/search/index/?q=*&amp;authFullName_s=Fabrice Coletto-Tonicello" TargetMode="External"/><Relationship Id="rId16" Type="http://schemas.openxmlformats.org/officeDocument/2006/relationships/hyperlink" Target="https://hal.science/hal-04812496v1" TargetMode="External"/><Relationship Id="rId17" Type="http://schemas.openxmlformats.org/officeDocument/2006/relationships/hyperlink" Target="https://hal.science/hal-04354437v1" TargetMode="External"/><Relationship Id="rId18" Type="http://schemas.openxmlformats.org/officeDocument/2006/relationships/hyperlink" Target="https://hal.science/hal-04354419v1" TargetMode="External"/><Relationship Id="rId19" Type="http://schemas.openxmlformats.org/officeDocument/2006/relationships/hyperlink" Target="https://hal.science/hal-04354415v1" TargetMode="External"/><Relationship Id="rId20" Type="http://schemas.openxmlformats.org/officeDocument/2006/relationships/hyperlink" Target="https://hal.science/hal-04812647v1" TargetMode="External"/><Relationship Id="rId21" Type="http://schemas.openxmlformats.org/officeDocument/2006/relationships/hyperlink" Target="https://hal.science/hal-04812644v1" TargetMode="External"/><Relationship Id="rId22" Type="http://schemas.openxmlformats.org/officeDocument/2006/relationships/hyperlink" Target="https://hal.science/hal-04354433v1" TargetMode="External"/><Relationship Id="rId23" Type="http://schemas.openxmlformats.org/officeDocument/2006/relationships/hyperlink" Target="https://hal.science/hal-04354430v1" TargetMode="External"/><Relationship Id="rId24" Type="http://schemas.openxmlformats.org/officeDocument/2006/relationships/hyperlink" Target="https://hal.science/hal-04812483v1" TargetMode="External"/><Relationship Id="rId25" Type="http://schemas.openxmlformats.org/officeDocument/2006/relationships/hyperlink" Target="https://hal.science/hal-04812499v1" TargetMode="External"/><Relationship Id="rId26" Type="http://schemas.openxmlformats.org/officeDocument/2006/relationships/hyperlink" Target="https://hal.science/hal-04354422v1" TargetMode="External"/><Relationship Id="rId27" Type="http://schemas.openxmlformats.org/officeDocument/2006/relationships/hyperlink" Target="https://hal.science/hal-04812606v1" TargetMode="External"/><Relationship Id="rId28" Type="http://schemas.openxmlformats.org/officeDocument/2006/relationships/hyperlink" Target="https://hal.science/search/index/?q=*&amp;authFullName_s=Christian Guichard" TargetMode="External"/><Relationship Id="rId29" Type="http://schemas.openxmlformats.org/officeDocument/2006/relationships/hyperlink" Target="https://hal.science/search/index/?q=*&amp;authFullName_s=Bertrand Qu&#233;val" TargetMode="External"/><Relationship Id="rId30" Type="http://schemas.openxmlformats.org/officeDocument/2006/relationships/hyperlink" Target="https://hal.science/hal-04812621v1" TargetMode="External"/><Relationship Id="rId31" Type="http://schemas.openxmlformats.org/officeDocument/2006/relationships/hyperlink" Target="https://hal.science/search/index/?q=*&amp;authFullName_s=Cyril Levavasseur" TargetMode="External"/><Relationship Id="rId32" Type="http://schemas.openxmlformats.org/officeDocument/2006/relationships/hyperlink" Target="https://hal.science/hal-04812610v1" TargetMode="External"/><Relationship Id="rId33" Type="http://schemas.openxmlformats.org/officeDocument/2006/relationships/hyperlink" Target="https://hal.science/hal-04812620v1" TargetMode="External"/><Relationship Id="rId34" Type="http://schemas.openxmlformats.org/officeDocument/2006/relationships/hyperlink" Target="https://hal.science/hal-04812617v1" TargetMode="External"/><Relationship Id="rId35" Type="http://schemas.openxmlformats.org/officeDocument/2006/relationships/hyperlink" Target="https://hal.science/hal-04812609v1" TargetMode="External"/><Relationship Id="rId36" Type="http://schemas.openxmlformats.org/officeDocument/2006/relationships/hyperlink" Target="https://hal.science/hal-04812624v1" TargetMode="External"/><Relationship Id="rId37" Type="http://schemas.openxmlformats.org/officeDocument/2006/relationships/hyperlink" Target="https://hal.science/hal-04812613v1" TargetMode="External"/><Relationship Id="rId38" Type="http://schemas.openxmlformats.org/officeDocument/2006/relationships/hyperlink" Target="https://hal.science/search/index/?q=*&amp;authFullName_s=Arnaud Lucchini" TargetMode="External"/><Relationship Id="rId39" Type="http://schemas.openxmlformats.org/officeDocument/2006/relationships/hyperlink" Target="https://hal.science/hal-04812627v1" TargetMode="External"/><Relationship Id="rId40" Type="http://schemas.openxmlformats.org/officeDocument/2006/relationships/hyperlink" Target="https://hal.science/search/index/?q=*&amp;authFullName_s=S&#233;bastien Praicheux" TargetMode="External"/><Relationship Id="rId41" Type="http://schemas.openxmlformats.org/officeDocument/2006/relationships/hyperlink" Target="https://hal.science/hal-04812618v1" TargetMode="External"/><Relationship Id="rId42" Type="http://schemas.openxmlformats.org/officeDocument/2006/relationships/hyperlink" Target="https://hal.science/hal-04812616v1" TargetMode="External"/><Relationship Id="rId43" Type="http://schemas.openxmlformats.org/officeDocument/2006/relationships/hyperlink" Target="https://hal.science/hal-04812611v1" TargetMode="External"/><Relationship Id="rId44" Type="http://schemas.openxmlformats.org/officeDocument/2006/relationships/hyperlink" Target="https://hal.science/hal-04812637v1" TargetMode="External"/><Relationship Id="rId45" Type="http://schemas.openxmlformats.org/officeDocument/2006/relationships/hyperlink" Target="https://hal.science/hal-04812630v1" TargetMode="External"/><Relationship Id="rId46" Type="http://schemas.openxmlformats.org/officeDocument/2006/relationships/hyperlink" Target="https://hal.science/hal-04813296v1" TargetMode="External"/><Relationship Id="rId47" Type="http://schemas.openxmlformats.org/officeDocument/2006/relationships/hyperlink" Target="https://hal.science/hal-04812635v1" TargetMode="External"/><Relationship Id="rId48" Type="http://schemas.openxmlformats.org/officeDocument/2006/relationships/hyperlink" Target="https://hal.science/hal-04813300v1" TargetMode="External"/><Relationship Id="rId49" Type="http://schemas.openxmlformats.org/officeDocument/2006/relationships/hyperlink" Target="https://hal.science/hal-04812629v1" TargetMode="External"/><Relationship Id="rId50" Type="http://schemas.openxmlformats.org/officeDocument/2006/relationships/hyperlink" Target="https://hal.science/hal-04812631v1" TargetMode="External"/><Relationship Id="rId51" Type="http://schemas.openxmlformats.org/officeDocument/2006/relationships/hyperlink" Target="https://hal.science/hal-04813299v1" TargetMode="External"/><Relationship Id="rId52" Type="http://schemas.openxmlformats.org/officeDocument/2006/relationships/hyperlink" Target="https://hal.science/hal-04813293v1" TargetMode="External"/><Relationship Id="rId53" Type="http://schemas.openxmlformats.org/officeDocument/2006/relationships/hyperlink" Target="https://hal.science/hal-04812632v1" TargetMode="External"/><Relationship Id="rId54" Type="http://schemas.openxmlformats.org/officeDocument/2006/relationships/hyperlink" Target="https://hal.science/hal-04812636v1" TargetMode="External"/><Relationship Id="rId55" Type="http://schemas.openxmlformats.org/officeDocument/2006/relationships/hyperlink" Target="https://hal.science/hal-04813303v1" TargetMode="External"/><Relationship Id="rId56" Type="http://schemas.openxmlformats.org/officeDocument/2006/relationships/hyperlink" Target="https://hal.science/hal-04813304v1" TargetMode="External"/><Relationship Id="rId57" Type="http://schemas.openxmlformats.org/officeDocument/2006/relationships/hyperlink" Target="https://shs.hal.science/halshs-02556958v1" TargetMode="External"/><Relationship Id="rId58" Type="http://schemas.openxmlformats.org/officeDocument/2006/relationships/hyperlink" Target="https://hal.science/hal-04815370v1" TargetMode="External"/><Relationship Id="rId59" Type="http://schemas.openxmlformats.org/officeDocument/2006/relationships/hyperlink" Target="https://hal.science/hal-04813302v1" TargetMode="External"/><Relationship Id="rId60" Type="http://schemas.openxmlformats.org/officeDocument/2006/relationships/hyperlink" Target="https://hal.science/hal-04813308v1" TargetMode="External"/><Relationship Id="rId61" Type="http://schemas.openxmlformats.org/officeDocument/2006/relationships/hyperlink" Target="https://hal.science/search/index/?q=*&amp;authFullName_s=Kevin Magnier-Merran" TargetMode="External"/><Relationship Id="rId62" Type="http://schemas.openxmlformats.org/officeDocument/2006/relationships/hyperlink" Target="https://hal.science/hal-04813309v1" TargetMode="External"/><Relationship Id="rId63" Type="http://schemas.openxmlformats.org/officeDocument/2006/relationships/hyperlink" Target="https://hal.science/hal-04815282v1" TargetMode="External"/><Relationship Id="rId64" Type="http://schemas.openxmlformats.org/officeDocument/2006/relationships/hyperlink" Target="https://hal.science/hal-03299440v1" TargetMode="External"/><Relationship Id="rId65" Type="http://schemas.openxmlformats.org/officeDocument/2006/relationships/hyperlink" Target="https://shs.hal.science/halshs-02452530v1" TargetMode="External"/><Relationship Id="rId66" Type="http://schemas.openxmlformats.org/officeDocument/2006/relationships/hyperlink" Target="https://hal.science/hal-04813314v1" TargetMode="External"/><Relationship Id="rId67" Type="http://schemas.openxmlformats.org/officeDocument/2006/relationships/hyperlink" Target="https://hal.science/hal-04815369v1" TargetMode="External"/><Relationship Id="rId68" Type="http://schemas.openxmlformats.org/officeDocument/2006/relationships/hyperlink" Target="https://hal.science/hal-04815310v1" TargetMode="External"/><Relationship Id="rId69" Type="http://schemas.openxmlformats.org/officeDocument/2006/relationships/hyperlink" Target="https://hal.science/hal-04815307v1" TargetMode="External"/><Relationship Id="rId70" Type="http://schemas.openxmlformats.org/officeDocument/2006/relationships/hyperlink" Target="https://hal.science/hal-04815292v1" TargetMode="External"/><Relationship Id="rId71" Type="http://schemas.openxmlformats.org/officeDocument/2006/relationships/hyperlink" Target="https://hal.science/hal-04815314v1" TargetMode="External"/><Relationship Id="rId72" Type="http://schemas.openxmlformats.org/officeDocument/2006/relationships/hyperlink" Target="https://hal.science/search/index/?q=*&amp;authFullName_s=Lise Chatain" TargetMode="External"/><Relationship Id="rId73" Type="http://schemas.openxmlformats.org/officeDocument/2006/relationships/hyperlink" Target="https://hal.science/hal-04815289v1" TargetMode="External"/><Relationship Id="rId74" Type="http://schemas.openxmlformats.org/officeDocument/2006/relationships/hyperlink" Target="https://hal.science/search/index/?q=*&amp;authFullName_s=Marie Bourdeau" TargetMode="External"/><Relationship Id="rId75" Type="http://schemas.openxmlformats.org/officeDocument/2006/relationships/hyperlink" Target="https://hal.science/hal-04815284v1" TargetMode="External"/><Relationship Id="rId76" Type="http://schemas.openxmlformats.org/officeDocument/2006/relationships/hyperlink" Target="https://hal.science/hal-04815287v1" TargetMode="External"/><Relationship Id="rId77" Type="http://schemas.openxmlformats.org/officeDocument/2006/relationships/hyperlink" Target="https://hal.science/hal-04952989v1" TargetMode="External"/><Relationship Id="rId78" Type="http://schemas.openxmlformats.org/officeDocument/2006/relationships/hyperlink" Target="https://hal.science/hal-04815294v1" TargetMode="External"/><Relationship Id="rId79" Type="http://schemas.openxmlformats.org/officeDocument/2006/relationships/hyperlink" Target="https://hal.science/hal-04815305v1" TargetMode="External"/><Relationship Id="rId80" Type="http://schemas.openxmlformats.org/officeDocument/2006/relationships/hyperlink" Target="https://hal.science/search/index/?q=*&amp;authFullName_s=Val&#233;rie Maillot" TargetMode="External"/><Relationship Id="rId81" Type="http://schemas.openxmlformats.org/officeDocument/2006/relationships/hyperlink" Target="https://hal.science/hal-03293698v1" TargetMode="External"/><Relationship Id="rId82" Type="http://schemas.openxmlformats.org/officeDocument/2006/relationships/hyperlink" Target="https://shs.hal.science/halshs-02216899v1" TargetMode="External"/><Relationship Id="rId83" Type="http://schemas.openxmlformats.org/officeDocument/2006/relationships/hyperlink" Target="https://shs.hal.science/halshs-02216895v1" TargetMode="External"/><Relationship Id="rId84" Type="http://schemas.openxmlformats.org/officeDocument/2006/relationships/hyperlink" Target="https://shs.hal.science/halshs-02215453v1" TargetMode="External"/><Relationship Id="rId85" Type="http://schemas.openxmlformats.org/officeDocument/2006/relationships/hyperlink" Target="https://shs.hal.science/halshs-02215379v1" TargetMode="External"/><Relationship Id="rId86" Type="http://schemas.openxmlformats.org/officeDocument/2006/relationships/hyperlink" Target="https://shs.hal.science/halshs-02201496v1" TargetMode="External"/><Relationship Id="rId87" Type="http://schemas.openxmlformats.org/officeDocument/2006/relationships/hyperlink" Target="https://shs.hal.science/halshs-02243933v1" TargetMode="External"/><Relationship Id="rId88" Type="http://schemas.openxmlformats.org/officeDocument/2006/relationships/hyperlink" Target="https://shs.hal.science/halshs-02251164v1" TargetMode="External"/><Relationship Id="rId89" Type="http://schemas.openxmlformats.org/officeDocument/2006/relationships/hyperlink" Target="https://hal.science/hal-05473463v1" TargetMode="External"/><Relationship Id="rId90" Type="http://schemas.openxmlformats.org/officeDocument/2006/relationships/hyperlink" Target="https://hal.science/hal-05504896v1" TargetMode="External"/><Relationship Id="rId91" Type="http://schemas.openxmlformats.org/officeDocument/2006/relationships/hyperlink" Target="https://hal.science/hal-04812665v1" TargetMode="External"/><Relationship Id="rId92" Type="http://schemas.openxmlformats.org/officeDocument/2006/relationships/hyperlink" Target="https://hal.science/hal-04812661v1" TargetMode="External"/><Relationship Id="rId93" Type="http://schemas.openxmlformats.org/officeDocument/2006/relationships/hyperlink" Target="https://hal.science/search/index/?q=*&amp;authFullName_s=C&#233;cile Lisanti" TargetMode="External"/><Relationship Id="rId94" Type="http://schemas.openxmlformats.org/officeDocument/2006/relationships/hyperlink" Target="https://hal.science/hal-04819862v1" TargetMode="External"/><Relationship Id="rId95" Type="http://schemas.openxmlformats.org/officeDocument/2006/relationships/hyperlink" Target="https://hal.science/hal-04953102v1" TargetMode="External"/><Relationship Id="rId96" Type="http://schemas.openxmlformats.org/officeDocument/2006/relationships/hyperlink" Target="https://hal.science/hal-02145778v1" TargetMode="External"/><Relationship Id="rId97" Type="http://schemas.openxmlformats.org/officeDocument/2006/relationships/hyperlink" Target="https://hal.science/hal-04812472v1" TargetMode="External"/><Relationship Id="rId98" Type="http://schemas.openxmlformats.org/officeDocument/2006/relationships/hyperlink" Target="https://hal.science/hal-04817057v1" TargetMode="External"/><Relationship Id="rId99" Type="http://schemas.openxmlformats.org/officeDocument/2006/relationships/hyperlink" Target="https://hal.science/search/index/?q=*&amp;authFullName_s=Gustavo Cerqueira" TargetMode="External"/><Relationship Id="rId100" Type="http://schemas.openxmlformats.org/officeDocument/2006/relationships/hyperlink" Target="https://hal.science/hal-04162309v1" TargetMode="External"/><Relationship Id="rId101" Type="http://schemas.openxmlformats.org/officeDocument/2006/relationships/hyperlink" Target="https://hal.science/hal-04817032v1" TargetMode="External"/><Relationship Id="rId102" Type="http://schemas.openxmlformats.org/officeDocument/2006/relationships/hyperlink" Target="https://hal.science/hal-02478466v1" TargetMode="External"/><Relationship Id="rId103" Type="http://schemas.openxmlformats.org/officeDocument/2006/relationships/hyperlink" Target="https://hal.science/search/index/?q=*&amp;authFullName_s=Sigrid Aubert" TargetMode="External"/><Relationship Id="rId104" Type="http://schemas.openxmlformats.org/officeDocument/2006/relationships/hyperlink" Target="https://hal.science/search/index/?q=*&amp;authFullName_s=Mamadou Badji" TargetMode="External"/><Relationship Id="rId105" Type="http://schemas.openxmlformats.org/officeDocument/2006/relationships/hyperlink" Target="https://hal.science/search/index/?q=*&amp;authFullName_s=Lucas Bento de Carvalho" TargetMode="External"/><Relationship Id="rId106" Type="http://schemas.openxmlformats.org/officeDocument/2006/relationships/hyperlink" Target="https://hal.science/hal-01931171v1" TargetMode="External"/><Relationship Id="rId107" Type="http://schemas.openxmlformats.org/officeDocument/2006/relationships/hyperlink" Target="https://hal.science/search/index/?q=*&amp;authFullName_s=Philippe Grignon" TargetMode="External"/><Relationship Id="rId108" Type="http://schemas.openxmlformats.org/officeDocument/2006/relationships/hyperlink" Target="https://hal.science/hal-04812475v1" TargetMode="External"/><Relationship Id="rId109" Type="http://schemas.openxmlformats.org/officeDocument/2006/relationships/hyperlink" Target="https://hal.science/hal-04819859v1" TargetMode="External"/><Relationship Id="rId110" Type="http://schemas.openxmlformats.org/officeDocument/2006/relationships/hyperlink" Target="https://hal.science/hal-04815363v1" TargetMode="External"/><Relationship Id="rId111" Type="http://schemas.openxmlformats.org/officeDocument/2006/relationships/hyperlink" Target="https://hal.science/hal-04815359v1" TargetMode="External"/><Relationship Id="rId112" Type="http://schemas.openxmlformats.org/officeDocument/2006/relationships/hyperlink" Target="https://hal.science/hal-04815340v1" TargetMode="External"/><Relationship Id="rId113" Type="http://schemas.openxmlformats.org/officeDocument/2006/relationships/hyperlink" Target="https://hal.science/hal-04815328v1" TargetMode="External"/><Relationship Id="rId114" Type="http://schemas.openxmlformats.org/officeDocument/2006/relationships/hyperlink" Target="https://hal.science/hal-04815335v1" TargetMode="External"/><Relationship Id="rId115" Type="http://schemas.openxmlformats.org/officeDocument/2006/relationships/hyperlink" Target="https://hal.science/search/index/?q=*&amp;authFullName_s=Bernard Laurent-Bellue" TargetMode="External"/><Relationship Id="rId116" Type="http://schemas.openxmlformats.org/officeDocument/2006/relationships/hyperlink" Target="https://hal.science/hal-03696647v1" TargetMode="External"/><Relationship Id="rId117" Type="http://schemas.openxmlformats.org/officeDocument/2006/relationships/hyperlink" Target="https://www.leh.fr/edition/p/les-pouvoirs-publics-face-aux-epidemies-9782848749136" TargetMode="External"/><Relationship Id="rId118" Type="http://schemas.openxmlformats.org/officeDocument/2006/relationships/hyperlink" Target="https://hal.science/hal-04813317v1" TargetMode="External"/><Relationship Id="rId119" Type="http://schemas.openxmlformats.org/officeDocument/2006/relationships/hyperlink" Target="https://hal.science/hal-03299624v1" TargetMode="External"/><Relationship Id="rId120" Type="http://schemas.openxmlformats.org/officeDocument/2006/relationships/hyperlink" Target="https://hal.science/hal-04812514v1" TargetMode="External"/><Relationship Id="rId121" Type="http://schemas.openxmlformats.org/officeDocument/2006/relationships/hyperlink" Target="https://hal.science/hal-03299581v1" TargetMode="External"/><Relationship Id="rId122" Type="http://schemas.openxmlformats.org/officeDocument/2006/relationships/hyperlink" Target="https://hal.science/hal-04812505v1" TargetMode="External"/><Relationship Id="rId123" Type="http://schemas.openxmlformats.org/officeDocument/2006/relationships/hyperlink" Target="https://hal.science/hal-02897098v1" TargetMode="External"/><Relationship Id="rId124" Type="http://schemas.openxmlformats.org/officeDocument/2006/relationships/hyperlink" Target="https://hal.science/hal-04815367v1" TargetMode="External"/><Relationship Id="rId125" Type="http://schemas.openxmlformats.org/officeDocument/2006/relationships/hyperlink" Target="https://hal.science/search/index/?q=*&amp;authFullName_s=Jacques Raynard" TargetMode="External"/><Relationship Id="rId126" Type="http://schemas.openxmlformats.org/officeDocument/2006/relationships/hyperlink" Target="https://hal.science/hal-02082901v1" TargetMode="External"/><Relationship Id="rId127" Type="http://schemas.openxmlformats.org/officeDocument/2006/relationships/hyperlink" Target="https://hal.science/search/index/?q=*&amp;authFullName_s=Fran&#231;ois Lich&#232;re" TargetMode="External"/><Relationship Id="rId128" Type="http://schemas.openxmlformats.org/officeDocument/2006/relationships/hyperlink" Target="https://hal.science/hal-04815319v1" TargetMode="External"/><Relationship Id="rId129" Type="http://schemas.openxmlformats.org/officeDocument/2006/relationships/hyperlink" Target="https://hal.science/hal-03299514v1" TargetMode="External"/><Relationship Id="rId130" Type="http://schemas.openxmlformats.org/officeDocument/2006/relationships/hyperlink" Target="https://hal.science/hal-04815278v1" TargetMode="External"/><Relationship Id="rId131" Type="http://schemas.openxmlformats.org/officeDocument/2006/relationships/hyperlink" Target="https://hal.science/hal-05315530v1" TargetMode="External"/><Relationship Id="rId132" Type="http://schemas.openxmlformats.org/officeDocument/2006/relationships/hyperlink" Target="https://hal.science/hal-04194621v1" TargetMode="External"/><Relationship Id="rId133" Type="http://schemas.openxmlformats.org/officeDocument/2006/relationships/hyperlink" Target="https://hal.science/hal-03465986v1" TargetMode="External"/><Relationship Id="rId134" Type="http://schemas.openxmlformats.org/officeDocument/2006/relationships/hyperlink" Target="https://hal.science/hal-04195881v1" TargetMode="External"/><Relationship Id="rId135" Type="http://schemas.openxmlformats.org/officeDocument/2006/relationships/hyperlink" Target="https://hal.science/hal-04195894v1" TargetMode="External"/><Relationship Id="rId136" Type="http://schemas.openxmlformats.org/officeDocument/2006/relationships/hyperlink" Target="https://hal.science/hal-04195887v1" TargetMode="External"/><Relationship Id="rId137" Type="http://schemas.openxmlformats.org/officeDocument/2006/relationships/hyperlink" Target="https://hal.science/hal-04195901v1" TargetMode="External"/><Relationship Id="rId138" Type="http://schemas.openxmlformats.org/officeDocument/2006/relationships/hyperlink" Target="https://hal.science/hal-04195869v1" TargetMode="External"/><Relationship Id="rId139" Type="http://schemas.openxmlformats.org/officeDocument/2006/relationships/hyperlink" Target="https://hal.science/hal-04267410v1" TargetMode="External"/><Relationship Id="rId140" Type="http://schemas.openxmlformats.org/officeDocument/2006/relationships/hyperlink" Target="https://hal.science/hal-04209289v1" TargetMode="External"/><Relationship Id="rId141" Type="http://schemas.openxmlformats.org/officeDocument/2006/relationships/hyperlink" Target="https://hal.science/hal-04207787v1" TargetMode="External"/><Relationship Id="rId142" Type="http://schemas.openxmlformats.org/officeDocument/2006/relationships/hyperlink" Target="https://hal.science/hal-04209281v1" TargetMode="External"/><Relationship Id="rId143" Type="http://schemas.openxmlformats.org/officeDocument/2006/relationships/hyperlink" Target="https://hal.science/hal-04207803v1" TargetMode="External"/><Relationship Id="rId144" Type="http://schemas.openxmlformats.org/officeDocument/2006/relationships/hyperlink" Target="https://hal.science/hal-04214851v1" TargetMode="External"/><Relationship Id="rId145" Type="http://schemas.openxmlformats.org/officeDocument/2006/relationships/hyperlink" Target="https://hal.science/hal-04214784v1" TargetMode="External"/><Relationship Id="rId146" Type="http://schemas.openxmlformats.org/officeDocument/2006/relationships/hyperlink" Target="https://hal.science/hal-04214745v1" TargetMode="External"/><Relationship Id="rId147" Type="http://schemas.openxmlformats.org/officeDocument/2006/relationships/hyperlink" Target="https://hal.science/hal-04214713v1" TargetMode="External"/><Relationship Id="rId148" Type="http://schemas.openxmlformats.org/officeDocument/2006/relationships/hyperlink" Target="https://hal.science/hal-04214683v1" TargetMode="External"/><Relationship Id="rId149" Type="http://schemas.openxmlformats.org/officeDocument/2006/relationships/hyperlink" Target="https://hal.science/hal-04218867v1" TargetMode="External"/><Relationship Id="rId150" Type="http://schemas.openxmlformats.org/officeDocument/2006/relationships/hyperlink" Target="https://hal.science/hal-04214702v1" TargetMode="External"/><Relationship Id="rId151" Type="http://schemas.openxmlformats.org/officeDocument/2006/relationships/hyperlink" Target="https://hal.science/hal-04218974v1" TargetMode="External"/><Relationship Id="rId152" Type="http://schemas.openxmlformats.org/officeDocument/2006/relationships/hyperlink" Target="https://hal.science/hal-04218968v1" TargetMode="External"/><Relationship Id="rId153" Type="http://schemas.openxmlformats.org/officeDocument/2006/relationships/hyperlink" Target="https://hal.science/hal-04218985v1" TargetMode="External"/><Relationship Id="rId154" Type="http://schemas.openxmlformats.org/officeDocument/2006/relationships/hyperlink" Target="https://hal.science/hal-04218979v1" TargetMode="External"/><Relationship Id="rId155" Type="http://schemas.openxmlformats.org/officeDocument/2006/relationships/hyperlink" Target="https://hal.science/hal-04218971v1" TargetMode="External"/><Relationship Id="rId156" Type="http://schemas.openxmlformats.org/officeDocument/2006/relationships/hyperlink" Target="https://hal.science/hal-04815375v1" TargetMode="External"/><Relationship Id="rId157" Type="http://schemas.openxmlformats.org/officeDocument/2006/relationships/hyperlink" Target="https://hal.science/hal-04219108v1" TargetMode="External"/><Relationship Id="rId158" Type="http://schemas.openxmlformats.org/officeDocument/2006/relationships/hyperlink" Target="https://hal.science/hal-04218976v1" TargetMode="External"/><Relationship Id="rId159" Type="http://schemas.openxmlformats.org/officeDocument/2006/relationships/hyperlink" Target="https://hal.science/hal-02315583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Mousseron</dc:title>
  <dc:description>CV</dc:description>
  <dc:subject/>
  <cp:keywords/>
  <cp:category/>
  <cp:lastModifiedBy/>
  <dcterms:created xsi:type="dcterms:W3CDTF">2026-04-25T21:46:34+02:00</dcterms:created>
  <dcterms:modified xsi:type="dcterms:W3CDTF">2026-04-25T21:46:34+02:00</dcterms:modified>
</cp:coreProperties>
</file>

<file path=docProps/custom.xml><?xml version="1.0" encoding="utf-8"?>
<Properties xmlns="http://schemas.openxmlformats.org/officeDocument/2006/custom-properties" xmlns:vt="http://schemas.openxmlformats.org/officeDocument/2006/docPropsVTypes"/>
</file>