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Rouault </w:t>
      </w:r>
      <w:r>
        <w:rPr>
          <w:color w:val="641e6e"/>
        </w:rPr>
        <w:t xml:space="preserve">Doctorant en agronomie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pierre-rouault</w:t>
        </w:r>
      </w:hyperlink>
    </w:p>
    <w:p>
      <w:pPr>
        <w:numPr>
          <w:ilvl w:val="0"/>
          <w:numId w:val="1"/>
        </w:numPr>
      </w:pPr>
      <w:r>
        <w:rPr/>
        <w:t xml:space="preserve"> ORCID : </w:t>
      </w:r>
      <w:hyperlink r:id="rId9" w:history="1">
        <w:r>
          <w:rPr>
            <w:color w:val="#410a8c"/>
            <w:u w:val="single"/>
          </w:rPr>
          <w:t xml:space="preserve">0009-0002-9473-7232</w:t>
        </w:r>
      </w:hyperlink>
    </w:p>
    <w:p>
      <w:pPr>
        <w:spacing w:before="600"/>
      </w:pPr>
    </w:p>
    <w:p>
      <w:pPr>
        <w:pStyle w:val="Heading2"/>
      </w:pPr>
      <w:r>
        <w:rPr>
          <w:color w:val="1e198e"/>
          <w:b w:val="1"/>
          <w:bCs w:val="1"/>
        </w:rPr>
        <w:t xml:space="preserve">Présentation</w:t>
      </w:r>
    </w:p>
    <w:p>
      <w:pPr>
        <w:spacing w:after="100"/>
      </w:pPr>
    </w:p>
    <w:p>
      <w:pPr/>
      <w:r>
        <w:rPr/>
        <w:t xml:space="preserve">Depuis toujours passionné de sciences et particulièrement de biologie végétale, j'ai rapidement pris conscience de l'importance environnemental des changement globaux, notamment sur l'environnement et l'environnement agricole en particulier. Je suis titulaire d'un DUT de Génie Bologique - spécialité Environnement  obtenu à l'Université de Nantes, puis d'une licence en Biologie Végétale à l'Université de Rennes 1 et enfin d'un Master Amélioration, Production et Valorisation des Végétaux au sein de l'institut Agro|Agrocampus-Ouest co-accréditées par l'université Rennes 1 et l'école d'ingénieur agronome Oniris. Aujourd'hui, je réalise une thèse de doctorat au sein de l'UMR EMMAH, sous le co-encadrement de Dominique Courault et Marta Debolini, traitant de la : Prise en compte de la variabilité des pratiques agricoles pour estimer les besoins en eau des vergers méditerranéens à partir de données de télédétection.</w:t>
      </w:r>
    </w:p>
    <w:p>
      <w:pPr/>
      <w:r>
        <w:rPr/>
        <w:t xml:space="preserve">Lors de ce cursus, j'ai pu réaliser différents projets d'étude tuteurés. Dans un premier temps, lors de mon DUT, un projet encadré par Nicolas Grippon (Université de Nantes - IUT de la Roche-sur-Yon) j'ai réalisé un projet traitant de la problématique des plantes exotiques envahissantes sur les milieux semi-entretenus tel que les abords des routes sur le réseau routier Vendéen. Dans un second temps, lors de ma licence, un projet a été conduit sur l'étude de l'impacte de cocultures colza (Brassica napus)/lupin (Lupinus albus) dans le développement racinaire des 2 plantes. Cette étude a été conduite dans les locaux et avec le soutiens de l'UMR SAS (INRAE) au Rheu (Rennes).J'ai également eu la chance de réaliser différents stages en lien avec ma thématique. Lors de mon Master 1, une étude de la culture des plantes de Kiwi (Actinidia deliciosa) et des pathologies et problèmes de culture relatifs à été conduite dans le cadre d'un stage de 4 mois en partenariat entre le Bureau Interprofessionnel du Kiwi (BIK) et l'INRAE UMR PV encadré par Jonathan Gaudin (gestionnaire de la plateforme ephytia). Lors de mon Master 2, mon stage de fin d'étude à été réalisé sous la direction de Léo Garcia au sein de l'UMR ABSys (INRAE et l'Institut Agro|Montellier SupAgro) et d'Eric Justes (CIRAD) sur la modélisation du bilan hydrique de la vigne (Vitis vinifera) par le modèle Stics dans le cas d'une coculture avec différentes plantes de services.</w:t>
      </w:r>
    </w:p>
    <w:p>
      <w:pPr/>
      <w:r>
        <w:rPr/>
        <w:t xml:space="preserve">Ma thèse actuelle, s'intitulant &amp;quot;Prise en compte de la variabilité des pratiques agricoles pour estimer les besoins en eau des vergers méditerranéens à partir de données de télédétection&amp;quot; sera soutenue à la fin de l'année 2024 et s'articule autour de 4 axes majeurs :</w:t>
      </w:r>
    </w:p>
    <w:p>
      <w:pPr>
        <w:numPr>
          <w:ilvl w:val="0"/>
          <w:numId w:val="2"/>
        </w:numPr>
      </w:pPr>
      <w:r>
        <w:rPr/>
        <w:t xml:space="preserve">L'utilisation de Base de Données diverses acquises auprès d'exploitant·e·s sur lesquels appliquer des méthodes statistiques afin de répartir les exploitations dans des groupes selon leur pratiques d'utilisation de l'eau sur vergers.</w:t>
      </w:r>
    </w:p>
    <w:p>
      <w:pPr>
        <w:numPr>
          <w:ilvl w:val="0"/>
          <w:numId w:val="2"/>
        </w:numPr>
      </w:pPr>
      <w:r>
        <w:rPr/>
        <w:t xml:space="preserve">La validation de données satellitaire optique (Sentinel 2) sur verger (notamment cerisier Prunus avium) en comparant à des données terrain au sol notamment acquises par photographies et traitement par le logicien CAN-EYE sur des variables biophysiques (LAI,FCOVER,FAPAR) représentatives du développement du couvert au cours de l'année.</w:t>
      </w:r>
    </w:p>
    <w:p>
      <w:pPr>
        <w:numPr>
          <w:ilvl w:val="0"/>
          <w:numId w:val="2"/>
        </w:numPr>
      </w:pPr>
      <w:r>
        <w:rPr/>
        <w:t xml:space="preserve">L'utilisation d'images satellites à résolution variables (Sentinel 2, Pleiades, images Google-Satellite-Hybrides) pour détecter automatiquement les caractéristiques de vergers tel que l'enherbement ou non, l'age des plantations ou le nombre d'arbres.</w:t>
      </w:r>
    </w:p>
    <w:p>
      <w:pPr>
        <w:numPr>
          <w:ilvl w:val="0"/>
          <w:numId w:val="2"/>
        </w:numPr>
      </w:pPr>
      <w:r>
        <w:rPr/>
        <w:t xml:space="preserve">La simulation par un modèle de culture (SIMETAW) basé sur la méthode FAO du bilan hydrique de vergers en y impliquant des données acquises par télédétection.Cette thèse m'a permis de me familliariser avec différents outils et logiciels ainsi qu'avec l'utilisation de données optiques satellitaires et de proxy-détection. Elle m'a également permis d'avoir la chance de co-encadrer différents stagiaires dont : 3 stages de M1 et 1 stage de M2. Cette thèse m'a également permis de travailler à l'internationnal avec notamment un séjour de 3 mois au sein de la division IAFES du CMCC (Sardaigne-Italie).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Integration of sentinel-2 data into the SIMETAW model for assessing irrigation water requirements and evapotranspiration</w:t>
              </w:r>
            </w:hyperlink>
          </w:p>
          <w:p>
            <w:pPr/>
            <w:hyperlink r:id="rId11" w:history="1">
              <w:r>
                <w:rPr>
                  <w:color w:val="#410a8c"/>
                  <w:u w:val="single"/>
                </w:rPr>
                <w:t xml:space="preserve">Pierre Rouault</w:t>
              </w:r>
            </w:hyperlink>
            <w:r>
              <w:rPr/>
              <w:t xml:space="preserve">,</w:t>
            </w:r>
            <w:hyperlink r:id="rId12" w:history="1">
              <w:r>
                <w:rPr>
                  <w:color w:val="#410a8c"/>
                  <w:u w:val="single"/>
                </w:rPr>
                <w:t xml:space="preserve">Dominique Courault</w:t>
              </w:r>
            </w:hyperlink>
            <w:r>
              <w:rPr/>
              <w:t xml:space="preserve">,</w:t>
            </w:r>
            <w:hyperlink r:id="rId13" w:history="1">
              <w:r>
                <w:rPr>
                  <w:color w:val="#410a8c"/>
                  <w:u w:val="single"/>
                </w:rPr>
                <w:t xml:space="preserve">Fabrice Flamain</w:t>
              </w:r>
            </w:hyperlink>
            <w:r>
              <w:rPr/>
              <w:t xml:space="preserve">,</w:t>
            </w:r>
            <w:hyperlink r:id="rId14" w:history="1">
              <w:r>
                <w:rPr>
                  <w:color w:val="#410a8c"/>
                  <w:u w:val="single"/>
                </w:rPr>
                <w:t xml:space="preserve">Guillaume Pouget</w:t>
              </w:r>
            </w:hyperlink>
            <w:r>
              <w:rPr/>
              <w:t xml:space="preserve">,</w:t>
            </w:r>
            <w:hyperlink r:id="rId15" w:history="1">
              <w:r>
                <w:rPr>
                  <w:color w:val="#410a8c"/>
                  <w:u w:val="single"/>
                </w:rPr>
                <w:t xml:space="preserve">Claude Doussan</w:t>
              </w:r>
            </w:hyperlink>
            <w:r>
              <w:rPr/>
              <w:t xml:space="preserve">et al.</w:t>
            </w:r>
          </w:p>
          <w:p>
            <w:pPr/>
            <w:r>
              <w:rPr>
                <w:i w:val="1"/>
                <w:iCs w:val="1"/>
              </w:rPr>
              <w:t xml:space="preserve">Agricultural Water Management</w:t>
            </w:r>
            <w:r>
              <w:rPr/>
              <w:t xml:space="preserve">, 2025, 317, pp.109637. </w:t>
            </w:r>
            <w:hyperlink r:id="rId16" w:history="1">
              <w:r>
                <w:rPr>
                  <w:color w:val="#410a8c"/>
                  <w:u w:val="single"/>
                </w:rPr>
                <w:t xml:space="preserve">⟨10.1016/j.agwat.2025.109637⟩</w:t>
              </w:r>
            </w:hyperlink>
          </w:p>
          <w:p>
            <w:pPr/>
            <w:r>
              <w:rPr/>
              <w:t xml:space="preserve">Article dans une revue</w:t>
            </w:r>
          </w:p>
          <w:p>
            <w:pPr/>
            <w:hyperlink r:id="rId10" w:history="1">
              <w:r>
                <w:rPr>
                  <w:color w:val="#410a8c"/>
                  <w:u w:val="single"/>
                </w:rPr>
                <w:t xml:space="preserve">hal-05266290v1</w:t>
              </w:r>
            </w:hyperlink>
          </w:p>
        </w:tc>
      </w:tr>
      <w:tr>
        <w:trPr/>
        <w:tc>
          <w:tcPr>
            <w:noWrap/>
          </w:tcPr>
          <w:p>
            <w:pPr>
              <w:spacing w:after="200"/>
            </w:pPr>
            <w:hyperlink r:id="rId17" w:history="1">
              <w:r>
                <w:rPr>
                  <w:color w:val="1e198e"/>
                  <w:b w:val="1"/>
                  <w:bCs w:val="1"/>
                  <w:u w:val="single"/>
                </w:rPr>
                <w:t xml:space="preserve">Phenological and Biophysical Mediterranean Orchard Assessment Using Ground-Based Methods and Sentinel 2 Data</w:t>
              </w:r>
            </w:hyperlink>
          </w:p>
          <w:p>
            <w:pPr/>
            <w:hyperlink r:id="rId11" w:history="1">
              <w:r>
                <w:rPr>
                  <w:color w:val="#410a8c"/>
                  <w:u w:val="single"/>
                </w:rPr>
                <w:t xml:space="preserve">Pierre Rouault</w:t>
              </w:r>
            </w:hyperlink>
            <w:r>
              <w:rPr/>
              <w:t xml:space="preserve">,</w:t>
            </w:r>
            <w:hyperlink r:id="rId12" w:history="1">
              <w:r>
                <w:rPr>
                  <w:color w:val="#410a8c"/>
                  <w:u w:val="single"/>
                </w:rPr>
                <w:t xml:space="preserve">Dominique Courault</w:t>
              </w:r>
            </w:hyperlink>
            <w:r>
              <w:rPr/>
              <w:t xml:space="preserve">,</w:t>
            </w:r>
            <w:hyperlink r:id="rId14" w:history="1">
              <w:r>
                <w:rPr>
                  <w:color w:val="#410a8c"/>
                  <w:u w:val="single"/>
                </w:rPr>
                <w:t xml:space="preserve">Guillaume Pouget</w:t>
              </w:r>
            </w:hyperlink>
            <w:r>
              <w:rPr/>
              <w:t xml:space="preserve">,</w:t>
            </w:r>
            <w:hyperlink r:id="rId13" w:history="1">
              <w:r>
                <w:rPr>
                  <w:color w:val="#410a8c"/>
                  <w:u w:val="single"/>
                </w:rPr>
                <w:t xml:space="preserve">Fabrice Flamain</w:t>
              </w:r>
            </w:hyperlink>
            <w:r>
              <w:rPr/>
              <w:t xml:space="preserve">,</w:t>
            </w:r>
            <w:hyperlink r:id="rId18"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19" w:history="1">
              <w:r>
                <w:rPr>
                  <w:color w:val="#410a8c"/>
                  <w:u w:val="single"/>
                </w:rPr>
                <w:t xml:space="preserve">⟨10.3390/rs16183393⟩</w:t>
              </w:r>
            </w:hyperlink>
          </w:p>
          <w:p>
            <w:pPr/>
            <w:r>
              <w:rPr/>
              <w:t xml:space="preserve">Article dans une revue</w:t>
            </w:r>
          </w:p>
          <w:p>
            <w:pPr/>
            <w:hyperlink r:id="rId17" w:history="1">
              <w:r>
                <w:rPr>
                  <w:color w:val="#410a8c"/>
                  <w:u w:val="single"/>
                </w:rPr>
                <w:t xml:space="preserve">hal-04734807v1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GRASS COVER, TREE DENSITY, AND LEAF DEVELOPMENT OF MEDITERRANEAN ORCHARDS FROM HIGH RESOLUTION DATA</w:t>
              </w:r>
            </w:hyperlink>
          </w:p>
          <w:p>
            <w:pPr/>
            <w:hyperlink r:id="rId11" w:history="1">
              <w:r>
                <w:rPr>
                  <w:color w:val="#410a8c"/>
                  <w:u w:val="single"/>
                </w:rPr>
                <w:t xml:space="preserve">Pierre Rouault</w:t>
              </w:r>
            </w:hyperlink>
            <w:r>
              <w:rPr/>
              <w:t xml:space="preserve">,</w:t>
            </w:r>
            <w:hyperlink r:id="rId12" w:history="1">
              <w:r>
                <w:rPr>
                  <w:color w:val="#410a8c"/>
                  <w:u w:val="single"/>
                </w:rPr>
                <w:t xml:space="preserve">Dominique Courault</w:t>
              </w:r>
            </w:hyperlink>
            <w:r>
              <w:rPr/>
              <w:t xml:space="preserve">,</w:t>
            </w:r>
            <w:hyperlink r:id="rId21" w:history="1">
              <w:r>
                <w:rPr>
                  <w:color w:val="#410a8c"/>
                  <w:u w:val="single"/>
                </w:rPr>
                <w:t xml:space="preserve">guillaume Pouget</w:t>
              </w:r>
            </w:hyperlink>
            <w:r>
              <w:rPr/>
              <w:t xml:space="preserve">,</w:t>
            </w:r>
            <w:hyperlink r:id="rId13" w:history="1">
              <w:r>
                <w:rPr>
                  <w:color w:val="#410a8c"/>
                  <w:u w:val="single"/>
                </w:rPr>
                <w:t xml:space="preserve">Fabrice Flamain</w:t>
              </w:r>
            </w:hyperlink>
            <w:r>
              <w:rPr/>
              <w:t xml:space="preserve">,</w:t>
            </w:r>
            <w:hyperlink r:id="rId22"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23" w:history="1">
              <w:r>
                <w:rPr>
                  <w:color w:val="#410a8c"/>
                  <w:u w:val="single"/>
                </w:rPr>
                <w:t xml:space="preserve">⟨10.5194/isprs-archives-XLVIII-1-W2-2023-1531-2023⟩</w:t>
              </w:r>
            </w:hyperlink>
          </w:p>
          <w:p>
            <w:pPr/>
            <w:r>
              <w:rPr/>
              <w:t xml:space="preserve">Communication dans un congrès</w:t>
            </w:r>
          </w:p>
          <w:p>
            <w:pPr/>
            <w:hyperlink r:id="rId20" w:history="1">
              <w:r>
                <w:rPr>
                  <w:color w:val="#410a8c"/>
                  <w:u w:val="single"/>
                </w:rPr>
                <w:t xml:space="preserve">hal-04761841v1</w:t>
              </w:r>
            </w:hyperlink>
          </w:p>
        </w:tc>
      </w:tr>
      <w:tr>
        <w:trPr/>
        <w:tc>
          <w:tcPr>
            <w:noWrap/>
          </w:tcPr>
          <w:p>
            <w:pPr>
              <w:spacing w:after="200"/>
            </w:pPr>
            <w:hyperlink r:id="rId24" w:history="1">
              <w:r>
                <w:rPr>
                  <w:color w:val="1e198e"/>
                  <w:b w:val="1"/>
                  <w:bCs w:val="1"/>
                  <w:u w:val="single"/>
                </w:rPr>
                <w:t xml:space="preserve">Potentialities of Sentinel Products for Monitoring Water Status of Agricultural Plots and Phenology of Cherry Trees in Southeastern France</w:t>
              </w:r>
            </w:hyperlink>
          </w:p>
          <w:p>
            <w:pPr/>
            <w:hyperlink r:id="rId12" w:history="1">
              <w:r>
                <w:rPr>
                  <w:color w:val="#410a8c"/>
                  <w:u w:val="single"/>
                </w:rPr>
                <w:t xml:space="preserve">Dominique Courault</w:t>
              </w:r>
            </w:hyperlink>
            <w:r>
              <w:rPr/>
              <w:t xml:space="preserve">,</w:t>
            </w:r>
            <w:hyperlink r:id="rId15" w:history="1">
              <w:r>
                <w:rPr>
                  <w:color w:val="#410a8c"/>
                  <w:u w:val="single"/>
                </w:rPr>
                <w:t xml:space="preserve">Claude Doussan</w:t>
              </w:r>
            </w:hyperlink>
            <w:r>
              <w:rPr/>
              <w:t xml:space="preserve">,</w:t>
            </w:r>
            <w:hyperlink r:id="rId25" w:history="1">
              <w:r>
                <w:rPr>
                  <w:color w:val="#410a8c"/>
                  <w:u w:val="single"/>
                </w:rPr>
                <w:t xml:space="preserve">Raul Lopez-Lozano</w:t>
              </w:r>
            </w:hyperlink>
            <w:r>
              <w:rPr/>
              <w:t xml:space="preserve">,</w:t>
            </w:r>
            <w:hyperlink r:id="rId26" w:history="1">
              <w:r>
                <w:rPr>
                  <w:color w:val="#410a8c"/>
                  <w:u w:val="single"/>
                </w:rPr>
                <w:t xml:space="preserve">Urie Zohore</w:t>
              </w:r>
            </w:hyperlink>
            <w:r>
              <w:rPr/>
              <w:t xml:space="preserve">,</w:t>
            </w:r>
            <w:hyperlink r:id="rId27"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28" w:history="1">
              <w:r>
                <w:rPr>
                  <w:color w:val="#410a8c"/>
                  <w:u w:val="single"/>
                </w:rPr>
                <w:t xml:space="preserve">⟨10.1109/IGARSS46834.2022.9884733⟩</w:t>
              </w:r>
            </w:hyperlink>
          </w:p>
          <w:p>
            <w:pPr/>
            <w:r>
              <w:rPr/>
              <w:t xml:space="preserve">Communication dans un congrès</w:t>
            </w:r>
          </w:p>
          <w:p>
            <w:pPr/>
            <w:hyperlink r:id="rId24" w:history="1">
              <w:r>
                <w:rPr>
                  <w:color w:val="#410a8c"/>
                  <w:u w:val="single"/>
                </w:rPr>
                <w:t xml:space="preserve">hal-04104042v1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7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1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ouault" TargetMode="External"/><Relationship Id="rId9" Type="http://schemas.openxmlformats.org/officeDocument/2006/relationships/hyperlink" Target="https://orcid.org/0009-0002-9473-7232" TargetMode="External"/><Relationship Id="rId10" Type="http://schemas.openxmlformats.org/officeDocument/2006/relationships/hyperlink" Target="https://hal.inrae.fr/hal-05266290v1" TargetMode="External"/><Relationship Id="rId11" Type="http://schemas.openxmlformats.org/officeDocument/2006/relationships/hyperlink" Target="https://hal.science/search/index/?q=*&amp;authFullName_s=Pierre Rouault" TargetMode="External"/><Relationship Id="rId12" Type="http://schemas.openxmlformats.org/officeDocument/2006/relationships/hyperlink" Target="https://hal.science/search/index/?q=*&amp;authFullName_s=Dominique Courault" TargetMode="External"/><Relationship Id="rId13" Type="http://schemas.openxmlformats.org/officeDocument/2006/relationships/hyperlink" Target="https://hal.science/search/index/?q=*&amp;authFullName_s=Fabrice Flamain" TargetMode="External"/><Relationship Id="rId14" Type="http://schemas.openxmlformats.org/officeDocument/2006/relationships/hyperlink" Target="https://hal.science/search/index/?q=*&amp;authFullName_s=Guillaume Pouget" TargetMode="External"/><Relationship Id="rId15" Type="http://schemas.openxmlformats.org/officeDocument/2006/relationships/hyperlink" Target="https://hal.science/search/index/?q=*&amp;authFullName_s=Claude Doussan" TargetMode="External"/><Relationship Id="rId16" Type="http://schemas.openxmlformats.org/officeDocument/2006/relationships/hyperlink" Target="https://dx.doi.org/10.1016/j.agwat.2025.109637" TargetMode="External"/><Relationship Id="rId17" Type="http://schemas.openxmlformats.org/officeDocument/2006/relationships/hyperlink" Target="https://hal.inrae.fr/hal-04734807v1" TargetMode="External"/><Relationship Id="rId18" Type="http://schemas.openxmlformats.org/officeDocument/2006/relationships/hyperlink" Target="https://hal.science/search/index/?q=*&amp;authFullName_s=Papa-Khaly Diop" TargetMode="External"/><Relationship Id="rId19" Type="http://schemas.openxmlformats.org/officeDocument/2006/relationships/hyperlink" Target="https://dx.doi.org/10.3390/rs16183393" TargetMode="External"/><Relationship Id="rId20" Type="http://schemas.openxmlformats.org/officeDocument/2006/relationships/hyperlink" Target="https://hal.inrae.fr/hal-04761841v1" TargetMode="External"/><Relationship Id="rId21" Type="http://schemas.openxmlformats.org/officeDocument/2006/relationships/hyperlink" Target="https://hal.science/search/index/?q=*&amp;authFullName_s=guillaume Pouget" TargetMode="External"/><Relationship Id="rId22" Type="http://schemas.openxmlformats.org/officeDocument/2006/relationships/hyperlink" Target="https://hal.science/search/index/?q=*&amp;authFullName_s=Raul Lopez Lozano" TargetMode="External"/><Relationship Id="rId23" Type="http://schemas.openxmlformats.org/officeDocument/2006/relationships/hyperlink" Target="https://dx.doi.org/10.5194/isprs-archives-XLVIII-1-W2-2023-1531-2023" TargetMode="External"/><Relationship Id="rId24" Type="http://schemas.openxmlformats.org/officeDocument/2006/relationships/hyperlink" Target="https://hal.inrae.fr/hal-04104042v1" TargetMode="External"/><Relationship Id="rId25" Type="http://schemas.openxmlformats.org/officeDocument/2006/relationships/hyperlink" Target="https://hal.science/search/index/?q=*&amp;authFullName_s=Raul Lopez-Lozano" TargetMode="External"/><Relationship Id="rId26" Type="http://schemas.openxmlformats.org/officeDocument/2006/relationships/hyperlink" Target="https://hal.science/search/index/?q=*&amp;authFullName_s=Urie Zohore" TargetMode="External"/><Relationship Id="rId27" Type="http://schemas.openxmlformats.org/officeDocument/2006/relationships/hyperlink" Target="https://hal.science/search/index/?q=*&amp;authFullName_s=Papa Khaly" TargetMode="External"/><Relationship Id="rId28" Type="http://schemas.openxmlformats.org/officeDocument/2006/relationships/hyperlink" Target="https://dx.doi.org/10.1109/IGARSS46834.2022.9884733"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Rouault</dc:title>
  <dc:description>CV</dc:description>
  <dc:subject/>
  <cp:keywords/>
  <cp:category/>
  <cp:lastModifiedBy/>
  <dcterms:created xsi:type="dcterms:W3CDTF">2026-03-05T15:33:34+01:00</dcterms:created>
  <dcterms:modified xsi:type="dcterms:W3CDTF">2026-03-05T15:33:34+01:00</dcterms:modified>
</cp:coreProperties>
</file>

<file path=docProps/custom.xml><?xml version="1.0" encoding="utf-8"?>
<Properties xmlns="http://schemas.openxmlformats.org/officeDocument/2006/custom-properties" xmlns:vt="http://schemas.openxmlformats.org/officeDocument/2006/docPropsVTypes"/>
</file>