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Sève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Didactique du français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ENTENDRE DES ENFANTS FRANÇAIS D'AUJOURD'HUI DANS LE CONTE DES FRÈRES GRIMM INTITULÉ LE ROI GRENOUILLE OU HENRI-DE-FER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parler ces lettres que l’on croirait muettes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198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⟨10.3917/lfa.198.0053⟩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emprunt, remploi au cœur de l’écriture enfantine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173-174,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⟨10.4000/pratiques.3372⟩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approcher les structures du groupe verbal ? Un exemple de dispositif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Profusion et confusion dans l'écriture enfantine : une étape dans l'acquisition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2014, l'évaluation de la lecture et de l'écriture à l'école, 3, http://www.forumlecture.ch/fr/myUploadData/files/2014_3_Seve.pdf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maternelle : la lecture avant que de savoir lire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2014, Lire en maternelle : la lecture avant que de savoir lire (50),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des histoires, lecture de l'Histoire. Encyclopédisme et 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2013, 48, pp.121-146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l'auteur dans l'activité interprétative des sujets lecteurs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2013, 83,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préparer une féconde fréquentation des livres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voulons lire !</w:t>
            </w:r>
            <w:r>
              <w:rPr/>
              <w:t xml:space="preserve">, 2013, 197,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qu'accomplissent les apprentis lecteurs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2010, 479,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ciseaux, tirettes : un exemple de bricolage didactique au CE autour de l'opposition nom / verbe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39, pp.103 - 123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la lecture des élèves ou travailler sur les textes : les termes d'une alternative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2008, 37, pp.131 - 152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: une compétence épilinguistique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</w:t>
            </w:r>
            <w:r>
              <w:rPr/>
              <w:t xml:space="preserve">, Université Paris X,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albums aux textes intégraux : quelles tâches pour enseigner la lecture et la littérature au fil des degrés ?</w:t>
            </w:r>
            <w:r>
              <w:rPr/>
              <w:t xml:space="preserve">, Université de Genève, Oct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Maternelle : la lecture avant que de savoir lire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</w:p>
          <w:p>
            <w:pPr/>
            <w:r>
              <w:rPr/>
              <w:t xml:space="preserve">ENS éditions, 50, 2014, Repères, 9782847886429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conduites de classe: trois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ELLUG, 2014, 978-2-84310-275-2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réel, c’est l’horizon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Dacia Dressen-Hammouda; Josiane Guitard-Morel. </w:t>
            </w:r>
            <w:r>
              <w:rPr>
                <w:i w:val="1"/>
                <w:iCs w:val="1"/>
              </w:rPr>
              <w:t xml:space="preserve">La pluralité du réel dans l’éducation : situations de transmission, d’apprentissage et de connaissance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pp.77-98, 2021, 9782845169968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l'autre bout de la lorgnette : Enseigner l'écriture par et dans ses effets aux cycles 2 et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l'écriture et son évaluation au primaire et au secondaire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Subjectivité, mémoire et oubli dans des reformulations différées Contribution à une définition de la notion de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plurielles des écritures de la réception. Volume 2 : Affects et temporalités. </w:t>
            </w:r>
            <w:r>
              <w:rPr/>
              <w:t xml:space="preserve">, Presses Universitaires de Namur, pp.239-248, 2017, Diptyques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poétique dans la didactique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Jean-Pierre Siméon. </w:t>
            </w:r>
            <w:r>
              <w:rPr>
                <w:i w:val="1"/>
                <w:iCs w:val="1"/>
              </w:rPr>
              <w:t xml:space="preserve">La poésie au quotidien</w:t>
            </w:r>
            <w:r>
              <w:rPr/>
              <w:t xml:space="preserve">, scéren, pp.17-28,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connaître, se reconnaître auteur à l'orée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Jacques, M.; Raulet-Marcel, C. </w:t>
            </w:r>
            <w:r>
              <w:rPr>
                <w:i w:val="1"/>
                <w:iCs w:val="1"/>
              </w:rPr>
              <w:t xml:space="preserve">Inventions de l'écriture</w:t>
            </w:r>
            <w:r>
              <w:rPr/>
              <w:t xml:space="preserve">, EUD, pp.275-288, 2014,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questionnement magistral : Qui parle, là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Auriac-Slusarczyk E. </w:t>
            </w:r>
            <w:r>
              <w:rPr>
                <w:i w:val="1"/>
                <w:iCs w:val="1"/>
              </w:rPr>
              <w:t xml:space="preserve">La dimension langagière dans l'apprentissage et la formation</w:t>
            </w:r>
            <w:r>
              <w:rPr/>
              <w:t xml:space="preserve">, Presses de l'Université Blaise-Pascal, pp.134-150,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lire et avoir lu : sur quels horizons temporels et culturels se déploient les séquences de lecture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Goigoux R. et Pollet M.-C. </w:t>
            </w:r>
            <w:r>
              <w:rPr>
                <w:i w:val="1"/>
                <w:iCs w:val="1"/>
              </w:rPr>
              <w:t xml:space="preserve">Didactiques de la lecture, de la maternelle à l'université</w:t>
            </w:r>
            <w:r>
              <w:rPr/>
              <w:t xml:space="preserve">, Presses Universitaires de Namur, pp.85-115,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hal-00984004v1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lu et savoir lire la littérature : Influence de &amp;quot;répertoires&amp;quot; diversement construits sur la réception d'un même récit dans trois communautés interprétatives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Sève</w:t>
              </w:r>
            </w:hyperlink>
          </w:p>
          <w:p>
            <w:pPr/>
            <w:r>
              <w:rPr/>
              <w:t xml:space="preserve">Littératures. Université Rennes 2; Université européenne de Bretagne, 2009.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tel-00451063v1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1918629v1" TargetMode="External"/><Relationship Id="rId9" Type="http://schemas.openxmlformats.org/officeDocument/2006/relationships/hyperlink" Target="https://hal.science/search/index/?q=*&amp;authFullName_s=Pierre S&#232;ve" TargetMode="External"/><Relationship Id="rId10" Type="http://schemas.openxmlformats.org/officeDocument/2006/relationships/hyperlink" Target="https://hal.science/hal-01673841v1" TargetMode="External"/><Relationship Id="rId11" Type="http://schemas.openxmlformats.org/officeDocument/2006/relationships/hyperlink" Target="https://dx.doi.org/10.3917/lfa.198.0053" TargetMode="External"/><Relationship Id="rId12" Type="http://schemas.openxmlformats.org/officeDocument/2006/relationships/hyperlink" Target="https://hal.science/hal-01673842v1" TargetMode="External"/><Relationship Id="rId13" Type="http://schemas.openxmlformats.org/officeDocument/2006/relationships/hyperlink" Target="https://dx.doi.org/10.4000/pratiques.3372" TargetMode="External"/><Relationship Id="rId14" Type="http://schemas.openxmlformats.org/officeDocument/2006/relationships/hyperlink" Target="https://shs.hal.science/halshs-01633314v1" TargetMode="External"/><Relationship Id="rId15" Type="http://schemas.openxmlformats.org/officeDocument/2006/relationships/hyperlink" Target="https://hal.science/hal-01098351v1" TargetMode="External"/><Relationship Id="rId16" Type="http://schemas.openxmlformats.org/officeDocument/2006/relationships/hyperlink" Target="https://hal.science/hal-01115688v1" TargetMode="External"/><Relationship Id="rId17" Type="http://schemas.openxmlformats.org/officeDocument/2006/relationships/hyperlink" Target="https://hal.science/search/index/?q=*&amp;authFullName_s=Sylvie C&#232;be" TargetMode="External"/><Relationship Id="rId18" Type="http://schemas.openxmlformats.org/officeDocument/2006/relationships/hyperlink" Target="https://hal.science/hal-00980978v1" TargetMode="External"/><Relationship Id="rId19" Type="http://schemas.openxmlformats.org/officeDocument/2006/relationships/hyperlink" Target="https://hal.science/hal-00984006v1" TargetMode="External"/><Relationship Id="rId20" Type="http://schemas.openxmlformats.org/officeDocument/2006/relationships/hyperlink" Target="https://hal.science/hal-01116699v1" TargetMode="External"/><Relationship Id="rId21" Type="http://schemas.openxmlformats.org/officeDocument/2006/relationships/hyperlink" Target="https://shs.hal.science/halshs-00629314v1" TargetMode="External"/><Relationship Id="rId22" Type="http://schemas.openxmlformats.org/officeDocument/2006/relationships/hyperlink" Target="https://hal.science/hal-00980979v1" TargetMode="External"/><Relationship Id="rId23" Type="http://schemas.openxmlformats.org/officeDocument/2006/relationships/hyperlink" Target="https://hal.science/search/index/?q=*&amp;authFullName_s=C. Ambroise" TargetMode="External"/><Relationship Id="rId24" Type="http://schemas.openxmlformats.org/officeDocument/2006/relationships/hyperlink" Target="https://hal.science/hal-00980980v1" TargetMode="External"/><Relationship Id="rId25" Type="http://schemas.openxmlformats.org/officeDocument/2006/relationships/hyperlink" Target="https://hal.science/hal-01116684v1" TargetMode="External"/><Relationship Id="rId26" Type="http://schemas.openxmlformats.org/officeDocument/2006/relationships/hyperlink" Target="https://hal.science/hal-01116698v1" TargetMode="External"/><Relationship Id="rId27" Type="http://schemas.openxmlformats.org/officeDocument/2006/relationships/hyperlink" Target="https://hal.science/hal-01116679v1" TargetMode="External"/><Relationship Id="rId28" Type="http://schemas.openxmlformats.org/officeDocument/2006/relationships/hyperlink" Target="https://hal.science/hal-01095180v1" TargetMode="External"/><Relationship Id="rId29" Type="http://schemas.openxmlformats.org/officeDocument/2006/relationships/hyperlink" Target="https://hal.science/hal-05010886v1" TargetMode="External"/><Relationship Id="rId30" Type="http://schemas.openxmlformats.org/officeDocument/2006/relationships/hyperlink" Target="https://www.pubp.fr/education-pedagogie/99-184-la-pluralite-du-reel-en-education.html#/27-format-livre_papier" TargetMode="External"/><Relationship Id="rId31" Type="http://schemas.openxmlformats.org/officeDocument/2006/relationships/hyperlink" Target="https://uca.hal.science/hal-01918639v1" TargetMode="External"/><Relationship Id="rId32" Type="http://schemas.openxmlformats.org/officeDocument/2006/relationships/hyperlink" Target="https://hal.science/hal-01673843v1" TargetMode="External"/><Relationship Id="rId33" Type="http://schemas.openxmlformats.org/officeDocument/2006/relationships/hyperlink" Target="https://hal.science/hal-01095649v1" TargetMode="External"/><Relationship Id="rId34" Type="http://schemas.openxmlformats.org/officeDocument/2006/relationships/hyperlink" Target="https://hal.science/hal-01095188v1" TargetMode="External"/><Relationship Id="rId35" Type="http://schemas.openxmlformats.org/officeDocument/2006/relationships/hyperlink" Target="https://hal.science/hal-00984003v1" TargetMode="External"/><Relationship Id="rId36" Type="http://schemas.openxmlformats.org/officeDocument/2006/relationships/hyperlink" Target="https://hal.science/hal-00984004v1" TargetMode="External"/><Relationship Id="rId37" Type="http://schemas.openxmlformats.org/officeDocument/2006/relationships/hyperlink" Target="https://theses.hal.science/tel-00451063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Sève</dc:title>
  <dc:description>CV</dc:description>
  <dc:subject/>
  <cp:keywords/>
  <cp:category/>
  <cp:lastModifiedBy/>
  <dcterms:created xsi:type="dcterms:W3CDTF">2026-03-16T08:31:15+01:00</dcterms:created>
  <dcterms:modified xsi:type="dcterms:W3CDTF">2026-03-16T08:31:15+01:00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