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Plamen Bonev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mixed oxide fuel (MOX) : effect of temperature, elementary chemical composition, microstructure and burn-up in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Plamen Bonev</w:t>
              </w:r>
            </w:hyperlink>
          </w:p>
          <w:p>
            <w:pPr/>
            <w:r>
              <w:rPr/>
              <w:t xml:space="preserve">Thermics [physics.class-ph]. Université de Lorraine,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2023LORR0367⟩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tel-04585030v2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585030v2" TargetMode="External"/><Relationship Id="rId8" Type="http://schemas.openxmlformats.org/officeDocument/2006/relationships/hyperlink" Target="https://hal.science/search/index/?q=*&amp;authFullName_s=Plamen Bonev" TargetMode="External"/><Relationship Id="rId9" Type="http://schemas.openxmlformats.org/officeDocument/2006/relationships/hyperlink" Target="https://www.theses.fr/2023LORR036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Plamen Bonev</dc:title>
  <dc:description>CV</dc:description>
  <dc:subject/>
  <cp:keywords/>
  <cp:category/>
  <cp:lastModifiedBy/>
  <dcterms:created xsi:type="dcterms:W3CDTF">2026-04-15T17:53:39+02:00</dcterms:created>
  <dcterms:modified xsi:type="dcterms:W3CDTF">2026-04-15T17:53:39+02:00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