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Qianyun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progression thématique dans les écrits d’étudiants francophones et sinophones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35, https://journals.openedition.org/discours/13283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Métadiscours interactionnel dans l’essai argumenté en FLE : Analyse des références à l’auteur et au lecteur chez des apprenants sinophones, russophones et turcophones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⟨10.4000/156qo⟩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formules ritualisées dans les lettres rédigées par des apprenants sinophones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 genre épistolaire : étude contrastive sur corpus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⟨10.4000/discours.12603⟩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persuasion utilisés par les apprenants sinophones du FLE dans les lettres familières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au traitement des erreurs dans la constitution de corpus écrits : l’exemple de corpus d’apprenants turcophones et sinophones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 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les lettres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Informer, déformer, re-former les genres : entre contraintes et variations</w:t>
            </w:r>
            <w:r>
              <w:rPr/>
              <w:t xml:space="preserve">, Université de Poitiers,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anaphoriques dans les essais argumentatifs d’apprenants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LED 2021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d'apprenants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"Grammaire(s) et acquisition des L2 : approches, trajectoires, interfaces"</w:t>
            </w:r>
            <w:r>
              <w:rPr/>
              <w:t xml:space="preserve">, Oct 2023, Grenobe,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rhétorique dans l'écriture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Bilittératie : processus, méthodologies, terrains</w:t>
            </w:r>
            <w:r>
              <w:rPr/>
              <w:t xml:space="preserve">, Jul 2022, Figeac,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contrastives en langues éloignées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Constitution de corpus écrits d'apprenants en contexte universitaire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argumentés produits par des apprenants sinophones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d'Acquistion des langues secondes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linéarité et des enchaînements dans les productions écrites d’apprenants sinophones du niveau avancé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dumas-02432314v1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144v1" TargetMode="External"/><Relationship Id="rId8" Type="http://schemas.openxmlformats.org/officeDocument/2006/relationships/hyperlink" Target="https://hal.science/search/index/?q=*&amp;authFullName_s=Tatiana Aleksandrova" TargetMode="External"/><Relationship Id="rId9" Type="http://schemas.openxmlformats.org/officeDocument/2006/relationships/hyperlink" Target="https://hal.science/search/index/?q=*&amp;authFullName_s=Qianyun Li" TargetMode="External"/><Relationship Id="rId10" Type="http://schemas.openxmlformats.org/officeDocument/2006/relationships/hyperlink" Target="https://hal.science/hal-05378091v1" TargetMode="External"/><Relationship Id="rId11" Type="http://schemas.openxmlformats.org/officeDocument/2006/relationships/hyperlink" Target="https://hal.science/search/index/?q=*&amp;authFullName_s=S&#252;l&#252;n Aykurt-Buchwalter" TargetMode="External"/><Relationship Id="rId12" Type="http://schemas.openxmlformats.org/officeDocument/2006/relationships/hyperlink" Target="https://dx.doi.org/10.4000/156qo" TargetMode="External"/><Relationship Id="rId13" Type="http://schemas.openxmlformats.org/officeDocument/2006/relationships/hyperlink" Target="https://hal.science/hal-04977929v1" TargetMode="External"/><Relationship Id="rId14" Type="http://schemas.openxmlformats.org/officeDocument/2006/relationships/hyperlink" Target="https://hal.science/hal-04450995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discours.12603" TargetMode="External"/><Relationship Id="rId17" Type="http://schemas.openxmlformats.org/officeDocument/2006/relationships/hyperlink" Target="https://hal.science/hal-03709204v1" TargetMode="External"/><Relationship Id="rId18" Type="http://schemas.openxmlformats.org/officeDocument/2006/relationships/hyperlink" Target="https://dx.doi.org/10.4000/corela.14909" TargetMode="External"/><Relationship Id="rId19" Type="http://schemas.openxmlformats.org/officeDocument/2006/relationships/hyperlink" Target="https://hal.science/hal-04085208v1" TargetMode="External"/><Relationship Id="rId20" Type="http://schemas.openxmlformats.org/officeDocument/2006/relationships/hyperlink" Target="https://hal.science/hal-03956328v1" TargetMode="External"/><Relationship Id="rId21" Type="http://schemas.openxmlformats.org/officeDocument/2006/relationships/hyperlink" Target="https://hal.science/hal-03610443v1" TargetMode="External"/><Relationship Id="rId22" Type="http://schemas.openxmlformats.org/officeDocument/2006/relationships/hyperlink" Target="https://hal.science/hal-04289563v1" TargetMode="External"/><Relationship Id="rId23" Type="http://schemas.openxmlformats.org/officeDocument/2006/relationships/hyperlink" Target="https://hal.science/hal-04112337v1" TargetMode="External"/><Relationship Id="rId24" Type="http://schemas.openxmlformats.org/officeDocument/2006/relationships/hyperlink" Target="https://hal.science/hal-03615554v1" TargetMode="External"/><Relationship Id="rId25" Type="http://schemas.openxmlformats.org/officeDocument/2006/relationships/hyperlink" Target="https://hal.science/hal-02375771v1" TargetMode="External"/><Relationship Id="rId26" Type="http://schemas.openxmlformats.org/officeDocument/2006/relationships/hyperlink" Target="https://dumas.ccsd.cnrs.fr/dumas-024323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Qianyun LI</dc:title>
  <dc:description>CV</dc:description>
  <dc:subject/>
  <cp:keywords/>
  <cp:category/>
  <cp:lastModifiedBy/>
  <dcterms:created xsi:type="dcterms:W3CDTF">2026-04-12T00:23:16+02:00</dcterms:created>
  <dcterms:modified xsi:type="dcterms:W3CDTF">2026-04-12T00:23:16+02:00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