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Mazel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comme convention de travail : les magazines français consacrés au cinéma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2024, Journalisme culturel en mutation, 45, pp.49-72.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⟨10.4000/11wx4⟩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marge du secteur cinématrographique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242 (6), pp.239-272.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⟨10.3917/res.242.0239⟩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et ses réseaux : étude de cas sur « l’affaire Martyrs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2022, 15,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⟨10.4000/map.5708⟩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Voir, revoir et avoir : la consommation de supports physiques dans le contexte de la reconfiguration du marché de la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n° 39 (2), pp.160-172.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⟨10.3917/tdm.039.0160⟩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publics « à la demande » : penser les usages des plateformes audiovisuelles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Delaporte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31, pp.1-11.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⟨10.4000/communiquer.7989⟩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cinéphile, l’enfance comme origine mythique du goût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2020,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⟨10.4000/15iix⟩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ratios pour l’assassin, analyse d’une controverse cinéphilique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CIRCAV (Centre interdisciplinaire de recherche sur la communication audio-visuelle)</w:t>
            </w:r>
            <w:r>
              <w:rPr/>
              <w:t xml:space="preserve">, 2017, Cinéma et internet : représentations, circulations, récéptions,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hal-01527659v1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Carpenter. Au-delà de l’horreur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Gaspard Delon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Pillard</w:t>
              </w:r>
            </w:hyperlink>
          </w:p>
          <w:p>
            <w:pPr/>
            <w:r>
              <w:rPr/>
              <w:t xml:space="preserve">Presses Universitaires de Bordeaux (PUB). , 346 p., 2023, Cinéma(s), Pierre Beylot, 979-10-300-1030-5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hal-04283601v1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le béton et l’acier – Des matériaux dans le feu des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/>
              <w:t xml:space="preserve">Nathalie Heinich. </w:t>
            </w:r>
            <w:r>
              <w:rPr>
                <w:i w:val="1"/>
                <w:iCs w:val="1"/>
              </w:rPr>
              <w:t xml:space="preserve">Notre-Dame des valeurs, Retour sur une émotion patrimoniale</w:t>
            </w:r>
            <w:r>
              <w:rPr/>
              <w:t xml:space="preserve">, PUF, pp.167-183, 2024, 978-2130862024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critique de Blade Runner 2049 en France : la difficile évaluation d’un blockbuster d’auteur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Blade Runner 2049. Réplique et renaissance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hal-03957135v1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critique et l’imaginaire cinématographique des années 1980, La nostalgie n’est plus ce qu’elle était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/>
              <w:t xml:space="preserve">Emmanuelle Fantin, Sébastien Fevry, Katharina Niemeyer. </w:t>
            </w:r>
            <w:r>
              <w:rPr>
                <w:i w:val="1"/>
                <w:iCs w:val="1"/>
              </w:rPr>
              <w:t xml:space="preserve">Nostalgies contemporaines - Médias, cultures et technologies</w:t>
            </w:r>
            <w:r>
              <w:rPr/>
              <w:t xml:space="preserve">, Presses Universitaires du Septentrion, 2021, 9782757431726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halshs-03762684v1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Jérémy Vachet, Fantasy, Neoliberalism and Precariousness: Coping Strategies in the Cultural Industries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/>
              <w:t xml:space="preserve">2023, pp.124-125.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⟨10.4000/volume.11653⟩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 Pinto et Philippe Mary, Sociologie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/>
              <w:t xml:space="preserve">2022, pp.521-523.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⟨10.4000/questionsdecommunication.30546⟩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des plateformes de vidéo à la demande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Delaporte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Alexandre, La Sainte Famille des Cahiers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/>
              <w:t xml:space="preserve">2018, pp.322-324.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⟨10.4000/questionsdecommunication.16191⟩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COMOLLI, Daech, le cinéma et la mort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Juliette Duclos-Valois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Mazel</w:t>
              </w:r>
            </w:hyperlink>
          </w:p>
          <w:p>
            <w:pPr/>
            <w:r>
              <w:rPr/>
              <w:t xml:space="preserve">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⟨10.4000/questionsdecommunication.11614⟩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halshs-02523397v1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024v1" TargetMode="External"/><Relationship Id="rId8" Type="http://schemas.openxmlformats.org/officeDocument/2006/relationships/hyperlink" Target="https://hal.science/search/index/?q=*&amp;authFullName_s=Quentin Mazel" TargetMode="External"/><Relationship Id="rId9" Type="http://schemas.openxmlformats.org/officeDocument/2006/relationships/hyperlink" Target="https://dx.doi.org/10.4000/11wx4" TargetMode="External"/><Relationship Id="rId10" Type="http://schemas.openxmlformats.org/officeDocument/2006/relationships/hyperlink" Target="https://hal.science/hal-04893995v1" TargetMode="External"/><Relationship Id="rId11" Type="http://schemas.openxmlformats.org/officeDocument/2006/relationships/hyperlink" Target="https://dx.doi.org/10.3917/res.242.0239" TargetMode="External"/><Relationship Id="rId12" Type="http://schemas.openxmlformats.org/officeDocument/2006/relationships/hyperlink" Target="https://hal.science/hal-03653476v1" TargetMode="External"/><Relationship Id="rId13" Type="http://schemas.openxmlformats.org/officeDocument/2006/relationships/hyperlink" Target="https://dx.doi.org/10.4000/map.5708" TargetMode="External"/><Relationship Id="rId14" Type="http://schemas.openxmlformats.org/officeDocument/2006/relationships/hyperlink" Target="https://hal.science/hal-03918524v1" TargetMode="External"/><Relationship Id="rId15" Type="http://schemas.openxmlformats.org/officeDocument/2006/relationships/hyperlink" Target="https://dx.doi.org/10.3917/tdm.039.0160" TargetMode="External"/><Relationship Id="rId16" Type="http://schemas.openxmlformats.org/officeDocument/2006/relationships/hyperlink" Target="https://ut3-toulouseinp.hal.science/hal-03653499v1" TargetMode="External"/><Relationship Id="rId17" Type="http://schemas.openxmlformats.org/officeDocument/2006/relationships/hyperlink" Target="https://hal.science/search/index/?q=*&amp;authFullName_s=Chlo&#233; Delaporte" TargetMode="External"/><Relationship Id="rId18" Type="http://schemas.openxmlformats.org/officeDocument/2006/relationships/hyperlink" Target="https://dx.doi.org/10.4000/communiquer.7989" TargetMode="External"/><Relationship Id="rId19" Type="http://schemas.openxmlformats.org/officeDocument/2006/relationships/hyperlink" Target="https://ut3-toulouseinp.hal.science/hal-03653508v1" TargetMode="External"/><Relationship Id="rId20" Type="http://schemas.openxmlformats.org/officeDocument/2006/relationships/hyperlink" Target="https://dx.doi.org/10.4000/15iix" TargetMode="External"/><Relationship Id="rId21" Type="http://schemas.openxmlformats.org/officeDocument/2006/relationships/hyperlink" Target="https://hal.science/hal-01527659v1" TargetMode="External"/><Relationship Id="rId22" Type="http://schemas.openxmlformats.org/officeDocument/2006/relationships/hyperlink" Target="https://hal.science/hal-04283601v1" TargetMode="External"/><Relationship Id="rId23" Type="http://schemas.openxmlformats.org/officeDocument/2006/relationships/hyperlink" Target="https://hal.science/search/index/?q=*&amp;authFullName_s=M&#233;lanie Boissonneau" TargetMode="External"/><Relationship Id="rId24" Type="http://schemas.openxmlformats.org/officeDocument/2006/relationships/hyperlink" Target="https://hal.science/search/index/?q=*&amp;authFullName_s=Gaspard Delon" TargetMode="External"/><Relationship Id="rId25" Type="http://schemas.openxmlformats.org/officeDocument/2006/relationships/hyperlink" Target="https://hal.science/search/index/?q=*&amp;authFullName_s=Thomas Pillard" TargetMode="External"/><Relationship Id="rId26" Type="http://schemas.openxmlformats.org/officeDocument/2006/relationships/hyperlink" Target="https://hal.science/hal-04894066v1" TargetMode="External"/><Relationship Id="rId27" Type="http://schemas.openxmlformats.org/officeDocument/2006/relationships/hyperlink" Target="https://hal.science/hal-03957135v1" TargetMode="External"/><Relationship Id="rId28" Type="http://schemas.openxmlformats.org/officeDocument/2006/relationships/hyperlink" Target="https://shs.hal.science/halshs-03762684v1" TargetMode="External"/><Relationship Id="rId29" Type="http://schemas.openxmlformats.org/officeDocument/2006/relationships/hyperlink" Target="https://hal.science/hal-04894043v1" TargetMode="External"/><Relationship Id="rId30" Type="http://schemas.openxmlformats.org/officeDocument/2006/relationships/hyperlink" Target="https://dx.doi.org/10.4000/volume.11653" TargetMode="External"/><Relationship Id="rId31" Type="http://schemas.openxmlformats.org/officeDocument/2006/relationships/hyperlink" Target="https://hal.science/hal-04087552v1" TargetMode="External"/><Relationship Id="rId32" Type="http://schemas.openxmlformats.org/officeDocument/2006/relationships/hyperlink" Target="https://dx.doi.org/10.4000/questionsdecommunication.30546" TargetMode="External"/><Relationship Id="rId33" Type="http://schemas.openxmlformats.org/officeDocument/2006/relationships/hyperlink" Target="https://hal.science/hal-03736737v1" TargetMode="External"/><Relationship Id="rId34" Type="http://schemas.openxmlformats.org/officeDocument/2006/relationships/hyperlink" Target="https://hal.science/hal-03653484v1" TargetMode="External"/><Relationship Id="rId35" Type="http://schemas.openxmlformats.org/officeDocument/2006/relationships/hyperlink" Target="https://dx.doi.org/10.4000/questionsdecommunication.16191" TargetMode="External"/><Relationship Id="rId36" Type="http://schemas.openxmlformats.org/officeDocument/2006/relationships/hyperlink" Target="https://shs.hal.science/halshs-02523397v1" TargetMode="External"/><Relationship Id="rId37" Type="http://schemas.openxmlformats.org/officeDocument/2006/relationships/hyperlink" Target="https://hal.science/search/index/?q=*&amp;authFullName_s=Juliette Duclos-Valois" TargetMode="External"/><Relationship Id="rId38" Type="http://schemas.openxmlformats.org/officeDocument/2006/relationships/hyperlink" Target="https://dx.doi.org/10.4000/questionsdecommunication.11614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Mazel</dc:title>
  <dc:description>CV</dc:description>
  <dc:subject/>
  <cp:keywords/>
  <cp:category/>
  <cp:lastModifiedBy/>
  <dcterms:created xsi:type="dcterms:W3CDTF">2026-03-29T12:19:14+02:00</dcterms:created>
  <dcterms:modified xsi:type="dcterms:W3CDTF">2026-03-29T12:19:14+02:00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